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7B9B1E" w:themeColor="accent4" w:themeShade="BF"/>
  <w:body>
    <w:sdt>
      <w:sdtPr>
        <w:id w:val="-2052534810"/>
        <w:docPartObj>
          <w:docPartGallery w:val="Cover Pages"/>
          <w:docPartUnique/>
        </w:docPartObj>
      </w:sdtPr>
      <w:sdtEndPr/>
      <w:sdtContent>
        <w:p w14:paraId="7BA8DA69" w14:textId="77777777" w:rsidR="00E60C04" w:rsidRDefault="00E60C04"/>
        <w:tbl>
          <w:tblPr>
            <w:tblpPr w:leftFromText="187" w:rightFromText="187" w:horzAnchor="margin" w:tblpXSpec="right" w:tblpYSpec="top"/>
            <w:tblW w:w="2000" w:type="pct"/>
            <w:tblBorders>
              <w:top w:val="single" w:sz="36" w:space="0" w:color="31B6FD" w:themeColor="accent1"/>
              <w:bottom w:val="single" w:sz="36" w:space="0" w:color="31B6FD" w:themeColor="accent1"/>
              <w:insideH w:val="single" w:sz="36" w:space="0" w:color="31B6FD" w:themeColor="accent1"/>
              <w:insideV w:val="single" w:sz="36" w:space="0" w:color="5BD078" w:themeColor="accent3"/>
            </w:tblBorders>
            <w:tblCellMar>
              <w:top w:w="360" w:type="dxa"/>
              <w:left w:w="115" w:type="dxa"/>
              <w:bottom w:w="360" w:type="dxa"/>
              <w:right w:w="115" w:type="dxa"/>
            </w:tblCellMar>
            <w:tblLook w:val="04A0" w:firstRow="1" w:lastRow="0" w:firstColumn="1" w:lastColumn="0" w:noHBand="0" w:noVBand="1"/>
          </w:tblPr>
          <w:tblGrid>
            <w:gridCol w:w="3742"/>
          </w:tblGrid>
          <w:tr w:rsidR="00E60C04" w14:paraId="2CA84EFE" w14:textId="77777777" w:rsidTr="008E1326">
            <w:tc>
              <w:tcPr>
                <w:tcW w:w="0" w:type="auto"/>
              </w:tcPr>
              <w:p w14:paraId="3916E398" w14:textId="306C3F89" w:rsidR="0003345A" w:rsidRPr="0003345A" w:rsidRDefault="00D25B30" w:rsidP="00FC3219">
                <w:pPr>
                  <w:pStyle w:val="a3"/>
                  <w:rPr>
                    <w:rFonts w:ascii="Bookman Old Style" w:eastAsia="Nanum Pen Script" w:hAnsi="Bookman Old Style"/>
                    <w:b/>
                    <w:iCs/>
                    <w:color w:val="05E0DB" w:themeColor="accent6"/>
                    <w:sz w:val="44"/>
                    <w:szCs w:val="44"/>
                  </w:rPr>
                </w:pPr>
                <w:sdt>
                  <w:sdtPr>
                    <w:rPr>
                      <w:rFonts w:ascii="Bookman Old Style" w:eastAsia="Nanum Pen Script" w:hAnsi="Bookman Old Style"/>
                      <w:b/>
                      <w:iCs/>
                      <w:color w:val="05E0DB" w:themeColor="accent6"/>
                      <w:sz w:val="44"/>
                      <w:szCs w:val="44"/>
                    </w:rPr>
                    <w:alias w:val="Название"/>
                    <w:id w:val="13553149"/>
                    <w:showingPlcHdr/>
                    <w:dataBinding w:prefixMappings="xmlns:ns0='http://schemas.openxmlformats.org/package/2006/metadata/core-properties' xmlns:ns1='http://purl.org/dc/elements/1.1/'" w:xpath="/ns0:coreProperties[1]/ns1:title[1]" w:storeItemID="{6C3C8BC8-F283-45AE-878A-BAB7291924A1}"/>
                    <w:text/>
                  </w:sdtPr>
                  <w:sdtEndPr/>
                  <w:sdtContent>
                    <w:r w:rsidR="00FC3219">
                      <w:rPr>
                        <w:rFonts w:ascii="Bookman Old Style" w:eastAsia="Nanum Pen Script" w:hAnsi="Bookman Old Style"/>
                        <w:b/>
                        <w:iCs/>
                        <w:color w:val="05E0DB" w:themeColor="accent6"/>
                        <w:sz w:val="44"/>
                        <w:szCs w:val="44"/>
                      </w:rPr>
                      <w:t xml:space="preserve">     </w:t>
                    </w:r>
                  </w:sdtContent>
                </w:sdt>
                <w:r w:rsidR="008E1326" w:rsidRPr="0003345A">
                  <w:rPr>
                    <w:rFonts w:ascii="Bookman Old Style" w:eastAsia="Nanum Pen Script" w:hAnsi="Bookman Old Style"/>
                    <w:b/>
                    <w:iCs/>
                    <w:color w:val="05E0DB" w:themeColor="accent6"/>
                    <w:sz w:val="44"/>
                    <w:szCs w:val="44"/>
                  </w:rPr>
                  <w:t>Сезонное сглаживание</w:t>
                </w:r>
              </w:p>
              <w:p w14:paraId="17CFDCF7" w14:textId="15AEA7D5" w:rsidR="008E1326" w:rsidRPr="0003345A" w:rsidRDefault="0003345A" w:rsidP="00FC3219">
                <w:pPr>
                  <w:pStyle w:val="a3"/>
                  <w:rPr>
                    <w:rFonts w:ascii="Bookman Old Style" w:eastAsia="Nanum Pen Script" w:hAnsi="Bookman Old Style" w:cstheme="majorBidi"/>
                    <w:b/>
                    <w:iCs/>
                    <w:color w:val="05E0DB" w:themeColor="accent6"/>
                    <w:sz w:val="44"/>
                    <w:szCs w:val="44"/>
                  </w:rPr>
                </w:pPr>
                <w:r w:rsidRPr="0003345A">
                  <w:rPr>
                    <w:rFonts w:ascii="Bookman Old Style" w:eastAsia="Nanum Pen Script" w:hAnsi="Bookman Old Style"/>
                    <w:b/>
                    <w:iCs/>
                    <w:color w:val="05E0DB" w:themeColor="accent6"/>
                    <w:sz w:val="44"/>
                    <w:szCs w:val="44"/>
                  </w:rPr>
                  <w:t>рядов данных</w:t>
                </w:r>
              </w:p>
              <w:p w14:paraId="1C5CBC16" w14:textId="4543A509" w:rsidR="00E60C04" w:rsidRPr="00DF7413" w:rsidRDefault="00E60C04" w:rsidP="00AF30CD">
                <w:pPr>
                  <w:pStyle w:val="a3"/>
                  <w:rPr>
                    <w:rFonts w:asciiTheme="majorHAnsi" w:eastAsiaTheme="majorEastAsia" w:hAnsiTheme="majorHAnsi" w:cstheme="majorBidi"/>
                    <w:color w:val="5AFBF7" w:themeColor="accent6" w:themeTint="99"/>
                    <w:sz w:val="72"/>
                    <w:szCs w:val="72"/>
                  </w:rPr>
                </w:pPr>
              </w:p>
            </w:tc>
          </w:tr>
          <w:tr w:rsidR="00E60C04" w14:paraId="0B24D6F5" w14:textId="77777777" w:rsidTr="008E1326">
            <w:sdt>
              <w:sdtPr>
                <w:rPr>
                  <w:b/>
                  <w:color w:val="05E0DB" w:themeColor="accent6"/>
                  <w:sz w:val="40"/>
                  <w:szCs w:val="40"/>
                </w:rPr>
                <w:alias w:val="Подзаголовок"/>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14:paraId="4FEB2630" w14:textId="2A5F7119" w:rsidR="00E60C04" w:rsidRPr="00DF7413" w:rsidRDefault="007A3280" w:rsidP="00E60C04">
                    <w:pPr>
                      <w:pStyle w:val="a3"/>
                      <w:rPr>
                        <w:color w:val="32AD50" w:themeColor="accent3" w:themeShade="BF"/>
                        <w:sz w:val="40"/>
                        <w:szCs w:val="40"/>
                      </w:rPr>
                    </w:pPr>
                    <w:r w:rsidRPr="0003345A">
                      <w:rPr>
                        <w:b/>
                        <w:color w:val="05E0DB" w:themeColor="accent6"/>
                        <w:sz w:val="40"/>
                        <w:szCs w:val="40"/>
                        <w:lang w:val="en-US"/>
                      </w:rPr>
                      <w:t>202</w:t>
                    </w:r>
                    <w:r w:rsidR="008E1326" w:rsidRPr="0003345A">
                      <w:rPr>
                        <w:b/>
                        <w:color w:val="05E0DB" w:themeColor="accent6"/>
                        <w:sz w:val="40"/>
                        <w:szCs w:val="40"/>
                      </w:rPr>
                      <w:t>1</w:t>
                    </w:r>
                  </w:p>
                </w:tc>
              </w:sdtContent>
            </w:sdt>
          </w:tr>
          <w:tr w:rsidR="00E60C04" w14:paraId="6E9EBE02" w14:textId="77777777" w:rsidTr="008E1326">
            <w:trPr>
              <w:trHeight w:val="501"/>
            </w:trPr>
            <w:sdt>
              <w:sdtPr>
                <w:rPr>
                  <w:b/>
                  <w:bCs/>
                  <w:color w:val="05E0DB" w:themeColor="accent6"/>
                  <w:sz w:val="28"/>
                  <w:szCs w:val="28"/>
                </w:rPr>
                <w:alias w:val="Автор"/>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14:paraId="1F572E7A" w14:textId="424E0D17" w:rsidR="00E60C04" w:rsidRPr="00DF7413" w:rsidRDefault="008E1326" w:rsidP="007A3280">
                    <w:pPr>
                      <w:pStyle w:val="a3"/>
                      <w:rPr>
                        <w:color w:val="32AD50" w:themeColor="accent3" w:themeShade="BF"/>
                        <w:sz w:val="28"/>
                        <w:szCs w:val="28"/>
                      </w:rPr>
                    </w:pPr>
                    <w:r w:rsidRPr="0003345A">
                      <w:rPr>
                        <w:b/>
                        <w:bCs/>
                        <w:color w:val="05E0DB" w:themeColor="accent6"/>
                        <w:sz w:val="28"/>
                        <w:szCs w:val="28"/>
                      </w:rPr>
                      <w:t>Санкт - Петербург</w:t>
                    </w:r>
                  </w:p>
                </w:tc>
              </w:sdtContent>
            </w:sdt>
          </w:tr>
        </w:tbl>
        <w:p w14:paraId="5AEC3BB3" w14:textId="77777777" w:rsidR="00E60C04" w:rsidRDefault="00E60C04"/>
        <w:p w14:paraId="33BB2E4D" w14:textId="77777777" w:rsidR="00E60C04" w:rsidRDefault="00E60C04">
          <w:r>
            <w:br w:type="page"/>
          </w:r>
        </w:p>
      </w:sdtContent>
    </w:sdt>
    <w:sdt>
      <w:sdtPr>
        <w:rPr>
          <w:rFonts w:asciiTheme="minorHAnsi" w:eastAsiaTheme="minorHAnsi" w:hAnsiTheme="minorHAnsi" w:cstheme="minorBidi"/>
          <w:b w:val="0"/>
          <w:bCs w:val="0"/>
          <w:color w:val="auto"/>
          <w:sz w:val="22"/>
          <w:szCs w:val="22"/>
          <w:lang w:eastAsia="en-US"/>
        </w:rPr>
        <w:id w:val="1124968674"/>
        <w:docPartObj>
          <w:docPartGallery w:val="Table of Contents"/>
          <w:docPartUnique/>
        </w:docPartObj>
      </w:sdtPr>
      <w:sdtEndPr/>
      <w:sdtContent>
        <w:p w14:paraId="2EEC0582" w14:textId="103C1262" w:rsidR="00E60C04" w:rsidRPr="00540304" w:rsidRDefault="00E60C04" w:rsidP="00AF30CD">
          <w:pPr>
            <w:pStyle w:val="a7"/>
            <w:jc w:val="center"/>
            <w:rPr>
              <w:color w:val="05E0DB" w:themeColor="accent6"/>
            </w:rPr>
          </w:pPr>
          <w:r w:rsidRPr="00540304">
            <w:rPr>
              <w:color w:val="05E0DB" w:themeColor="accent6"/>
            </w:rPr>
            <w:t>Оглавление</w:t>
          </w:r>
        </w:p>
        <w:p w14:paraId="6B99EAAD" w14:textId="77777777" w:rsidR="00AF30CD" w:rsidRPr="006478EE" w:rsidRDefault="00AF30CD" w:rsidP="00AF30CD">
          <w:pPr>
            <w:rPr>
              <w:color w:val="31B6FD" w:themeColor="accent1"/>
              <w:lang w:eastAsia="ru-RU"/>
            </w:rPr>
          </w:pPr>
        </w:p>
        <w:p w14:paraId="2D6ADF0B" w14:textId="4021ED87" w:rsidR="003B71D3" w:rsidRPr="003B71D3" w:rsidRDefault="00E60C04">
          <w:pPr>
            <w:pStyle w:val="11"/>
            <w:rPr>
              <w:rFonts w:eastAsiaTheme="minorEastAsia"/>
              <w:b w:val="0"/>
              <w:color w:val="05E0DB" w:themeColor="accent6"/>
              <w:sz w:val="24"/>
              <w:szCs w:val="24"/>
              <w:lang w:eastAsia="ru-RU"/>
            </w:rPr>
          </w:pPr>
          <w:r w:rsidRPr="003B71D3">
            <w:rPr>
              <w:rFonts w:ascii="Tahoma" w:hAnsi="Tahoma" w:cs="Tahoma"/>
              <w:color w:val="05E0DB" w:themeColor="accent6"/>
              <w:sz w:val="20"/>
              <w:szCs w:val="20"/>
              <w:highlight w:val="cyan"/>
            </w:rPr>
            <w:fldChar w:fldCharType="begin"/>
          </w:r>
          <w:r w:rsidRPr="003B71D3">
            <w:rPr>
              <w:rFonts w:ascii="Tahoma" w:hAnsi="Tahoma" w:cs="Tahoma"/>
              <w:color w:val="05E0DB" w:themeColor="accent6"/>
              <w:sz w:val="20"/>
              <w:szCs w:val="20"/>
              <w:highlight w:val="cyan"/>
            </w:rPr>
            <w:instrText xml:space="preserve"> TOC \o "1-3" \h \z \u </w:instrText>
          </w:r>
          <w:r w:rsidRPr="003B71D3">
            <w:rPr>
              <w:rFonts w:ascii="Tahoma" w:hAnsi="Tahoma" w:cs="Tahoma"/>
              <w:color w:val="05E0DB" w:themeColor="accent6"/>
              <w:sz w:val="20"/>
              <w:szCs w:val="20"/>
              <w:highlight w:val="cyan"/>
            </w:rPr>
            <w:fldChar w:fldCharType="separate"/>
          </w:r>
          <w:hyperlink w:anchor="_Toc73842358" w:history="1">
            <w:r w:rsidR="003B71D3" w:rsidRPr="003B71D3">
              <w:rPr>
                <w:rStyle w:val="a8"/>
                <w:color w:val="05E0DB" w:themeColor="accent6"/>
              </w:rPr>
              <w:t>1.Введение</w:t>
            </w:r>
            <w:r w:rsidR="003B71D3" w:rsidRPr="003B71D3">
              <w:rPr>
                <w:webHidden/>
                <w:color w:val="05E0DB" w:themeColor="accent6"/>
              </w:rPr>
              <w:tab/>
            </w:r>
            <w:r w:rsidR="003B71D3" w:rsidRPr="003B71D3">
              <w:rPr>
                <w:webHidden/>
                <w:color w:val="05E0DB" w:themeColor="accent6"/>
              </w:rPr>
              <w:fldChar w:fldCharType="begin"/>
            </w:r>
            <w:r w:rsidR="003B71D3" w:rsidRPr="003B71D3">
              <w:rPr>
                <w:webHidden/>
                <w:color w:val="05E0DB" w:themeColor="accent6"/>
              </w:rPr>
              <w:instrText xml:space="preserve"> PAGEREF _Toc73842358 \h </w:instrText>
            </w:r>
            <w:r w:rsidR="003B71D3" w:rsidRPr="003B71D3">
              <w:rPr>
                <w:webHidden/>
                <w:color w:val="05E0DB" w:themeColor="accent6"/>
              </w:rPr>
            </w:r>
            <w:r w:rsidR="003B71D3" w:rsidRPr="003B71D3">
              <w:rPr>
                <w:webHidden/>
                <w:color w:val="05E0DB" w:themeColor="accent6"/>
              </w:rPr>
              <w:fldChar w:fldCharType="separate"/>
            </w:r>
            <w:r w:rsidR="003B71D3" w:rsidRPr="003B71D3">
              <w:rPr>
                <w:webHidden/>
                <w:color w:val="05E0DB" w:themeColor="accent6"/>
              </w:rPr>
              <w:t>2</w:t>
            </w:r>
            <w:r w:rsidR="003B71D3" w:rsidRPr="003B71D3">
              <w:rPr>
                <w:webHidden/>
                <w:color w:val="05E0DB" w:themeColor="accent6"/>
              </w:rPr>
              <w:fldChar w:fldCharType="end"/>
            </w:r>
          </w:hyperlink>
        </w:p>
        <w:p w14:paraId="77FB6277" w14:textId="1A881022" w:rsidR="003B71D3" w:rsidRPr="003B71D3" w:rsidRDefault="003B71D3">
          <w:pPr>
            <w:pStyle w:val="11"/>
            <w:rPr>
              <w:rFonts w:eastAsiaTheme="minorEastAsia"/>
              <w:b w:val="0"/>
              <w:color w:val="05E0DB" w:themeColor="accent6"/>
              <w:sz w:val="24"/>
              <w:szCs w:val="24"/>
              <w:lang w:eastAsia="ru-RU"/>
            </w:rPr>
          </w:pPr>
          <w:hyperlink w:anchor="_Toc73842359" w:history="1">
            <w:r w:rsidRPr="003B71D3">
              <w:rPr>
                <w:rStyle w:val="a8"/>
                <w:color w:val="05E0DB" w:themeColor="accent6"/>
              </w:rPr>
              <w:t>2.Сезонная корректировка данных, производимых чаще одного раза в год</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_Toc73842359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3</w:t>
            </w:r>
            <w:r w:rsidRPr="003B71D3">
              <w:rPr>
                <w:webHidden/>
                <w:color w:val="05E0DB" w:themeColor="accent6"/>
              </w:rPr>
              <w:fldChar w:fldCharType="end"/>
            </w:r>
          </w:hyperlink>
        </w:p>
        <w:p w14:paraId="01FD5549" w14:textId="620989F0" w:rsidR="003B71D3" w:rsidRPr="003B71D3" w:rsidRDefault="003B71D3">
          <w:pPr>
            <w:pStyle w:val="11"/>
            <w:rPr>
              <w:rFonts w:eastAsiaTheme="minorEastAsia"/>
              <w:b w:val="0"/>
              <w:color w:val="05E0DB" w:themeColor="accent6"/>
              <w:sz w:val="24"/>
              <w:szCs w:val="24"/>
              <w:lang w:eastAsia="ru-RU"/>
            </w:rPr>
          </w:pPr>
          <w:hyperlink w:anchor="_Toc73842360" w:history="1">
            <w:r w:rsidRPr="003B71D3">
              <w:rPr>
                <w:rStyle w:val="a8"/>
                <w:color w:val="05E0DB" w:themeColor="accent6"/>
              </w:rPr>
              <w:t>3.Сезонная корректировка: цели, определения, затраты и выгоды</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_Toc73842360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5</w:t>
            </w:r>
            <w:r w:rsidRPr="003B71D3">
              <w:rPr>
                <w:webHidden/>
                <w:color w:val="05E0DB" w:themeColor="accent6"/>
              </w:rPr>
              <w:fldChar w:fldCharType="end"/>
            </w:r>
          </w:hyperlink>
        </w:p>
        <w:p w14:paraId="6EBD9447" w14:textId="019D4BF1" w:rsidR="003B71D3" w:rsidRPr="003B71D3" w:rsidRDefault="003B71D3">
          <w:pPr>
            <w:pStyle w:val="11"/>
            <w:rPr>
              <w:rFonts w:eastAsiaTheme="minorEastAsia"/>
              <w:b w:val="0"/>
              <w:color w:val="05E0DB" w:themeColor="accent6"/>
              <w:sz w:val="24"/>
              <w:szCs w:val="24"/>
              <w:lang w:eastAsia="ru-RU"/>
            </w:rPr>
          </w:pPr>
          <w:hyperlink w:anchor="_Toc73842361" w:history="1">
            <w:r w:rsidRPr="003B71D3">
              <w:rPr>
                <w:rStyle w:val="a8"/>
                <w:color w:val="05E0DB" w:themeColor="accent6"/>
              </w:rPr>
              <w:t>4.Основные характеристики и стоимость</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_Toc73842361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6</w:t>
            </w:r>
            <w:r w:rsidRPr="003B71D3">
              <w:rPr>
                <w:webHidden/>
                <w:color w:val="05E0DB" w:themeColor="accent6"/>
              </w:rPr>
              <w:fldChar w:fldCharType="end"/>
            </w:r>
          </w:hyperlink>
        </w:p>
        <w:p w14:paraId="79EE61ED" w14:textId="0F7A6692" w:rsidR="003B71D3" w:rsidRPr="003B71D3" w:rsidRDefault="003B71D3">
          <w:pPr>
            <w:pStyle w:val="11"/>
            <w:rPr>
              <w:rFonts w:eastAsiaTheme="minorEastAsia"/>
              <w:b w:val="0"/>
              <w:color w:val="05E0DB" w:themeColor="accent6"/>
              <w:sz w:val="24"/>
              <w:szCs w:val="24"/>
              <w:lang w:eastAsia="ru-RU"/>
            </w:rPr>
          </w:pPr>
          <w:hyperlink w:anchor="_Toc73842362" w:history="1">
            <w:r w:rsidRPr="003B71D3">
              <w:rPr>
                <w:rStyle w:val="a8"/>
                <w:color w:val="05E0DB" w:themeColor="accent6"/>
              </w:rPr>
              <w:t>5.Ограничения сравнений</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_Toc73842362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9</w:t>
            </w:r>
            <w:r w:rsidRPr="003B71D3">
              <w:rPr>
                <w:webHidden/>
                <w:color w:val="05E0DB" w:themeColor="accent6"/>
              </w:rPr>
              <w:fldChar w:fldCharType="end"/>
            </w:r>
          </w:hyperlink>
        </w:p>
        <w:p w14:paraId="492FB4DD" w14:textId="4F841C35" w:rsidR="003B71D3" w:rsidRPr="003B71D3" w:rsidRDefault="003B71D3">
          <w:pPr>
            <w:pStyle w:val="11"/>
            <w:rPr>
              <w:rFonts w:eastAsiaTheme="minorEastAsia"/>
              <w:b w:val="0"/>
              <w:color w:val="05E0DB" w:themeColor="accent6"/>
              <w:sz w:val="24"/>
              <w:szCs w:val="24"/>
              <w:lang w:eastAsia="ru-RU"/>
            </w:rPr>
          </w:pPr>
          <w:hyperlink w:anchor="_Toc73842363" w:history="1">
            <w:r w:rsidRPr="003B71D3">
              <w:rPr>
                <w:rStyle w:val="a8"/>
                <w:color w:val="05E0DB" w:themeColor="accent6"/>
              </w:rPr>
              <w:t>6. Методы сезонной корректировки</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_Toc73842363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12</w:t>
            </w:r>
            <w:r w:rsidRPr="003B71D3">
              <w:rPr>
                <w:webHidden/>
                <w:color w:val="05E0DB" w:themeColor="accent6"/>
              </w:rPr>
              <w:fldChar w:fldCharType="end"/>
            </w:r>
          </w:hyperlink>
        </w:p>
        <w:p w14:paraId="463A4E30" w14:textId="3A799025" w:rsidR="003B71D3" w:rsidRPr="003B71D3" w:rsidRDefault="003B71D3">
          <w:pPr>
            <w:pStyle w:val="11"/>
            <w:rPr>
              <w:rFonts w:eastAsiaTheme="minorEastAsia"/>
              <w:b w:val="0"/>
              <w:color w:val="05E0DB" w:themeColor="accent6"/>
              <w:sz w:val="24"/>
              <w:szCs w:val="24"/>
              <w:lang w:eastAsia="ru-RU"/>
            </w:rPr>
          </w:pPr>
          <w:hyperlink w:anchor="_Toc73842364" w:history="1">
            <w:r w:rsidRPr="003B71D3">
              <w:rPr>
                <w:rStyle w:val="a8"/>
                <w:color w:val="05E0DB" w:themeColor="accent6"/>
              </w:rPr>
              <w:t>7.Методы скользящей средней</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_Toc73842364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12</w:t>
            </w:r>
            <w:r w:rsidRPr="003B71D3">
              <w:rPr>
                <w:webHidden/>
                <w:color w:val="05E0DB" w:themeColor="accent6"/>
              </w:rPr>
              <w:fldChar w:fldCharType="end"/>
            </w:r>
          </w:hyperlink>
        </w:p>
        <w:p w14:paraId="45D6615A" w14:textId="72B409E6" w:rsidR="003B71D3" w:rsidRPr="003B71D3" w:rsidRDefault="003B71D3">
          <w:pPr>
            <w:pStyle w:val="11"/>
            <w:rPr>
              <w:rFonts w:eastAsiaTheme="minorEastAsia"/>
              <w:b w:val="0"/>
              <w:color w:val="05E0DB" w:themeColor="accent6"/>
              <w:sz w:val="24"/>
              <w:szCs w:val="24"/>
              <w:lang w:eastAsia="ru-RU"/>
            </w:rPr>
          </w:pPr>
          <w:hyperlink w:anchor="_Toc73842365" w:history="1">
            <w:r w:rsidRPr="003B71D3">
              <w:rPr>
                <w:rStyle w:val="a8"/>
                <w:color w:val="05E0DB" w:themeColor="accent6"/>
              </w:rPr>
              <w:t>8.Методы сезонной корректировки на основе моделей</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_Toc73842365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14</w:t>
            </w:r>
            <w:r w:rsidRPr="003B71D3">
              <w:rPr>
                <w:webHidden/>
                <w:color w:val="05E0DB" w:themeColor="accent6"/>
              </w:rPr>
              <w:fldChar w:fldCharType="end"/>
            </w:r>
          </w:hyperlink>
        </w:p>
        <w:p w14:paraId="4C619256" w14:textId="7480D7EE" w:rsidR="003B71D3" w:rsidRPr="003B71D3" w:rsidRDefault="003B71D3">
          <w:pPr>
            <w:pStyle w:val="11"/>
            <w:rPr>
              <w:rFonts w:eastAsiaTheme="minorEastAsia"/>
              <w:b w:val="0"/>
              <w:color w:val="05E0DB" w:themeColor="accent6"/>
              <w:sz w:val="24"/>
              <w:szCs w:val="24"/>
              <w:lang w:eastAsia="ru-RU"/>
            </w:rPr>
          </w:pPr>
          <w:hyperlink w:anchor="_Toc73842366" w:history="1">
            <w:r w:rsidRPr="003B71D3">
              <w:rPr>
                <w:rStyle w:val="a8"/>
                <w:color w:val="05E0DB" w:themeColor="accent6"/>
              </w:rPr>
              <w:t>9.Регрессия</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_Toc73842366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14</w:t>
            </w:r>
            <w:r w:rsidRPr="003B71D3">
              <w:rPr>
                <w:webHidden/>
                <w:color w:val="05E0DB" w:themeColor="accent6"/>
              </w:rPr>
              <w:fldChar w:fldCharType="end"/>
            </w:r>
          </w:hyperlink>
        </w:p>
        <w:p w14:paraId="5637C282" w14:textId="12643525" w:rsidR="003B71D3" w:rsidRPr="003B71D3" w:rsidRDefault="003B71D3">
          <w:pPr>
            <w:pStyle w:val="11"/>
            <w:rPr>
              <w:rFonts w:eastAsiaTheme="minorEastAsia"/>
              <w:b w:val="0"/>
              <w:color w:val="05E0DB" w:themeColor="accent6"/>
              <w:sz w:val="24"/>
              <w:szCs w:val="24"/>
              <w:lang w:eastAsia="ru-RU"/>
            </w:rPr>
          </w:pPr>
          <w:hyperlink w:anchor="_Toc73842367" w:history="1">
            <w:r w:rsidRPr="003B71D3">
              <w:rPr>
                <w:rStyle w:val="a8"/>
                <w:color w:val="05E0DB" w:themeColor="accent6"/>
              </w:rPr>
              <w:t>10.Методы, основанные на стохастических моделях</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_Toc73842367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14</w:t>
            </w:r>
            <w:r w:rsidRPr="003B71D3">
              <w:rPr>
                <w:webHidden/>
                <w:color w:val="05E0DB" w:themeColor="accent6"/>
              </w:rPr>
              <w:fldChar w:fldCharType="end"/>
            </w:r>
          </w:hyperlink>
        </w:p>
        <w:p w14:paraId="342DEA31" w14:textId="74B65645" w:rsidR="003B71D3" w:rsidRPr="003B71D3" w:rsidRDefault="003B71D3">
          <w:pPr>
            <w:pStyle w:val="11"/>
            <w:rPr>
              <w:rFonts w:eastAsiaTheme="minorEastAsia"/>
              <w:b w:val="0"/>
              <w:color w:val="05E0DB" w:themeColor="accent6"/>
              <w:sz w:val="24"/>
              <w:szCs w:val="24"/>
              <w:lang w:eastAsia="ru-RU"/>
            </w:rPr>
          </w:pPr>
          <w:hyperlink w:anchor="_Toc73842368" w:history="1">
            <w:r w:rsidRPr="003B71D3">
              <w:rPr>
                <w:rStyle w:val="a8"/>
                <w:color w:val="05E0DB" w:themeColor="accent6"/>
              </w:rPr>
              <w:t>11.Календарный эффект</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_Toc73842368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15</w:t>
            </w:r>
            <w:r w:rsidRPr="003B71D3">
              <w:rPr>
                <w:webHidden/>
                <w:color w:val="05E0DB" w:themeColor="accent6"/>
              </w:rPr>
              <w:fldChar w:fldCharType="end"/>
            </w:r>
          </w:hyperlink>
        </w:p>
        <w:p w14:paraId="607E2208" w14:textId="4BB519C7" w:rsidR="003B71D3" w:rsidRPr="003B71D3" w:rsidRDefault="003B71D3">
          <w:pPr>
            <w:pStyle w:val="11"/>
            <w:rPr>
              <w:rFonts w:eastAsiaTheme="minorEastAsia"/>
              <w:b w:val="0"/>
              <w:color w:val="05E0DB" w:themeColor="accent6"/>
              <w:sz w:val="24"/>
              <w:szCs w:val="24"/>
              <w:lang w:eastAsia="ru-RU"/>
            </w:rPr>
          </w:pPr>
          <w:hyperlink w:anchor="_Toc73842369" w:history="1">
            <w:r w:rsidRPr="003B71D3">
              <w:rPr>
                <w:rStyle w:val="a8"/>
                <w:color w:val="05E0DB" w:themeColor="accent6"/>
              </w:rPr>
              <w:t>12.Эффект торговых дней</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_Toc73842369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17</w:t>
            </w:r>
            <w:r w:rsidRPr="003B71D3">
              <w:rPr>
                <w:webHidden/>
                <w:color w:val="05E0DB" w:themeColor="accent6"/>
              </w:rPr>
              <w:fldChar w:fldCharType="end"/>
            </w:r>
          </w:hyperlink>
        </w:p>
        <w:p w14:paraId="61EC6AA4" w14:textId="7A185916" w:rsidR="003B71D3" w:rsidRPr="003B71D3" w:rsidRDefault="003B71D3">
          <w:pPr>
            <w:pStyle w:val="11"/>
            <w:rPr>
              <w:rFonts w:eastAsiaTheme="minorEastAsia"/>
              <w:b w:val="0"/>
              <w:color w:val="05E0DB" w:themeColor="accent6"/>
              <w:sz w:val="24"/>
              <w:szCs w:val="24"/>
              <w:lang w:eastAsia="ru-RU"/>
            </w:rPr>
          </w:pPr>
          <w:hyperlink w:anchor="_Toc73842370" w:history="1">
            <w:r w:rsidRPr="003B71D3">
              <w:rPr>
                <w:rStyle w:val="a8"/>
                <w:color w:val="05E0DB" w:themeColor="accent6"/>
              </w:rPr>
              <w:t>13.Классическая модель оценки эффекта торгового дня</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_Toc73842370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19</w:t>
            </w:r>
            <w:r w:rsidRPr="003B71D3">
              <w:rPr>
                <w:webHidden/>
                <w:color w:val="05E0DB" w:themeColor="accent6"/>
              </w:rPr>
              <w:fldChar w:fldCharType="end"/>
            </w:r>
          </w:hyperlink>
        </w:p>
        <w:p w14:paraId="45C3F855" w14:textId="5BFA6F77" w:rsidR="003B71D3" w:rsidRPr="003B71D3" w:rsidRDefault="003B71D3">
          <w:pPr>
            <w:pStyle w:val="11"/>
            <w:rPr>
              <w:rFonts w:eastAsiaTheme="minorEastAsia"/>
              <w:b w:val="0"/>
              <w:color w:val="05E0DB" w:themeColor="accent6"/>
              <w:sz w:val="24"/>
              <w:szCs w:val="24"/>
              <w:lang w:eastAsia="ru-RU"/>
            </w:rPr>
          </w:pPr>
          <w:hyperlink w:anchor="_Toc73842371" w:history="1">
            <w:r w:rsidRPr="003B71D3">
              <w:rPr>
                <w:rStyle w:val="a8"/>
                <w:color w:val="05E0DB" w:themeColor="accent6"/>
              </w:rPr>
              <w:t>14. Краткий обзор методов сезонной корректировки и ПО</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_Toc73842371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20</w:t>
            </w:r>
            <w:r w:rsidRPr="003B71D3">
              <w:rPr>
                <w:webHidden/>
                <w:color w:val="05E0DB" w:themeColor="accent6"/>
              </w:rPr>
              <w:fldChar w:fldCharType="end"/>
            </w:r>
          </w:hyperlink>
        </w:p>
        <w:p w14:paraId="0A1ABE28" w14:textId="15C1A0F1" w:rsidR="003B71D3" w:rsidRPr="003B71D3" w:rsidRDefault="003B71D3">
          <w:pPr>
            <w:pStyle w:val="11"/>
            <w:rPr>
              <w:rFonts w:eastAsiaTheme="minorEastAsia"/>
              <w:b w:val="0"/>
              <w:color w:val="05E0DB" w:themeColor="accent6"/>
              <w:sz w:val="24"/>
              <w:szCs w:val="24"/>
              <w:lang w:eastAsia="ru-RU"/>
            </w:rPr>
          </w:pPr>
          <w:hyperlink w:anchor="_Toc73842372" w:history="1">
            <w:r w:rsidRPr="003B71D3">
              <w:rPr>
                <w:rStyle w:val="a8"/>
                <w:color w:val="05E0DB" w:themeColor="accent6"/>
              </w:rPr>
              <w:t>15.Непараметрические модели</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_Toc73842372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22</w:t>
            </w:r>
            <w:r w:rsidRPr="003B71D3">
              <w:rPr>
                <w:webHidden/>
                <w:color w:val="05E0DB" w:themeColor="accent6"/>
              </w:rPr>
              <w:fldChar w:fldCharType="end"/>
            </w:r>
          </w:hyperlink>
        </w:p>
        <w:p w14:paraId="3EFDBFE0" w14:textId="1D5188B1" w:rsidR="003B71D3" w:rsidRPr="003B71D3" w:rsidRDefault="003B71D3">
          <w:pPr>
            <w:pStyle w:val="11"/>
            <w:rPr>
              <w:rFonts w:eastAsiaTheme="minorEastAsia"/>
              <w:b w:val="0"/>
              <w:color w:val="05E0DB" w:themeColor="accent6"/>
              <w:sz w:val="24"/>
              <w:szCs w:val="24"/>
              <w:lang w:eastAsia="ru-RU"/>
            </w:rPr>
          </w:pPr>
          <w:hyperlink w:anchor="_Toc73842373" w:history="1">
            <w:r w:rsidRPr="003B71D3">
              <w:rPr>
                <w:rStyle w:val="a8"/>
                <w:color w:val="05E0DB" w:themeColor="accent6"/>
              </w:rPr>
              <w:t>16. Метод Х-11</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_Toc73842373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23</w:t>
            </w:r>
            <w:r w:rsidRPr="003B71D3">
              <w:rPr>
                <w:webHidden/>
                <w:color w:val="05E0DB" w:themeColor="accent6"/>
              </w:rPr>
              <w:fldChar w:fldCharType="end"/>
            </w:r>
          </w:hyperlink>
        </w:p>
        <w:p w14:paraId="27B6C8D2" w14:textId="1564891D" w:rsidR="003B71D3" w:rsidRPr="003B71D3" w:rsidRDefault="003B71D3">
          <w:pPr>
            <w:pStyle w:val="11"/>
            <w:rPr>
              <w:rFonts w:eastAsiaTheme="minorEastAsia"/>
              <w:b w:val="0"/>
              <w:color w:val="05E0DB" w:themeColor="accent6"/>
              <w:sz w:val="24"/>
              <w:szCs w:val="24"/>
              <w:lang w:eastAsia="ru-RU"/>
            </w:rPr>
          </w:pPr>
          <w:hyperlink w:anchor="_Toc73842374" w:history="1">
            <w:r w:rsidRPr="003B71D3">
              <w:rPr>
                <w:rStyle w:val="a8"/>
                <w:color w:val="05E0DB" w:themeColor="accent6"/>
              </w:rPr>
              <w:t>17. Полупараметрические методы (гибридные модели)</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_Toc73842374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25</w:t>
            </w:r>
            <w:r w:rsidRPr="003B71D3">
              <w:rPr>
                <w:webHidden/>
                <w:color w:val="05E0DB" w:themeColor="accent6"/>
              </w:rPr>
              <w:fldChar w:fldCharType="end"/>
            </w:r>
          </w:hyperlink>
        </w:p>
        <w:p w14:paraId="2A42EEF7" w14:textId="52BDD321" w:rsidR="003B71D3" w:rsidRPr="003B71D3" w:rsidRDefault="003B71D3">
          <w:pPr>
            <w:pStyle w:val="11"/>
            <w:rPr>
              <w:rFonts w:eastAsiaTheme="minorEastAsia"/>
              <w:b w:val="0"/>
              <w:color w:val="05E0DB" w:themeColor="accent6"/>
              <w:sz w:val="24"/>
              <w:szCs w:val="24"/>
              <w:lang w:eastAsia="ru-RU"/>
            </w:rPr>
          </w:pPr>
          <w:hyperlink w:anchor="_Toc73842375" w:history="1">
            <w:r w:rsidRPr="003B71D3">
              <w:rPr>
                <w:rStyle w:val="a8"/>
                <w:color w:val="05E0DB" w:themeColor="accent6"/>
              </w:rPr>
              <w:t>18.X11-ARIMA</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_Toc73842375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25</w:t>
            </w:r>
            <w:r w:rsidRPr="003B71D3">
              <w:rPr>
                <w:webHidden/>
                <w:color w:val="05E0DB" w:themeColor="accent6"/>
              </w:rPr>
              <w:fldChar w:fldCharType="end"/>
            </w:r>
          </w:hyperlink>
        </w:p>
        <w:p w14:paraId="64D648EE" w14:textId="52B78AE1" w:rsidR="003B71D3" w:rsidRPr="003B71D3" w:rsidRDefault="003B71D3">
          <w:pPr>
            <w:pStyle w:val="11"/>
            <w:rPr>
              <w:rFonts w:eastAsiaTheme="minorEastAsia"/>
              <w:b w:val="0"/>
              <w:color w:val="05E0DB" w:themeColor="accent6"/>
              <w:sz w:val="24"/>
              <w:szCs w:val="24"/>
              <w:lang w:eastAsia="ru-RU"/>
            </w:rPr>
          </w:pPr>
          <w:hyperlink w:anchor="_Toc73842376" w:history="1">
            <w:r w:rsidRPr="003B71D3">
              <w:rPr>
                <w:rStyle w:val="a8"/>
                <w:color w:val="05E0DB" w:themeColor="accent6"/>
              </w:rPr>
              <w:t>19. X12-ARIMA</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_Toc73842376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26</w:t>
            </w:r>
            <w:r w:rsidRPr="003B71D3">
              <w:rPr>
                <w:webHidden/>
                <w:color w:val="05E0DB" w:themeColor="accent6"/>
              </w:rPr>
              <w:fldChar w:fldCharType="end"/>
            </w:r>
          </w:hyperlink>
        </w:p>
        <w:p w14:paraId="0BB8AC14" w14:textId="62C7C3B3" w:rsidR="003B71D3" w:rsidRPr="003B71D3" w:rsidRDefault="003B71D3">
          <w:pPr>
            <w:pStyle w:val="11"/>
            <w:rPr>
              <w:rFonts w:eastAsiaTheme="minorEastAsia"/>
              <w:b w:val="0"/>
              <w:color w:val="05E0DB" w:themeColor="accent6"/>
              <w:sz w:val="24"/>
              <w:szCs w:val="24"/>
              <w:lang w:eastAsia="ru-RU"/>
            </w:rPr>
          </w:pPr>
          <w:hyperlink w:anchor="_Toc73842377" w:history="1">
            <w:r w:rsidRPr="003B71D3">
              <w:rPr>
                <w:rStyle w:val="a8"/>
                <w:color w:val="05E0DB" w:themeColor="accent6"/>
              </w:rPr>
              <w:t>20.Параметрические методы</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_Toc73842377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26</w:t>
            </w:r>
            <w:r w:rsidRPr="003B71D3">
              <w:rPr>
                <w:webHidden/>
                <w:color w:val="05E0DB" w:themeColor="accent6"/>
              </w:rPr>
              <w:fldChar w:fldCharType="end"/>
            </w:r>
          </w:hyperlink>
        </w:p>
        <w:p w14:paraId="46AE3808" w14:textId="333AABE3" w:rsidR="003B71D3" w:rsidRPr="003B71D3" w:rsidRDefault="003B71D3">
          <w:pPr>
            <w:pStyle w:val="11"/>
            <w:rPr>
              <w:rFonts w:eastAsiaTheme="minorEastAsia"/>
              <w:b w:val="0"/>
              <w:color w:val="05E0DB" w:themeColor="accent6"/>
              <w:sz w:val="24"/>
              <w:szCs w:val="24"/>
              <w:lang w:eastAsia="ru-RU"/>
            </w:rPr>
          </w:pPr>
          <w:hyperlink w:anchor="_Toc73842378" w:history="1">
            <w:r w:rsidRPr="003B71D3">
              <w:rPr>
                <w:rStyle w:val="a8"/>
                <w:color w:val="05E0DB" w:themeColor="accent6"/>
              </w:rPr>
              <w:t>21.Детерминистские методы</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_Toc73842378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27</w:t>
            </w:r>
            <w:r w:rsidRPr="003B71D3">
              <w:rPr>
                <w:webHidden/>
                <w:color w:val="05E0DB" w:themeColor="accent6"/>
              </w:rPr>
              <w:fldChar w:fldCharType="end"/>
            </w:r>
          </w:hyperlink>
        </w:p>
        <w:p w14:paraId="24A870A9" w14:textId="43DE78A6" w:rsidR="003B71D3" w:rsidRPr="003B71D3" w:rsidRDefault="003B71D3">
          <w:pPr>
            <w:pStyle w:val="11"/>
            <w:rPr>
              <w:rFonts w:eastAsiaTheme="minorEastAsia"/>
              <w:b w:val="0"/>
              <w:color w:val="05E0DB" w:themeColor="accent6"/>
              <w:sz w:val="24"/>
              <w:szCs w:val="24"/>
              <w:lang w:eastAsia="ru-RU"/>
            </w:rPr>
          </w:pPr>
          <w:hyperlink w:anchor="_Toc73842379" w:history="1">
            <w:r w:rsidRPr="003B71D3">
              <w:rPr>
                <w:rStyle w:val="a8"/>
                <w:color w:val="05E0DB" w:themeColor="accent6"/>
              </w:rPr>
              <w:t>22. Стохастические методы</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_Toc73842379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27</w:t>
            </w:r>
            <w:r w:rsidRPr="003B71D3">
              <w:rPr>
                <w:webHidden/>
                <w:color w:val="05E0DB" w:themeColor="accent6"/>
              </w:rPr>
              <w:fldChar w:fldCharType="end"/>
            </w:r>
          </w:hyperlink>
        </w:p>
        <w:p w14:paraId="6CF6D07E" w14:textId="5FE56276" w:rsidR="003B71D3" w:rsidRPr="003B71D3" w:rsidRDefault="003B71D3">
          <w:pPr>
            <w:pStyle w:val="11"/>
            <w:rPr>
              <w:rFonts w:eastAsiaTheme="minorEastAsia"/>
              <w:b w:val="0"/>
              <w:color w:val="05E0DB" w:themeColor="accent6"/>
              <w:sz w:val="24"/>
              <w:szCs w:val="24"/>
              <w:lang w:eastAsia="ru-RU"/>
            </w:rPr>
          </w:pPr>
          <w:hyperlink w:anchor="_Toc73842380" w:history="1">
            <w:r w:rsidRPr="003B71D3">
              <w:rPr>
                <w:rStyle w:val="a8"/>
                <w:color w:val="05E0DB" w:themeColor="accent6"/>
              </w:rPr>
              <w:t xml:space="preserve">23. Подход, основанный на модели </w:t>
            </w:r>
            <w:r w:rsidRPr="003B71D3">
              <w:rPr>
                <w:rStyle w:val="a8"/>
                <w:color w:val="05E0DB" w:themeColor="accent6"/>
                <w:lang w:val="en-US"/>
              </w:rPr>
              <w:t>ARIMA</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_Toc73842380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27</w:t>
            </w:r>
            <w:r w:rsidRPr="003B71D3">
              <w:rPr>
                <w:webHidden/>
                <w:color w:val="05E0DB" w:themeColor="accent6"/>
              </w:rPr>
              <w:fldChar w:fldCharType="end"/>
            </w:r>
          </w:hyperlink>
        </w:p>
        <w:p w14:paraId="53A96E74" w14:textId="4B4E9416" w:rsidR="003B71D3" w:rsidRPr="003B71D3" w:rsidRDefault="003B71D3">
          <w:pPr>
            <w:pStyle w:val="11"/>
            <w:rPr>
              <w:rFonts w:eastAsiaTheme="minorEastAsia"/>
              <w:b w:val="0"/>
              <w:color w:val="05E0DB" w:themeColor="accent6"/>
              <w:sz w:val="24"/>
              <w:szCs w:val="24"/>
              <w:lang w:eastAsia="ru-RU"/>
            </w:rPr>
          </w:pPr>
          <w:hyperlink w:anchor="_Toc73842381" w:history="1">
            <w:r w:rsidRPr="003B71D3">
              <w:rPr>
                <w:rStyle w:val="a8"/>
                <w:color w:val="05E0DB" w:themeColor="accent6"/>
              </w:rPr>
              <w:t>24. Программное обеспечение TRAMO-SEATS</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_Toc73842381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28</w:t>
            </w:r>
            <w:r w:rsidRPr="003B71D3">
              <w:rPr>
                <w:webHidden/>
                <w:color w:val="05E0DB" w:themeColor="accent6"/>
              </w:rPr>
              <w:fldChar w:fldCharType="end"/>
            </w:r>
          </w:hyperlink>
        </w:p>
        <w:p w14:paraId="25FF3B93" w14:textId="72ECAF43" w:rsidR="003B71D3" w:rsidRPr="003B71D3" w:rsidRDefault="003B71D3">
          <w:pPr>
            <w:pStyle w:val="11"/>
            <w:rPr>
              <w:rFonts w:eastAsiaTheme="minorEastAsia"/>
              <w:b w:val="0"/>
              <w:color w:val="05E0DB" w:themeColor="accent6"/>
              <w:sz w:val="24"/>
              <w:szCs w:val="24"/>
              <w:lang w:eastAsia="ru-RU"/>
            </w:rPr>
          </w:pPr>
          <w:hyperlink w:anchor="_Toc73842382" w:history="1">
            <w:r w:rsidRPr="003B71D3">
              <w:rPr>
                <w:rStyle w:val="a8"/>
                <w:color w:val="05E0DB" w:themeColor="accent6"/>
                <w:lang w:val="en-US"/>
              </w:rPr>
              <w:t xml:space="preserve">25. </w:t>
            </w:r>
            <w:r w:rsidRPr="003B71D3">
              <w:rPr>
                <w:rStyle w:val="a8"/>
                <w:color w:val="05E0DB" w:themeColor="accent6"/>
              </w:rPr>
              <w:t>Список</w:t>
            </w:r>
            <w:r w:rsidRPr="003B71D3">
              <w:rPr>
                <w:rStyle w:val="a8"/>
                <w:color w:val="05E0DB" w:themeColor="accent6"/>
                <w:lang w:val="en-US"/>
              </w:rPr>
              <w:t xml:space="preserve"> </w:t>
            </w:r>
            <w:r w:rsidRPr="003B71D3">
              <w:rPr>
                <w:rStyle w:val="a8"/>
                <w:color w:val="05E0DB" w:themeColor="accent6"/>
              </w:rPr>
              <w:t xml:space="preserve">использованной </w:t>
            </w:r>
            <w:r w:rsidRPr="003B71D3">
              <w:rPr>
                <w:rStyle w:val="a8"/>
                <w:color w:val="05E0DB" w:themeColor="accent6"/>
                <w:lang w:val="en-US"/>
              </w:rPr>
              <w:t xml:space="preserve"> </w:t>
            </w:r>
            <w:r w:rsidRPr="003B71D3">
              <w:rPr>
                <w:rStyle w:val="a8"/>
                <w:color w:val="05E0DB" w:themeColor="accent6"/>
              </w:rPr>
              <w:t>литературы</w:t>
            </w:r>
            <w:r w:rsidRPr="003B71D3">
              <w:rPr>
                <w:webHidden/>
                <w:color w:val="05E0DB" w:themeColor="accent6"/>
              </w:rPr>
              <w:tab/>
            </w:r>
            <w:r w:rsidRPr="003B71D3">
              <w:rPr>
                <w:webHidden/>
                <w:color w:val="05E0DB" w:themeColor="accent6"/>
              </w:rPr>
              <w:fldChar w:fldCharType="begin"/>
            </w:r>
            <w:r w:rsidRPr="003B71D3">
              <w:rPr>
                <w:webHidden/>
                <w:color w:val="05E0DB" w:themeColor="accent6"/>
              </w:rPr>
              <w:instrText xml:space="preserve"> PAGEREF _Toc73842382 \h </w:instrText>
            </w:r>
            <w:r w:rsidRPr="003B71D3">
              <w:rPr>
                <w:webHidden/>
                <w:color w:val="05E0DB" w:themeColor="accent6"/>
              </w:rPr>
            </w:r>
            <w:r w:rsidRPr="003B71D3">
              <w:rPr>
                <w:webHidden/>
                <w:color w:val="05E0DB" w:themeColor="accent6"/>
              </w:rPr>
              <w:fldChar w:fldCharType="separate"/>
            </w:r>
            <w:r w:rsidRPr="003B71D3">
              <w:rPr>
                <w:webHidden/>
                <w:color w:val="05E0DB" w:themeColor="accent6"/>
              </w:rPr>
              <w:t>3</w:t>
            </w:r>
            <w:r w:rsidRPr="003B71D3">
              <w:rPr>
                <w:webHidden/>
                <w:color w:val="05E0DB" w:themeColor="accent6"/>
              </w:rPr>
              <w:t>0</w:t>
            </w:r>
            <w:r w:rsidRPr="003B71D3">
              <w:rPr>
                <w:webHidden/>
                <w:color w:val="05E0DB" w:themeColor="accent6"/>
              </w:rPr>
              <w:fldChar w:fldCharType="end"/>
            </w:r>
          </w:hyperlink>
        </w:p>
        <w:p w14:paraId="42959162" w14:textId="4B9D2B4D" w:rsidR="00CE3FF7" w:rsidRPr="00E60C04" w:rsidRDefault="00E60C04">
          <w:r w:rsidRPr="003B71D3">
            <w:rPr>
              <w:rFonts w:ascii="Tahoma" w:hAnsi="Tahoma" w:cs="Tahoma"/>
              <w:b/>
              <w:bCs/>
              <w:color w:val="05E0DB" w:themeColor="accent6"/>
              <w:sz w:val="20"/>
              <w:szCs w:val="20"/>
              <w:highlight w:val="cyan"/>
            </w:rPr>
            <w:fldChar w:fldCharType="end"/>
          </w:r>
        </w:p>
      </w:sdtContent>
    </w:sdt>
    <w:p w14:paraId="6B2A3597" w14:textId="77777777" w:rsidR="00D6579F" w:rsidRDefault="00D6579F" w:rsidP="00970D84">
      <w:pPr>
        <w:pStyle w:val="1"/>
        <w:jc w:val="center"/>
        <w:rPr>
          <w:color w:val="000000" w:themeColor="text1"/>
        </w:rPr>
      </w:pPr>
    </w:p>
    <w:p w14:paraId="1527F207" w14:textId="2B4E0533" w:rsidR="00EF3990" w:rsidRPr="00540304" w:rsidRDefault="00BB3394" w:rsidP="00970D84">
      <w:pPr>
        <w:pStyle w:val="1"/>
        <w:jc w:val="center"/>
        <w:rPr>
          <w:color w:val="05E0DB" w:themeColor="accent6"/>
        </w:rPr>
      </w:pPr>
      <w:bookmarkStart w:id="0" w:name="_Toc73842358"/>
      <w:r w:rsidRPr="00540304">
        <w:rPr>
          <w:color w:val="05E0DB" w:themeColor="accent6"/>
        </w:rPr>
        <w:t>1.</w:t>
      </w:r>
      <w:r w:rsidR="00E958A4" w:rsidRPr="00540304">
        <w:rPr>
          <w:color w:val="05E0DB" w:themeColor="accent6"/>
        </w:rPr>
        <w:t>Введение</w:t>
      </w:r>
      <w:bookmarkEnd w:id="0"/>
    </w:p>
    <w:p w14:paraId="387CA1ED" w14:textId="77777777" w:rsidR="00270479" w:rsidRPr="00320FEA" w:rsidRDefault="00270479" w:rsidP="000124C9">
      <w:pPr>
        <w:ind w:firstLine="1080"/>
        <w:jc w:val="both"/>
        <w:rPr>
          <w:b/>
          <w:color w:val="5AFBF7" w:themeColor="accent6" w:themeTint="99"/>
          <w:sz w:val="28"/>
          <w:szCs w:val="28"/>
        </w:rPr>
      </w:pPr>
    </w:p>
    <w:p w14:paraId="205CE175" w14:textId="77777777" w:rsidR="00E60C04" w:rsidRPr="00F56DC9" w:rsidRDefault="00320FEA" w:rsidP="00970D84">
      <w:pPr>
        <w:spacing w:line="240" w:lineRule="auto"/>
        <w:ind w:firstLine="567"/>
        <w:jc w:val="both"/>
        <w:rPr>
          <w:rFonts w:ascii="Tahoma" w:hAnsi="Tahoma" w:cs="Tahoma"/>
          <w:b/>
          <w:color w:val="5AFBF7" w:themeColor="accent6" w:themeTint="99"/>
          <w:highlight w:val="darkBlue"/>
        </w:rPr>
      </w:pPr>
      <w:r w:rsidRPr="00320FEA">
        <w:rPr>
          <w:rFonts w:ascii="Tahoma" w:hAnsi="Tahoma" w:cs="Tahoma"/>
          <w:b/>
          <w:color w:val="5AFBF7" w:themeColor="accent6" w:themeTint="99"/>
          <w:highlight w:val="darkBlue"/>
        </w:rPr>
        <w:t>Идея разложения временного ряда на ненаблюдаемые</w:t>
      </w:r>
      <w:r>
        <w:rPr>
          <w:rStyle w:val="af"/>
          <w:rFonts w:ascii="Tahoma" w:hAnsi="Tahoma" w:cs="Tahoma"/>
          <w:b/>
          <w:color w:val="5AFBF7" w:themeColor="accent6" w:themeTint="99"/>
          <w:highlight w:val="darkBlue"/>
        </w:rPr>
        <w:footnoteReference w:id="1"/>
      </w:r>
      <w:r w:rsidRPr="00320FEA">
        <w:rPr>
          <w:rFonts w:ascii="Tahoma" w:hAnsi="Tahoma" w:cs="Tahoma"/>
          <w:b/>
          <w:color w:val="5AFBF7" w:themeColor="accent6" w:themeTint="99"/>
          <w:highlight w:val="darkBlue"/>
        </w:rPr>
        <w:t xml:space="preserve"> компоненты появилась еще в </w:t>
      </w:r>
      <w:r w:rsidRPr="00320FEA">
        <w:rPr>
          <w:rFonts w:ascii="Tahoma" w:hAnsi="Tahoma" w:cs="Tahoma"/>
          <w:b/>
          <w:color w:val="5AFBF7" w:themeColor="accent6" w:themeTint="99"/>
          <w:highlight w:val="darkBlue"/>
          <w:lang w:val="en-US"/>
        </w:rPr>
        <w:t>XIX</w:t>
      </w:r>
      <w:r w:rsidRPr="00320FEA">
        <w:rPr>
          <w:rFonts w:ascii="Tahoma" w:hAnsi="Tahoma" w:cs="Tahoma"/>
          <w:b/>
          <w:color w:val="5AFBF7" w:themeColor="accent6" w:themeTint="99"/>
          <w:highlight w:val="darkBlue"/>
        </w:rPr>
        <w:t xml:space="preserve"> веке в работах экон</w:t>
      </w:r>
      <w:r>
        <w:rPr>
          <w:rFonts w:ascii="Tahoma" w:hAnsi="Tahoma" w:cs="Tahoma"/>
          <w:b/>
          <w:color w:val="5AFBF7" w:themeColor="accent6" w:themeTint="99"/>
          <w:highlight w:val="darkBlue"/>
        </w:rPr>
        <w:t xml:space="preserve">омистов, некоторые из </w:t>
      </w:r>
      <w:proofErr w:type="gramStart"/>
      <w:r>
        <w:rPr>
          <w:rFonts w:ascii="Tahoma" w:hAnsi="Tahoma" w:cs="Tahoma"/>
          <w:b/>
          <w:color w:val="5AFBF7" w:themeColor="accent6" w:themeTint="99"/>
          <w:highlight w:val="darkBlue"/>
        </w:rPr>
        <w:t xml:space="preserve">которых </w:t>
      </w:r>
      <w:r w:rsidRPr="00320FEA">
        <w:rPr>
          <w:rFonts w:ascii="Tahoma" w:hAnsi="Tahoma" w:cs="Tahoma"/>
          <w:b/>
          <w:color w:val="5AFBF7" w:themeColor="accent6" w:themeTint="99"/>
          <w:highlight w:val="darkBlue"/>
        </w:rPr>
        <w:t xml:space="preserve"> </w:t>
      </w:r>
      <w:r>
        <w:rPr>
          <w:rFonts w:ascii="Tahoma" w:hAnsi="Tahoma" w:cs="Tahoma"/>
          <w:b/>
          <w:color w:val="5AFBF7" w:themeColor="accent6" w:themeTint="99"/>
          <w:highlight w:val="darkBlue"/>
        </w:rPr>
        <w:t>указ</w:t>
      </w:r>
      <w:r w:rsidR="002A3C5D">
        <w:rPr>
          <w:rFonts w:ascii="Tahoma" w:hAnsi="Tahoma" w:cs="Tahoma"/>
          <w:b/>
          <w:color w:val="5AFBF7" w:themeColor="accent6" w:themeTint="99"/>
          <w:highlight w:val="darkBlue"/>
        </w:rPr>
        <w:t>ы</w:t>
      </w:r>
      <w:r>
        <w:rPr>
          <w:rFonts w:ascii="Tahoma" w:hAnsi="Tahoma" w:cs="Tahoma"/>
          <w:b/>
          <w:color w:val="5AFBF7" w:themeColor="accent6" w:themeTint="99"/>
          <w:highlight w:val="darkBlue"/>
        </w:rPr>
        <w:t>вали</w:t>
      </w:r>
      <w:proofErr w:type="gramEnd"/>
      <w:r>
        <w:rPr>
          <w:rFonts w:ascii="Tahoma" w:hAnsi="Tahoma" w:cs="Tahoma"/>
          <w:b/>
          <w:color w:val="5AFBF7" w:themeColor="accent6" w:themeTint="99"/>
          <w:highlight w:val="darkBlue"/>
        </w:rPr>
        <w:t xml:space="preserve"> на то</w:t>
      </w:r>
      <w:r w:rsidRPr="00320FEA">
        <w:rPr>
          <w:rFonts w:ascii="Tahoma" w:hAnsi="Tahoma" w:cs="Tahoma"/>
          <w:b/>
          <w:color w:val="5AFBF7" w:themeColor="accent6" w:themeTint="99"/>
          <w:highlight w:val="darkBlue"/>
        </w:rPr>
        <w:t>, что она пришла к ним непосредственно из астрономи</w:t>
      </w:r>
      <w:r w:rsidR="002A3C5D">
        <w:rPr>
          <w:rFonts w:ascii="Tahoma" w:hAnsi="Tahoma" w:cs="Tahoma"/>
          <w:b/>
          <w:color w:val="5AFBF7" w:themeColor="accent6" w:themeTint="99"/>
          <w:highlight w:val="darkBlue"/>
        </w:rPr>
        <w:t>и</w:t>
      </w:r>
      <w:r w:rsidRPr="00320FEA">
        <w:rPr>
          <w:rFonts w:ascii="Tahoma" w:hAnsi="Tahoma" w:cs="Tahoma"/>
          <w:b/>
          <w:color w:val="5AFBF7" w:themeColor="accent6" w:themeTint="99"/>
          <w:highlight w:val="darkBlue"/>
        </w:rPr>
        <w:t xml:space="preserve"> и</w:t>
      </w:r>
      <w:r>
        <w:rPr>
          <w:rFonts w:ascii="Tahoma" w:hAnsi="Tahoma" w:cs="Tahoma"/>
          <w:b/>
          <w:color w:val="5AFBF7" w:themeColor="accent6" w:themeTint="99"/>
          <w:highlight w:val="darkBlue"/>
        </w:rPr>
        <w:t xml:space="preserve"> метеорологии</w:t>
      </w:r>
      <w:r w:rsidRPr="00320FEA">
        <w:rPr>
          <w:rFonts w:ascii="Tahoma" w:hAnsi="Tahoma" w:cs="Tahoma"/>
          <w:b/>
          <w:color w:val="5AFBF7" w:themeColor="accent6" w:themeTint="99"/>
          <w:highlight w:val="darkBlue"/>
        </w:rPr>
        <w:t>.</w:t>
      </w:r>
      <w:r w:rsidR="00F56DC9" w:rsidRPr="00F56DC9">
        <w:rPr>
          <w:rFonts w:ascii="Tahoma" w:hAnsi="Tahoma" w:cs="Tahoma"/>
          <w:b/>
          <w:color w:val="5AFBF7" w:themeColor="accent6" w:themeTint="99"/>
          <w:highlight w:val="darkBlue"/>
        </w:rPr>
        <w:t xml:space="preserve"> Целью многих исследований в то время было выявление “циклов”, изучение и анализ которых, возможно, позволит объяснить и предсказать экономические кризисы.</w:t>
      </w:r>
      <w:r w:rsidR="00F56DC9">
        <w:rPr>
          <w:rFonts w:ascii="Tahoma" w:hAnsi="Tahoma" w:cs="Tahoma"/>
          <w:b/>
          <w:color w:val="5AFBF7" w:themeColor="accent6" w:themeTint="99"/>
          <w:highlight w:val="darkBlue"/>
        </w:rPr>
        <w:t xml:space="preserve"> </w:t>
      </w:r>
      <w:r w:rsidRPr="00F56DC9">
        <w:rPr>
          <w:rFonts w:ascii="Tahoma" w:hAnsi="Tahoma" w:cs="Tahoma"/>
          <w:b/>
          <w:color w:val="5AFBF7" w:themeColor="accent6" w:themeTint="99"/>
          <w:highlight w:val="darkBlue"/>
        </w:rPr>
        <w:t>В этих условиях кратковременные периодические</w:t>
      </w:r>
      <w:r w:rsidR="00F56DC9">
        <w:rPr>
          <w:rFonts w:ascii="Tahoma" w:hAnsi="Tahoma" w:cs="Tahoma"/>
          <w:b/>
          <w:color w:val="5AFBF7" w:themeColor="accent6" w:themeTint="99"/>
          <w:highlight w:val="darkBlue"/>
        </w:rPr>
        <w:t xml:space="preserve"> </w:t>
      </w:r>
      <w:r w:rsidRPr="00F56DC9">
        <w:rPr>
          <w:rFonts w:ascii="Tahoma" w:hAnsi="Tahoma" w:cs="Tahoma"/>
          <w:b/>
          <w:color w:val="5AFBF7" w:themeColor="accent6" w:themeTint="99"/>
          <w:highlight w:val="darkBlue"/>
        </w:rPr>
        <w:t>комп</w:t>
      </w:r>
      <w:r w:rsidR="00F56DC9" w:rsidRPr="00F56DC9">
        <w:rPr>
          <w:rFonts w:ascii="Tahoma" w:hAnsi="Tahoma" w:cs="Tahoma"/>
          <w:b/>
          <w:color w:val="5AFBF7" w:themeColor="accent6" w:themeTint="99"/>
          <w:highlight w:val="darkBlue"/>
        </w:rPr>
        <w:t xml:space="preserve">оненты, в </w:t>
      </w:r>
      <w:r w:rsidR="00F56DC9">
        <w:rPr>
          <w:rFonts w:ascii="Tahoma" w:hAnsi="Tahoma" w:cs="Tahoma"/>
          <w:b/>
          <w:color w:val="5AFBF7" w:themeColor="accent6" w:themeTint="99"/>
          <w:highlight w:val="darkBlue"/>
        </w:rPr>
        <w:t xml:space="preserve">особенности </w:t>
      </w:r>
      <w:r w:rsidR="00F56DC9" w:rsidRPr="00F56DC9">
        <w:rPr>
          <w:rFonts w:ascii="Tahoma" w:hAnsi="Tahoma" w:cs="Tahoma"/>
          <w:b/>
          <w:color w:val="5AFBF7" w:themeColor="accent6" w:themeTint="99"/>
          <w:highlight w:val="darkBlue"/>
        </w:rPr>
        <w:t xml:space="preserve">те, </w:t>
      </w:r>
      <w:r w:rsidR="00F56DC9">
        <w:rPr>
          <w:rFonts w:ascii="Tahoma" w:hAnsi="Tahoma" w:cs="Tahoma"/>
          <w:b/>
          <w:color w:val="5AFBF7" w:themeColor="accent6" w:themeTint="99"/>
          <w:highlight w:val="darkBlue"/>
        </w:rPr>
        <w:t xml:space="preserve">которые </w:t>
      </w:r>
      <w:r w:rsidRPr="00F56DC9">
        <w:rPr>
          <w:rFonts w:ascii="Tahoma" w:hAnsi="Tahoma" w:cs="Tahoma"/>
          <w:b/>
          <w:color w:val="5AFBF7" w:themeColor="accent6" w:themeTint="99"/>
          <w:highlight w:val="darkBlue"/>
        </w:rPr>
        <w:t>связан</w:t>
      </w:r>
      <w:r w:rsidR="00F56DC9">
        <w:rPr>
          <w:rFonts w:ascii="Tahoma" w:hAnsi="Tahoma" w:cs="Tahoma"/>
          <w:b/>
          <w:color w:val="5AFBF7" w:themeColor="accent6" w:themeTint="99"/>
          <w:highlight w:val="darkBlue"/>
        </w:rPr>
        <w:t xml:space="preserve">ы </w:t>
      </w:r>
      <w:proofErr w:type="gramStart"/>
      <w:r w:rsidR="00F56DC9">
        <w:rPr>
          <w:rFonts w:ascii="Tahoma" w:hAnsi="Tahoma" w:cs="Tahoma"/>
          <w:b/>
          <w:color w:val="5AFBF7" w:themeColor="accent6" w:themeTint="99"/>
          <w:highlight w:val="darkBlue"/>
        </w:rPr>
        <w:t xml:space="preserve">с </w:t>
      </w:r>
      <w:r w:rsidRPr="00F56DC9">
        <w:rPr>
          <w:rFonts w:ascii="Tahoma" w:hAnsi="Tahoma" w:cs="Tahoma"/>
          <w:b/>
          <w:color w:val="5AFBF7" w:themeColor="accent6" w:themeTint="99"/>
          <w:highlight w:val="darkBlue"/>
        </w:rPr>
        <w:t xml:space="preserve"> </w:t>
      </w:r>
      <w:r w:rsidR="00F56DC9" w:rsidRPr="00F56DC9">
        <w:rPr>
          <w:rFonts w:ascii="Tahoma" w:hAnsi="Tahoma" w:cs="Tahoma"/>
          <w:b/>
          <w:color w:val="5AFBF7" w:themeColor="accent6" w:themeTint="99"/>
          <w:highlight w:val="darkBlue"/>
        </w:rPr>
        <w:t>сезонностью</w:t>
      </w:r>
      <w:proofErr w:type="gramEnd"/>
      <w:r w:rsidR="00F56DC9" w:rsidRPr="00F56DC9">
        <w:rPr>
          <w:rFonts w:ascii="Tahoma" w:hAnsi="Tahoma" w:cs="Tahoma"/>
          <w:b/>
          <w:color w:val="5AFBF7" w:themeColor="accent6" w:themeTint="99"/>
          <w:highlight w:val="darkBlue"/>
        </w:rPr>
        <w:t xml:space="preserve">, </w:t>
      </w:r>
      <w:r w:rsidRPr="00F56DC9">
        <w:rPr>
          <w:rFonts w:ascii="Tahoma" w:hAnsi="Tahoma" w:cs="Tahoma"/>
          <w:b/>
          <w:color w:val="5AFBF7" w:themeColor="accent6" w:themeTint="99"/>
          <w:highlight w:val="darkBlue"/>
        </w:rPr>
        <w:t xml:space="preserve"> были </w:t>
      </w:r>
      <w:r w:rsidR="00F56DC9" w:rsidRPr="00F56DC9">
        <w:rPr>
          <w:rFonts w:ascii="Tahoma" w:hAnsi="Tahoma" w:cs="Tahoma"/>
          <w:b/>
          <w:color w:val="5AFBF7" w:themeColor="accent6" w:themeTint="99"/>
          <w:highlight w:val="darkBlue"/>
        </w:rPr>
        <w:t xml:space="preserve">мало информативны, </w:t>
      </w:r>
      <w:r w:rsidRPr="00F56DC9">
        <w:rPr>
          <w:rFonts w:ascii="Tahoma" w:hAnsi="Tahoma" w:cs="Tahoma"/>
          <w:b/>
          <w:color w:val="5AFBF7" w:themeColor="accent6" w:themeTint="99"/>
          <w:highlight w:val="darkBlue"/>
        </w:rPr>
        <w:t xml:space="preserve"> и </w:t>
      </w:r>
      <w:r w:rsidR="00F56DC9" w:rsidRPr="00F56DC9">
        <w:rPr>
          <w:rFonts w:ascii="Tahoma" w:hAnsi="Tahoma" w:cs="Tahoma"/>
          <w:b/>
          <w:color w:val="5AFBF7" w:themeColor="accent6" w:themeTint="99"/>
          <w:highlight w:val="darkBlue"/>
        </w:rPr>
        <w:t xml:space="preserve">их </w:t>
      </w:r>
      <w:r w:rsidRPr="00F56DC9">
        <w:rPr>
          <w:rFonts w:ascii="Tahoma" w:hAnsi="Tahoma" w:cs="Tahoma"/>
          <w:b/>
          <w:color w:val="5AFBF7" w:themeColor="accent6" w:themeTint="99"/>
          <w:highlight w:val="darkBlue"/>
        </w:rPr>
        <w:t>целесообразно</w:t>
      </w:r>
      <w:r w:rsidR="00F56DC9" w:rsidRPr="00F56DC9">
        <w:rPr>
          <w:rFonts w:ascii="Tahoma" w:hAnsi="Tahoma" w:cs="Tahoma"/>
          <w:b/>
          <w:color w:val="5AFBF7" w:themeColor="accent6" w:themeTint="99"/>
          <w:highlight w:val="darkBlue"/>
        </w:rPr>
        <w:t xml:space="preserve">  было устранить. </w:t>
      </w:r>
    </w:p>
    <w:p w14:paraId="26420F9C" w14:textId="77777777" w:rsidR="00F72D3B" w:rsidRPr="00F72D3B" w:rsidRDefault="00F72D3B" w:rsidP="00970D84">
      <w:pPr>
        <w:spacing w:line="240" w:lineRule="auto"/>
        <w:ind w:left="993"/>
        <w:rPr>
          <w:rFonts w:ascii="Tahoma" w:hAnsi="Tahoma" w:cs="Tahoma"/>
          <w:b/>
          <w:i/>
          <w:color w:val="5AFBF7" w:themeColor="accent6" w:themeTint="99"/>
          <w:highlight w:val="darkBlue"/>
        </w:rPr>
      </w:pPr>
      <w:r w:rsidRPr="00F72D3B">
        <w:rPr>
          <w:rFonts w:ascii="Tahoma" w:hAnsi="Tahoma" w:cs="Tahoma"/>
          <w:b/>
          <w:i/>
          <w:color w:val="5AFBF7" w:themeColor="accent6" w:themeTint="99"/>
          <w:highlight w:val="darkBlue"/>
        </w:rPr>
        <w:t xml:space="preserve">Каждый тип периодических колебаний - ежедневные, еженедельные, ежемесячные, квартальные или ежегодные - должен быть выявлен и изучен не только как предмет сам по себе, но и в связи с тем, что мы должны установить и устранить периодические колебания, до того, как мы сможем правильно определить те, которые являются нерегулярными или непериодическими и, вероятно, представляющие больший интерес и важность, </w:t>
      </w:r>
      <w:proofErr w:type="spellStart"/>
      <w:r w:rsidRPr="00F72D3B">
        <w:rPr>
          <w:rFonts w:ascii="Tahoma" w:hAnsi="Tahoma" w:cs="Tahoma"/>
          <w:b/>
          <w:i/>
          <w:color w:val="5AFBF7" w:themeColor="accent6" w:themeTint="99"/>
          <w:highlight w:val="darkBlue"/>
        </w:rPr>
        <w:t>Дженовс</w:t>
      </w:r>
      <w:proofErr w:type="spellEnd"/>
      <w:r w:rsidRPr="00F72D3B">
        <w:rPr>
          <w:rFonts w:ascii="Tahoma" w:hAnsi="Tahoma" w:cs="Tahoma"/>
          <w:b/>
          <w:i/>
          <w:color w:val="5AFBF7" w:themeColor="accent6" w:themeTint="99"/>
          <w:highlight w:val="darkBlue"/>
        </w:rPr>
        <w:t>, 1862.</w:t>
      </w:r>
    </w:p>
    <w:p w14:paraId="4F5D9FCC" w14:textId="77777777" w:rsidR="004A2AAE" w:rsidRPr="004A2AAE" w:rsidRDefault="004A2AAE" w:rsidP="00970D84">
      <w:pPr>
        <w:spacing w:after="0" w:line="240" w:lineRule="auto"/>
        <w:ind w:firstLine="567"/>
        <w:jc w:val="both"/>
        <w:rPr>
          <w:rFonts w:ascii="Tahoma" w:hAnsi="Tahoma" w:cs="Tahoma"/>
          <w:b/>
          <w:color w:val="5AFBF7" w:themeColor="accent6" w:themeTint="99"/>
          <w:highlight w:val="darkBlue"/>
        </w:rPr>
      </w:pPr>
      <w:r w:rsidRPr="004A2AAE">
        <w:rPr>
          <w:rFonts w:ascii="Tahoma" w:hAnsi="Tahoma" w:cs="Tahoma"/>
          <w:b/>
          <w:color w:val="5AFBF7" w:themeColor="accent6" w:themeTint="99"/>
          <w:highlight w:val="darkBlue"/>
        </w:rPr>
        <w:t xml:space="preserve">Отсутствие точного определения этих “периодических флуктуаций” и эффективных вычислительных ресурсов в ряде случаев затрудняло </w:t>
      </w:r>
      <w:proofErr w:type="gramStart"/>
      <w:r w:rsidRPr="004A2AAE">
        <w:rPr>
          <w:rFonts w:ascii="Tahoma" w:hAnsi="Tahoma" w:cs="Tahoma"/>
          <w:b/>
          <w:color w:val="5AFBF7" w:themeColor="accent6" w:themeTint="99"/>
          <w:highlight w:val="darkBlue"/>
        </w:rPr>
        <w:t>разработку соответствующих статистических методов оценки</w:t>
      </w:r>
      <w:proofErr w:type="gramEnd"/>
      <w:r w:rsidRPr="004A2AAE">
        <w:rPr>
          <w:rFonts w:ascii="Tahoma" w:hAnsi="Tahoma" w:cs="Tahoma"/>
          <w:b/>
          <w:color w:val="5AFBF7" w:themeColor="accent6" w:themeTint="99"/>
          <w:highlight w:val="darkBlue"/>
        </w:rPr>
        <w:t xml:space="preserve"> лежащей в основе тренд-цикла компоненты.</w:t>
      </w:r>
    </w:p>
    <w:p w14:paraId="55C843ED" w14:textId="77777777" w:rsidR="004A2AAE" w:rsidRPr="00B47008" w:rsidRDefault="004A2AAE" w:rsidP="00970D84">
      <w:pPr>
        <w:spacing w:after="0" w:line="240" w:lineRule="auto"/>
        <w:ind w:firstLine="567"/>
        <w:jc w:val="both"/>
        <w:rPr>
          <w:rFonts w:ascii="Tahoma" w:hAnsi="Tahoma" w:cs="Tahoma"/>
          <w:b/>
          <w:color w:val="5AFBF7" w:themeColor="accent6" w:themeTint="99"/>
          <w:highlight w:val="darkBlue"/>
        </w:rPr>
      </w:pPr>
      <w:r w:rsidRPr="004A2AAE">
        <w:rPr>
          <w:rFonts w:ascii="Tahoma" w:hAnsi="Tahoma" w:cs="Tahoma"/>
          <w:b/>
          <w:color w:val="5AFBF7" w:themeColor="accent6" w:themeTint="99"/>
          <w:highlight w:val="darkBlue"/>
        </w:rPr>
        <w:t>В начале XX века значительная часть исследований временных рядов была посвящена оценке сезонных колебаний. Пирсон (1919), безусловно, был одним из первых статистиков, предложивших как (качественное) определение различных компонент временного ряда - тренда, цикла, сезонной и нерегулярной компонент - так и статистический алгоритм для их оценки</w:t>
      </w:r>
      <w:r w:rsidRPr="00B47008">
        <w:rPr>
          <w:rFonts w:ascii="Tahoma" w:hAnsi="Tahoma" w:cs="Tahoma"/>
          <w:b/>
          <w:color w:val="5AFBF7" w:themeColor="accent6" w:themeTint="99"/>
          <w:highlight w:val="darkBlue"/>
        </w:rPr>
        <w:t>, “метод родственных связей”.</w:t>
      </w:r>
    </w:p>
    <w:p w14:paraId="7EE2CDBC" w14:textId="77777777" w:rsidR="004A2AAE" w:rsidRPr="00B47008" w:rsidRDefault="004A2AAE" w:rsidP="00970D84">
      <w:pPr>
        <w:spacing w:after="0" w:line="240" w:lineRule="auto"/>
        <w:ind w:firstLine="567"/>
        <w:jc w:val="both"/>
        <w:rPr>
          <w:rFonts w:ascii="Tahoma" w:hAnsi="Tahoma" w:cs="Tahoma"/>
          <w:b/>
          <w:color w:val="5AFBF7" w:themeColor="accent6" w:themeTint="99"/>
          <w:highlight w:val="darkBlue"/>
        </w:rPr>
      </w:pPr>
      <w:r w:rsidRPr="00B47008">
        <w:rPr>
          <w:rFonts w:ascii="Tahoma" w:hAnsi="Tahoma" w:cs="Tahoma"/>
          <w:b/>
          <w:color w:val="5AFBF7" w:themeColor="accent6" w:themeTint="99"/>
          <w:highlight w:val="darkBlue"/>
        </w:rPr>
        <w:t xml:space="preserve">Процесс декомпозиции был усовершенствован Фредериком Р. </w:t>
      </w:r>
      <w:proofErr w:type="spellStart"/>
      <w:r w:rsidRPr="00B47008">
        <w:rPr>
          <w:rFonts w:ascii="Tahoma" w:hAnsi="Tahoma" w:cs="Tahoma"/>
          <w:b/>
          <w:color w:val="5AFBF7" w:themeColor="accent6" w:themeTint="99"/>
          <w:highlight w:val="darkBlue"/>
        </w:rPr>
        <w:t>Маколеем</w:t>
      </w:r>
      <w:proofErr w:type="spellEnd"/>
      <w:r w:rsidRPr="00B47008">
        <w:rPr>
          <w:rFonts w:ascii="Tahoma" w:hAnsi="Tahoma" w:cs="Tahoma"/>
          <w:b/>
          <w:color w:val="5AFBF7" w:themeColor="accent6" w:themeTint="99"/>
          <w:highlight w:val="darkBlue"/>
        </w:rPr>
        <w:t xml:space="preserve"> (1931) из Национального бюро экономических исследований, который в 20 - х </w:t>
      </w:r>
      <w:proofErr w:type="gramStart"/>
      <w:r w:rsidRPr="00B47008">
        <w:rPr>
          <w:rFonts w:ascii="Tahoma" w:hAnsi="Tahoma" w:cs="Tahoma"/>
          <w:b/>
          <w:color w:val="5AFBF7" w:themeColor="accent6" w:themeTint="99"/>
          <w:highlight w:val="darkBlue"/>
        </w:rPr>
        <w:t>годах  предложил</w:t>
      </w:r>
      <w:proofErr w:type="gramEnd"/>
      <w:r w:rsidRPr="00B47008">
        <w:rPr>
          <w:rFonts w:ascii="Tahoma" w:hAnsi="Tahoma" w:cs="Tahoma"/>
          <w:b/>
          <w:color w:val="5AFBF7" w:themeColor="accent6" w:themeTint="99"/>
          <w:highlight w:val="darkBlue"/>
        </w:rPr>
        <w:t xml:space="preserve"> “процедуру скользящего среднего”, вариации которой широко используются сегодня. Но в то же время Кинг (</w:t>
      </w:r>
      <w:proofErr w:type="spellStart"/>
      <w:r w:rsidRPr="00B47008">
        <w:rPr>
          <w:rFonts w:ascii="Tahoma" w:hAnsi="Tahoma" w:cs="Tahoma"/>
          <w:b/>
          <w:color w:val="5AFBF7" w:themeColor="accent6" w:themeTint="99"/>
          <w:highlight w:val="darkBlue"/>
        </w:rPr>
        <w:t>King</w:t>
      </w:r>
      <w:proofErr w:type="spellEnd"/>
      <w:r w:rsidRPr="00B47008">
        <w:rPr>
          <w:rFonts w:ascii="Tahoma" w:hAnsi="Tahoma" w:cs="Tahoma"/>
          <w:b/>
          <w:color w:val="5AFBF7" w:themeColor="accent6" w:themeTint="99"/>
          <w:highlight w:val="darkBlue"/>
        </w:rPr>
        <w:t>, 1924) и другие авторы все еще выступали за использование построенных кривых для устранения нежелательных компонент.</w:t>
      </w:r>
    </w:p>
    <w:p w14:paraId="5DFBA20D" w14:textId="77777777" w:rsidR="004A2AAE" w:rsidRPr="00B47008" w:rsidRDefault="004A2AAE" w:rsidP="00970D84">
      <w:pPr>
        <w:spacing w:after="0" w:line="240" w:lineRule="auto"/>
        <w:ind w:firstLine="567"/>
        <w:jc w:val="both"/>
        <w:rPr>
          <w:rFonts w:ascii="Tahoma" w:hAnsi="Tahoma" w:cs="Tahoma"/>
          <w:b/>
          <w:color w:val="5AFBF7" w:themeColor="accent6" w:themeTint="99"/>
          <w:highlight w:val="darkBlue"/>
        </w:rPr>
      </w:pPr>
      <w:r w:rsidRPr="00B47008">
        <w:rPr>
          <w:rFonts w:ascii="Tahoma" w:hAnsi="Tahoma" w:cs="Tahoma"/>
          <w:b/>
          <w:color w:val="5AFBF7" w:themeColor="accent6" w:themeTint="99"/>
          <w:highlight w:val="darkBlue"/>
        </w:rPr>
        <w:t xml:space="preserve">Массовая или промышленная сезонная корректировка началась в 50 - х годах как прямое следствие компьютерной революции. В 1954 </w:t>
      </w:r>
      <w:proofErr w:type="gramStart"/>
      <w:r w:rsidRPr="00B47008">
        <w:rPr>
          <w:rFonts w:ascii="Tahoma" w:hAnsi="Tahoma" w:cs="Tahoma"/>
          <w:b/>
          <w:color w:val="5AFBF7" w:themeColor="accent6" w:themeTint="99"/>
          <w:highlight w:val="darkBlue"/>
        </w:rPr>
        <w:t>году  ручная</w:t>
      </w:r>
      <w:proofErr w:type="gramEnd"/>
      <w:r w:rsidRPr="00B47008">
        <w:rPr>
          <w:rFonts w:ascii="Tahoma" w:hAnsi="Tahoma" w:cs="Tahoma"/>
          <w:b/>
          <w:color w:val="5AFBF7" w:themeColor="accent6" w:themeTint="99"/>
          <w:highlight w:val="darkBlue"/>
        </w:rPr>
        <w:t xml:space="preserve"> “процедура скользящего среднего” была заменена компьютерной программой (Перепись I), разработанной в Бюро переписей США (Бюро переписи населения США), которая была изменена и доработана в 1955 году и получила название метод  Переписи II.</w:t>
      </w:r>
    </w:p>
    <w:p w14:paraId="1984B733" w14:textId="77777777" w:rsidR="00E60C04" w:rsidRDefault="001404CC" w:rsidP="00970D84">
      <w:pPr>
        <w:spacing w:after="0" w:line="240" w:lineRule="auto"/>
        <w:ind w:firstLine="567"/>
        <w:jc w:val="both"/>
        <w:rPr>
          <w:rFonts w:ascii="Tahoma" w:hAnsi="Tahoma" w:cs="Tahoma"/>
          <w:b/>
          <w:color w:val="5AFBF7" w:themeColor="accent6" w:themeTint="99"/>
          <w:highlight w:val="darkBlue"/>
        </w:rPr>
      </w:pPr>
      <w:r w:rsidRPr="001404CC">
        <w:rPr>
          <w:rFonts w:ascii="Tahoma" w:hAnsi="Tahoma" w:cs="Tahoma"/>
          <w:b/>
          <w:color w:val="5AFBF7" w:themeColor="accent6" w:themeTint="99"/>
          <w:highlight w:val="darkBlue"/>
        </w:rPr>
        <w:t xml:space="preserve">С 1955 года существовало несколько вариантов </w:t>
      </w:r>
      <w:r w:rsidR="00BA72DC">
        <w:rPr>
          <w:rFonts w:ascii="Tahoma" w:hAnsi="Tahoma" w:cs="Tahoma"/>
          <w:b/>
          <w:color w:val="5AFBF7" w:themeColor="accent6" w:themeTint="99"/>
          <w:highlight w:val="darkBlue"/>
        </w:rPr>
        <w:t>метода П</w:t>
      </w:r>
      <w:r w:rsidRPr="001404CC">
        <w:rPr>
          <w:rFonts w:ascii="Tahoma" w:hAnsi="Tahoma" w:cs="Tahoma"/>
          <w:b/>
          <w:color w:val="5AFBF7" w:themeColor="accent6" w:themeTint="99"/>
          <w:highlight w:val="darkBlue"/>
        </w:rPr>
        <w:t xml:space="preserve">ереписи II, начиная </w:t>
      </w:r>
      <w:r w:rsidR="00BA72DC">
        <w:rPr>
          <w:rFonts w:ascii="Tahoma" w:hAnsi="Tahoma" w:cs="Tahoma"/>
          <w:b/>
          <w:color w:val="5AFBF7" w:themeColor="accent6" w:themeTint="99"/>
          <w:highlight w:val="darkBlue"/>
        </w:rPr>
        <w:t xml:space="preserve">с </w:t>
      </w:r>
      <w:r w:rsidRPr="001404CC">
        <w:rPr>
          <w:rFonts w:ascii="Tahoma" w:hAnsi="Tahoma" w:cs="Tahoma"/>
          <w:b/>
          <w:color w:val="5AFBF7" w:themeColor="accent6" w:themeTint="99"/>
          <w:highlight w:val="darkBlue"/>
        </w:rPr>
        <w:t xml:space="preserve">X-1 до </w:t>
      </w:r>
      <w:r w:rsidR="00BA72DC">
        <w:rPr>
          <w:rFonts w:ascii="Tahoma" w:hAnsi="Tahoma" w:cs="Tahoma"/>
          <w:b/>
          <w:color w:val="5AFBF7" w:themeColor="accent6" w:themeTint="99"/>
          <w:highlight w:val="darkBlue"/>
        </w:rPr>
        <w:t xml:space="preserve">ставшего </w:t>
      </w:r>
      <w:r w:rsidRPr="001404CC">
        <w:rPr>
          <w:rFonts w:ascii="Tahoma" w:hAnsi="Tahoma" w:cs="Tahoma"/>
          <w:b/>
          <w:color w:val="5AFBF7" w:themeColor="accent6" w:themeTint="99"/>
          <w:highlight w:val="darkBlue"/>
        </w:rPr>
        <w:t>знаменит</w:t>
      </w:r>
      <w:r w:rsidR="00BA72DC">
        <w:rPr>
          <w:rFonts w:ascii="Tahoma" w:hAnsi="Tahoma" w:cs="Tahoma"/>
          <w:b/>
          <w:color w:val="5AFBF7" w:themeColor="accent6" w:themeTint="99"/>
          <w:highlight w:val="darkBlue"/>
        </w:rPr>
        <w:t xml:space="preserve">ым </w:t>
      </w:r>
      <w:r>
        <w:rPr>
          <w:rFonts w:ascii="Tahoma" w:hAnsi="Tahoma" w:cs="Tahoma"/>
          <w:b/>
          <w:color w:val="5AFBF7" w:themeColor="accent6" w:themeTint="99"/>
          <w:highlight w:val="darkBlue"/>
        </w:rPr>
        <w:t>X-11 и заканчивая используемым</w:t>
      </w:r>
      <w:r w:rsidRPr="001404CC">
        <w:rPr>
          <w:rFonts w:ascii="Tahoma" w:hAnsi="Tahoma" w:cs="Tahoma"/>
          <w:b/>
          <w:color w:val="5AFBF7" w:themeColor="accent6" w:themeTint="99"/>
          <w:highlight w:val="darkBlue"/>
        </w:rPr>
        <w:t xml:space="preserve"> в </w:t>
      </w:r>
      <w:r w:rsidRPr="001404CC">
        <w:rPr>
          <w:rFonts w:ascii="Tahoma" w:hAnsi="Tahoma" w:cs="Tahoma"/>
          <w:b/>
          <w:color w:val="5AFBF7" w:themeColor="accent6" w:themeTint="99"/>
          <w:highlight w:val="darkBlue"/>
        </w:rPr>
        <w:lastRenderedPageBreak/>
        <w:t>настоящее время X-13ARI</w:t>
      </w:r>
      <w:r w:rsidR="00BA72DC">
        <w:rPr>
          <w:rFonts w:ascii="Tahoma" w:hAnsi="Tahoma" w:cs="Tahoma"/>
          <w:b/>
          <w:color w:val="5AFBF7" w:themeColor="accent6" w:themeTint="99"/>
          <w:highlight w:val="darkBlue"/>
        </w:rPr>
        <w:t>MA-SEATS</w:t>
      </w:r>
      <w:r w:rsidRPr="001404CC">
        <w:rPr>
          <w:rFonts w:ascii="Tahoma" w:hAnsi="Tahoma" w:cs="Tahoma"/>
          <w:b/>
          <w:color w:val="5AFBF7" w:themeColor="accent6" w:themeTint="99"/>
          <w:highlight w:val="darkBlue"/>
        </w:rPr>
        <w:t>.</w:t>
      </w:r>
      <w:r w:rsidR="00BA72DC">
        <w:rPr>
          <w:rFonts w:ascii="Tahoma" w:hAnsi="Tahoma" w:cs="Tahoma"/>
          <w:b/>
          <w:color w:val="5AFBF7" w:themeColor="accent6" w:themeTint="99"/>
          <w:highlight w:val="darkBlue"/>
        </w:rPr>
        <w:t xml:space="preserve"> </w:t>
      </w:r>
      <w:r w:rsidR="00BA72DC" w:rsidRPr="00BA72DC">
        <w:rPr>
          <w:rFonts w:ascii="Tahoma" w:hAnsi="Tahoma" w:cs="Tahoma"/>
          <w:b/>
          <w:color w:val="5AFBF7" w:themeColor="accent6" w:themeTint="99"/>
          <w:highlight w:val="darkBlue"/>
        </w:rPr>
        <w:t>После развития</w:t>
      </w:r>
      <w:r w:rsidR="00BA72DC">
        <w:rPr>
          <w:rFonts w:ascii="Tahoma" w:hAnsi="Tahoma" w:cs="Tahoma"/>
          <w:b/>
          <w:color w:val="5AFBF7" w:themeColor="accent6" w:themeTint="99"/>
          <w:highlight w:val="darkBlue"/>
        </w:rPr>
        <w:t xml:space="preserve"> метода Переписи II, особенно в 6</w:t>
      </w:r>
      <w:r w:rsidR="00BA72DC" w:rsidRPr="00BA72DC">
        <w:rPr>
          <w:rFonts w:ascii="Tahoma" w:hAnsi="Tahoma" w:cs="Tahoma"/>
          <w:b/>
          <w:color w:val="5AFBF7" w:themeColor="accent6" w:themeTint="99"/>
          <w:highlight w:val="darkBlue"/>
        </w:rPr>
        <w:t>0-70-е годы, был разработан ряд альтернативных методов сезонной корректировки, поддерживаемых компьютерными программами</w:t>
      </w:r>
      <w:r w:rsidR="00BA72DC">
        <w:rPr>
          <w:rFonts w:ascii="Tahoma" w:hAnsi="Tahoma" w:cs="Tahoma"/>
          <w:b/>
          <w:color w:val="5AFBF7" w:themeColor="accent6" w:themeTint="99"/>
          <w:highlight w:val="darkBlue"/>
        </w:rPr>
        <w:t xml:space="preserve">. </w:t>
      </w:r>
      <w:r w:rsidR="00BA72DC" w:rsidRPr="00BA72DC">
        <w:rPr>
          <w:rFonts w:ascii="Tahoma" w:hAnsi="Tahoma" w:cs="Tahoma"/>
          <w:b/>
          <w:color w:val="5AFBF7" w:themeColor="accent6" w:themeTint="99"/>
          <w:highlight w:val="darkBlue"/>
        </w:rPr>
        <w:t>Но они не имели большого влияния и проигрывали в конкурентной борьбе с модификациями Переписи II.</w:t>
      </w:r>
      <w:r w:rsidR="00BA72DC">
        <w:rPr>
          <w:rFonts w:ascii="Tahoma" w:hAnsi="Tahoma" w:cs="Tahoma"/>
          <w:b/>
          <w:color w:val="5AFBF7" w:themeColor="accent6" w:themeTint="99"/>
          <w:highlight w:val="darkBlue"/>
        </w:rPr>
        <w:t xml:space="preserve"> </w:t>
      </w:r>
      <w:r w:rsidR="00BA72DC" w:rsidRPr="00B47008">
        <w:rPr>
          <w:rFonts w:ascii="Tahoma" w:hAnsi="Tahoma" w:cs="Tahoma"/>
          <w:b/>
          <w:color w:val="5AFBF7" w:themeColor="accent6" w:themeTint="99"/>
          <w:highlight w:val="darkBlue"/>
        </w:rPr>
        <w:t>В 80-</w:t>
      </w:r>
      <w:r w:rsidR="00BA72DC" w:rsidRPr="00BA72DC">
        <w:rPr>
          <w:rFonts w:ascii="Tahoma" w:hAnsi="Tahoma" w:cs="Tahoma"/>
          <w:b/>
          <w:color w:val="5AFBF7" w:themeColor="accent6" w:themeTint="99"/>
          <w:highlight w:val="darkBlue"/>
        </w:rPr>
        <w:t xml:space="preserve">х годах методы, основанные на </w:t>
      </w:r>
      <w:r w:rsidR="00BA72DC">
        <w:rPr>
          <w:rFonts w:ascii="Tahoma" w:hAnsi="Tahoma" w:cs="Tahoma"/>
          <w:b/>
          <w:color w:val="5AFBF7" w:themeColor="accent6" w:themeTint="99"/>
          <w:highlight w:val="darkBlue"/>
        </w:rPr>
        <w:t>модели ARIMA</w:t>
      </w:r>
      <w:r w:rsidR="00BA72DC" w:rsidRPr="00BA72DC">
        <w:rPr>
          <w:rFonts w:ascii="Tahoma" w:hAnsi="Tahoma" w:cs="Tahoma"/>
          <w:b/>
          <w:color w:val="5AFBF7" w:themeColor="accent6" w:themeTint="99"/>
          <w:highlight w:val="darkBlue"/>
        </w:rPr>
        <w:t>, и методы, ос</w:t>
      </w:r>
      <w:r w:rsidR="00BA72DC">
        <w:rPr>
          <w:rFonts w:ascii="Tahoma" w:hAnsi="Tahoma" w:cs="Tahoma"/>
          <w:b/>
          <w:color w:val="5AFBF7" w:themeColor="accent6" w:themeTint="99"/>
          <w:highlight w:val="darkBlue"/>
        </w:rPr>
        <w:t>нованные на структурных моделях</w:t>
      </w:r>
      <w:r w:rsidR="00BA72DC" w:rsidRPr="00BA72DC">
        <w:rPr>
          <w:rFonts w:ascii="Tahoma" w:hAnsi="Tahoma" w:cs="Tahoma"/>
          <w:b/>
          <w:color w:val="5AFBF7" w:themeColor="accent6" w:themeTint="99"/>
          <w:highlight w:val="darkBlue"/>
        </w:rPr>
        <w:t xml:space="preserve">, были </w:t>
      </w:r>
      <w:r w:rsidR="00BA72DC">
        <w:rPr>
          <w:rFonts w:ascii="Tahoma" w:hAnsi="Tahoma" w:cs="Tahoma"/>
          <w:b/>
          <w:color w:val="5AFBF7" w:themeColor="accent6" w:themeTint="99"/>
          <w:highlight w:val="darkBlue"/>
        </w:rPr>
        <w:t>внедрены</w:t>
      </w:r>
      <w:r w:rsidR="00EF4750">
        <w:rPr>
          <w:rFonts w:ascii="Tahoma" w:hAnsi="Tahoma" w:cs="Tahoma"/>
          <w:b/>
          <w:color w:val="5AFBF7" w:themeColor="accent6" w:themeTint="99"/>
          <w:highlight w:val="darkBlue"/>
        </w:rPr>
        <w:t xml:space="preserve">, оказавшие </w:t>
      </w:r>
      <w:r w:rsidR="00BA72DC">
        <w:rPr>
          <w:rFonts w:ascii="Tahoma" w:hAnsi="Tahoma" w:cs="Tahoma"/>
          <w:b/>
          <w:color w:val="5AFBF7" w:themeColor="accent6" w:themeTint="99"/>
          <w:highlight w:val="darkBlue"/>
        </w:rPr>
        <w:t xml:space="preserve">значительное </w:t>
      </w:r>
      <w:r w:rsidR="00BA72DC" w:rsidRPr="00BA72DC">
        <w:rPr>
          <w:rFonts w:ascii="Tahoma" w:hAnsi="Tahoma" w:cs="Tahoma"/>
          <w:b/>
          <w:color w:val="5AFBF7" w:themeColor="accent6" w:themeTint="99"/>
          <w:highlight w:val="darkBlue"/>
        </w:rPr>
        <w:t>влияние</w:t>
      </w:r>
      <w:r w:rsidR="00BA72DC">
        <w:rPr>
          <w:rFonts w:ascii="Tahoma" w:hAnsi="Tahoma" w:cs="Tahoma"/>
          <w:b/>
          <w:color w:val="5AFBF7" w:themeColor="accent6" w:themeTint="99"/>
          <w:highlight w:val="darkBlue"/>
        </w:rPr>
        <w:t xml:space="preserve"> </w:t>
      </w:r>
      <w:r w:rsidR="00BA72DC" w:rsidRPr="00BA72DC">
        <w:rPr>
          <w:rFonts w:ascii="Tahoma" w:hAnsi="Tahoma" w:cs="Tahoma"/>
          <w:b/>
          <w:color w:val="5AFBF7" w:themeColor="accent6" w:themeTint="99"/>
          <w:highlight w:val="darkBlue"/>
        </w:rPr>
        <w:t>как в теоретическом, так и в пр</w:t>
      </w:r>
      <w:r w:rsidR="00382A8F">
        <w:rPr>
          <w:rFonts w:ascii="Tahoma" w:hAnsi="Tahoma" w:cs="Tahoma"/>
          <w:b/>
          <w:color w:val="5AFBF7" w:themeColor="accent6" w:themeTint="99"/>
          <w:highlight w:val="darkBlue"/>
        </w:rPr>
        <w:t xml:space="preserve">актическом </w:t>
      </w:r>
      <w:r w:rsidR="00EF4750">
        <w:rPr>
          <w:rFonts w:ascii="Tahoma" w:hAnsi="Tahoma" w:cs="Tahoma"/>
          <w:b/>
          <w:color w:val="5AFBF7" w:themeColor="accent6" w:themeTint="99"/>
          <w:highlight w:val="darkBlue"/>
        </w:rPr>
        <w:t>смыслах</w:t>
      </w:r>
      <w:r w:rsidR="00BA72DC">
        <w:rPr>
          <w:rFonts w:ascii="Tahoma" w:hAnsi="Tahoma" w:cs="Tahoma"/>
          <w:b/>
          <w:color w:val="5AFBF7" w:themeColor="accent6" w:themeTint="99"/>
          <w:highlight w:val="darkBlue"/>
        </w:rPr>
        <w:t xml:space="preserve">. </w:t>
      </w:r>
      <w:r w:rsidR="00EF4750">
        <w:rPr>
          <w:rFonts w:ascii="Tahoma" w:hAnsi="Tahoma" w:cs="Tahoma"/>
          <w:b/>
          <w:color w:val="5AFBF7" w:themeColor="accent6" w:themeTint="99"/>
          <w:highlight w:val="darkBlue"/>
        </w:rPr>
        <w:t xml:space="preserve">При этом они </w:t>
      </w:r>
      <w:r w:rsidR="00382A8F">
        <w:rPr>
          <w:rFonts w:ascii="Tahoma" w:hAnsi="Tahoma" w:cs="Tahoma"/>
          <w:b/>
          <w:color w:val="5AFBF7" w:themeColor="accent6" w:themeTint="99"/>
          <w:highlight w:val="darkBlue"/>
        </w:rPr>
        <w:t xml:space="preserve">расширили </w:t>
      </w:r>
      <w:r w:rsidR="00BA72DC" w:rsidRPr="00BA72DC">
        <w:rPr>
          <w:rFonts w:ascii="Tahoma" w:hAnsi="Tahoma" w:cs="Tahoma"/>
          <w:b/>
          <w:color w:val="5AFBF7" w:themeColor="accent6" w:themeTint="99"/>
          <w:highlight w:val="darkBlue"/>
        </w:rPr>
        <w:t xml:space="preserve">инструментарий статистиков для </w:t>
      </w:r>
      <w:r w:rsidR="00EF4750">
        <w:rPr>
          <w:rFonts w:ascii="Tahoma" w:hAnsi="Tahoma" w:cs="Tahoma"/>
          <w:b/>
          <w:color w:val="5AFBF7" w:themeColor="accent6" w:themeTint="99"/>
          <w:highlight w:val="darkBlue"/>
        </w:rPr>
        <w:t xml:space="preserve">проведения сезонной </w:t>
      </w:r>
      <w:r w:rsidR="00BA72DC" w:rsidRPr="00BA72DC">
        <w:rPr>
          <w:rFonts w:ascii="Tahoma" w:hAnsi="Tahoma" w:cs="Tahoma"/>
          <w:b/>
          <w:color w:val="5AFBF7" w:themeColor="accent6" w:themeTint="99"/>
          <w:highlight w:val="darkBlue"/>
        </w:rPr>
        <w:t>корректировки.</w:t>
      </w:r>
    </w:p>
    <w:p w14:paraId="047377AB" w14:textId="180A74E2" w:rsidR="00BB3394" w:rsidRDefault="00C14D9F" w:rsidP="00970D84">
      <w:pPr>
        <w:spacing w:after="0" w:line="240" w:lineRule="auto"/>
        <w:ind w:firstLine="567"/>
        <w:jc w:val="both"/>
        <w:rPr>
          <w:rFonts w:ascii="Tahoma" w:hAnsi="Tahoma" w:cs="Tahoma"/>
          <w:b/>
          <w:color w:val="5AFBF7" w:themeColor="accent6" w:themeTint="99"/>
          <w:highlight w:val="darkBlue"/>
        </w:rPr>
      </w:pPr>
      <w:r w:rsidRPr="00C14D9F">
        <w:rPr>
          <w:rFonts w:ascii="Tahoma" w:hAnsi="Tahoma" w:cs="Tahoma"/>
          <w:b/>
          <w:color w:val="5AFBF7" w:themeColor="accent6" w:themeTint="99"/>
          <w:highlight w:val="darkBlue"/>
        </w:rPr>
        <w:t>В настоящее время ситуация сильно изменилась: краткосрочн</w:t>
      </w:r>
      <w:r w:rsidR="003A0DB7">
        <w:rPr>
          <w:rFonts w:ascii="Tahoma" w:hAnsi="Tahoma" w:cs="Tahoma"/>
          <w:b/>
          <w:color w:val="5AFBF7" w:themeColor="accent6" w:themeTint="99"/>
          <w:highlight w:val="darkBlue"/>
        </w:rPr>
        <w:t>ые изменения экономики отслеживают</w:t>
      </w:r>
      <w:r>
        <w:rPr>
          <w:rFonts w:ascii="Tahoma" w:hAnsi="Tahoma" w:cs="Tahoma"/>
          <w:b/>
          <w:color w:val="5AFBF7" w:themeColor="accent6" w:themeTint="99"/>
          <w:highlight w:val="darkBlue"/>
        </w:rPr>
        <w:t xml:space="preserve">ся в </w:t>
      </w:r>
      <w:proofErr w:type="spellStart"/>
      <w:r w:rsidRPr="00C14D9F">
        <w:rPr>
          <w:rFonts w:ascii="Tahoma" w:hAnsi="Tahoma" w:cs="Tahoma"/>
          <w:b/>
          <w:color w:val="5AFBF7" w:themeColor="accent6" w:themeTint="99"/>
          <w:highlight w:val="darkBlue"/>
        </w:rPr>
        <w:t>квазиреальном</w:t>
      </w:r>
      <w:proofErr w:type="spellEnd"/>
      <w:r w:rsidRPr="00C14D9F">
        <w:rPr>
          <w:rFonts w:ascii="Tahoma" w:hAnsi="Tahoma" w:cs="Tahoma"/>
          <w:b/>
          <w:color w:val="5AFBF7" w:themeColor="accent6" w:themeTint="99"/>
          <w:highlight w:val="darkBlue"/>
        </w:rPr>
        <w:t xml:space="preserve"> времени, и акцент </w:t>
      </w:r>
      <w:r>
        <w:rPr>
          <w:rFonts w:ascii="Tahoma" w:hAnsi="Tahoma" w:cs="Tahoma"/>
          <w:b/>
          <w:color w:val="5AFBF7" w:themeColor="accent6" w:themeTint="99"/>
          <w:highlight w:val="darkBlue"/>
        </w:rPr>
        <w:t xml:space="preserve">переносится </w:t>
      </w:r>
      <w:r w:rsidRPr="00C14D9F">
        <w:rPr>
          <w:rFonts w:ascii="Tahoma" w:hAnsi="Tahoma" w:cs="Tahoma"/>
          <w:b/>
          <w:color w:val="5AFBF7" w:themeColor="accent6" w:themeTint="99"/>
          <w:highlight w:val="darkBlue"/>
        </w:rPr>
        <w:t xml:space="preserve">на международные и отраслевые сравнения. В этом контексте экономические показатели </w:t>
      </w:r>
      <w:r>
        <w:rPr>
          <w:rFonts w:ascii="Tahoma" w:hAnsi="Tahoma" w:cs="Tahoma"/>
          <w:b/>
          <w:color w:val="5AFBF7" w:themeColor="accent6" w:themeTint="99"/>
          <w:highlight w:val="darkBlue"/>
        </w:rPr>
        <w:t xml:space="preserve">(производимые чаще, чем раз в год) являются </w:t>
      </w:r>
      <w:r w:rsidRPr="00C14D9F">
        <w:rPr>
          <w:rFonts w:ascii="Tahoma" w:hAnsi="Tahoma" w:cs="Tahoma"/>
          <w:b/>
          <w:color w:val="5AFBF7" w:themeColor="accent6" w:themeTint="99"/>
          <w:highlight w:val="darkBlue"/>
        </w:rPr>
        <w:t>в настоящее время значительн</w:t>
      </w:r>
      <w:r>
        <w:rPr>
          <w:rFonts w:ascii="Tahoma" w:hAnsi="Tahoma" w:cs="Tahoma"/>
          <w:b/>
          <w:color w:val="5AFBF7" w:themeColor="accent6" w:themeTint="99"/>
          <w:highlight w:val="darkBlue"/>
        </w:rPr>
        <w:t xml:space="preserve">ой </w:t>
      </w:r>
      <w:r w:rsidR="003A0DB7">
        <w:rPr>
          <w:rFonts w:ascii="Tahoma" w:hAnsi="Tahoma" w:cs="Tahoma"/>
          <w:b/>
          <w:color w:val="5AFBF7" w:themeColor="accent6" w:themeTint="99"/>
          <w:highlight w:val="darkBlue"/>
        </w:rPr>
        <w:t xml:space="preserve">долью </w:t>
      </w:r>
      <w:r w:rsidRPr="00C14D9F">
        <w:rPr>
          <w:rFonts w:ascii="Tahoma" w:hAnsi="Tahoma" w:cs="Tahoma"/>
          <w:b/>
          <w:color w:val="5AFBF7" w:themeColor="accent6" w:themeTint="99"/>
          <w:highlight w:val="darkBlue"/>
        </w:rPr>
        <w:t>продукции национальн</w:t>
      </w:r>
      <w:r w:rsidR="003A0DB7">
        <w:rPr>
          <w:rFonts w:ascii="Tahoma" w:hAnsi="Tahoma" w:cs="Tahoma"/>
          <w:b/>
          <w:color w:val="5AFBF7" w:themeColor="accent6" w:themeTint="99"/>
          <w:highlight w:val="darkBlue"/>
        </w:rPr>
        <w:t xml:space="preserve">ых статистических институтов, а </w:t>
      </w:r>
      <w:r w:rsidRPr="00C14D9F">
        <w:rPr>
          <w:rFonts w:ascii="Tahoma" w:hAnsi="Tahoma" w:cs="Tahoma"/>
          <w:b/>
          <w:color w:val="5AFBF7" w:themeColor="accent6" w:themeTint="99"/>
          <w:highlight w:val="darkBlue"/>
        </w:rPr>
        <w:t xml:space="preserve">сезонно скорректированные данные, пропагандируемые международными организациями, стали </w:t>
      </w:r>
      <w:r w:rsidR="003A0DB7">
        <w:rPr>
          <w:rFonts w:ascii="Tahoma" w:hAnsi="Tahoma" w:cs="Tahoma"/>
          <w:b/>
          <w:color w:val="5AFBF7" w:themeColor="accent6" w:themeTint="99"/>
          <w:highlight w:val="darkBlue"/>
        </w:rPr>
        <w:t>неотъемлемой  частью д</w:t>
      </w:r>
      <w:r w:rsidRPr="00C14D9F">
        <w:rPr>
          <w:rFonts w:ascii="Tahoma" w:hAnsi="Tahoma" w:cs="Tahoma"/>
          <w:b/>
          <w:color w:val="5AFBF7" w:themeColor="accent6" w:themeTint="99"/>
          <w:highlight w:val="darkBlue"/>
        </w:rPr>
        <w:t>еятельност</w:t>
      </w:r>
      <w:r w:rsidR="003A0DB7">
        <w:rPr>
          <w:rFonts w:ascii="Tahoma" w:hAnsi="Tahoma" w:cs="Tahoma"/>
          <w:b/>
          <w:color w:val="5AFBF7" w:themeColor="accent6" w:themeTint="99"/>
          <w:highlight w:val="darkBlue"/>
        </w:rPr>
        <w:t>и</w:t>
      </w:r>
      <w:r w:rsidRPr="00C14D9F">
        <w:rPr>
          <w:rFonts w:ascii="Tahoma" w:hAnsi="Tahoma" w:cs="Tahoma"/>
          <w:b/>
          <w:color w:val="5AFBF7" w:themeColor="accent6" w:themeTint="99"/>
          <w:highlight w:val="darkBlue"/>
        </w:rPr>
        <w:t xml:space="preserve"> по разработке политики, особенно в области мониторинга циклического движения, предотвращения или смягчение последствий кризисов, поддержка денежно-кредитной политики, обеспечение стабильного и сбалансированного роста и т.д.</w:t>
      </w:r>
    </w:p>
    <w:p w14:paraId="5CC2896D" w14:textId="77777777" w:rsidR="00BB3394" w:rsidRPr="00970D84" w:rsidRDefault="00BB3394" w:rsidP="00970D84">
      <w:pPr>
        <w:pStyle w:val="1"/>
        <w:spacing w:line="240" w:lineRule="auto"/>
        <w:jc w:val="center"/>
        <w:rPr>
          <w:rFonts w:ascii="Calibri" w:eastAsia="Calibri" w:hAnsi="Calibri" w:cs="Times New Roman"/>
          <w:color w:val="000000" w:themeColor="text1"/>
          <w:sz w:val="24"/>
          <w:szCs w:val="24"/>
        </w:rPr>
      </w:pPr>
      <w:bookmarkStart w:id="1" w:name="_Toc73842359"/>
      <w:r w:rsidRPr="00540304">
        <w:rPr>
          <w:color w:val="05E0DB" w:themeColor="accent6"/>
        </w:rPr>
        <w:t>2.</w:t>
      </w:r>
      <w:r w:rsidRPr="00540304">
        <w:rPr>
          <w:rFonts w:hint="cs"/>
          <w:color w:val="05E0DB" w:themeColor="accent6"/>
        </w:rPr>
        <w:t>Сезонная</w:t>
      </w:r>
      <w:r w:rsidRPr="00540304">
        <w:rPr>
          <w:color w:val="05E0DB" w:themeColor="accent6"/>
        </w:rPr>
        <w:t xml:space="preserve"> </w:t>
      </w:r>
      <w:r w:rsidRPr="00540304">
        <w:rPr>
          <w:rFonts w:hint="cs"/>
          <w:color w:val="05E0DB" w:themeColor="accent6"/>
        </w:rPr>
        <w:t>корректировка</w:t>
      </w:r>
      <w:r w:rsidRPr="00540304">
        <w:rPr>
          <w:color w:val="05E0DB" w:themeColor="accent6"/>
        </w:rPr>
        <w:t xml:space="preserve"> данных, производимых чаще одного раза в год</w:t>
      </w:r>
      <w:bookmarkEnd w:id="1"/>
    </w:p>
    <w:p w14:paraId="2E1EFE2E" w14:textId="77777777" w:rsidR="00BB3394" w:rsidRPr="00BB3394" w:rsidRDefault="00BB3394" w:rsidP="00970D84">
      <w:pPr>
        <w:spacing w:after="0" w:line="240" w:lineRule="auto"/>
        <w:rPr>
          <w:rFonts w:ascii="Calibri" w:eastAsia="Calibri" w:hAnsi="Calibri" w:cs="Times New Roman"/>
          <w:sz w:val="24"/>
          <w:szCs w:val="24"/>
        </w:rPr>
      </w:pPr>
    </w:p>
    <w:p w14:paraId="7609ED8B" w14:textId="77777777" w:rsidR="00BB3394" w:rsidRPr="00BB3394" w:rsidRDefault="00BB3394" w:rsidP="00970D84">
      <w:pPr>
        <w:spacing w:after="0" w:line="240" w:lineRule="auto"/>
        <w:rPr>
          <w:rFonts w:ascii="Calibri" w:eastAsia="Calibri" w:hAnsi="Calibri" w:cs="Times New Roman"/>
          <w:sz w:val="24"/>
          <w:szCs w:val="24"/>
        </w:rPr>
      </w:pPr>
    </w:p>
    <w:p w14:paraId="75EAEE98" w14:textId="18B1CE27" w:rsidR="00BB3394" w:rsidRPr="00BB3394" w:rsidRDefault="00BB3394" w:rsidP="00970D84">
      <w:pPr>
        <w:spacing w:after="0" w:line="240" w:lineRule="auto"/>
        <w:ind w:firstLine="567"/>
        <w:jc w:val="both"/>
        <w:rPr>
          <w:rFonts w:ascii="Tahoma" w:hAnsi="Tahoma" w:cs="Tahoma"/>
          <w:b/>
          <w:color w:val="5AFBF7" w:themeColor="accent6" w:themeTint="99"/>
          <w:highlight w:val="darkBlue"/>
        </w:rPr>
      </w:pPr>
      <w:r w:rsidRPr="00BB3394">
        <w:rPr>
          <w:rFonts w:ascii="Tahoma" w:hAnsi="Tahoma" w:cs="Tahoma" w:hint="cs"/>
          <w:b/>
          <w:color w:val="5AFBF7" w:themeColor="accent6" w:themeTint="99"/>
          <w:highlight w:val="darkBlue"/>
        </w:rPr>
        <w:t>Сезонная</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корректировка</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за</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последние</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годы</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стала</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неотъемлемой</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частью</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процесса</w:t>
      </w:r>
      <w:r w:rsidRPr="00BB3394">
        <w:rPr>
          <w:rFonts w:ascii="Tahoma" w:hAnsi="Tahoma" w:cs="Tahoma"/>
          <w:b/>
          <w:color w:val="5AFBF7" w:themeColor="accent6" w:themeTint="99"/>
          <w:highlight w:val="darkBlue"/>
        </w:rPr>
        <w:t xml:space="preserve"> </w:t>
      </w:r>
      <w:proofErr w:type="gramStart"/>
      <w:r>
        <w:rPr>
          <w:rFonts w:ascii="Tahoma" w:hAnsi="Tahoma" w:cs="Tahoma"/>
          <w:b/>
          <w:color w:val="5AFBF7" w:themeColor="accent6" w:themeTint="99"/>
          <w:highlight w:val="darkBlue"/>
        </w:rPr>
        <w:t xml:space="preserve">формирования </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большинства</w:t>
      </w:r>
      <w:proofErr w:type="gramEnd"/>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статистических</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данных</w:t>
      </w:r>
      <w:r w:rsidRPr="00BB3394">
        <w:rPr>
          <w:rFonts w:ascii="Tahoma" w:hAnsi="Tahoma" w:cs="Tahoma"/>
          <w:b/>
          <w:color w:val="5AFBF7" w:themeColor="accent6" w:themeTint="99"/>
          <w:highlight w:val="darkBlue"/>
        </w:rPr>
        <w:t>, производимых чаще, чем</w:t>
      </w:r>
      <w:r>
        <w:rPr>
          <w:rFonts w:ascii="Tahoma" w:hAnsi="Tahoma" w:cs="Tahoma"/>
          <w:b/>
          <w:color w:val="5AFBF7" w:themeColor="accent6" w:themeTint="99"/>
          <w:highlight w:val="darkBlue"/>
        </w:rPr>
        <w:t xml:space="preserve"> один </w:t>
      </w:r>
      <w:r w:rsidRPr="00BB3394">
        <w:rPr>
          <w:rFonts w:ascii="Tahoma" w:hAnsi="Tahoma" w:cs="Tahoma"/>
          <w:b/>
          <w:color w:val="5AFBF7" w:themeColor="accent6" w:themeTint="99"/>
          <w:highlight w:val="darkBlue"/>
        </w:rPr>
        <w:t xml:space="preserve">раз в год. </w:t>
      </w:r>
      <w:r w:rsidRPr="00BB3394">
        <w:rPr>
          <w:rFonts w:ascii="Tahoma" w:hAnsi="Tahoma" w:cs="Tahoma" w:hint="cs"/>
          <w:b/>
          <w:color w:val="5AFBF7" w:themeColor="accent6" w:themeTint="99"/>
          <w:highlight w:val="darkBlue"/>
        </w:rPr>
        <w:t>Благодаря</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в</w:t>
      </w:r>
      <w:r w:rsidRPr="00BB3394">
        <w:rPr>
          <w:rFonts w:ascii="Tahoma" w:hAnsi="Tahoma" w:cs="Tahoma"/>
          <w:b/>
          <w:color w:val="5AFBF7" w:themeColor="accent6" w:themeTint="99"/>
          <w:highlight w:val="darkBlue"/>
        </w:rPr>
        <w:t xml:space="preserve">страиванию </w:t>
      </w:r>
      <w:r w:rsidRPr="00BB3394">
        <w:rPr>
          <w:rFonts w:ascii="Tahoma" w:hAnsi="Tahoma" w:cs="Tahoma" w:hint="cs"/>
          <w:b/>
          <w:color w:val="5AFBF7" w:themeColor="accent6" w:themeTint="99"/>
          <w:highlight w:val="darkBlue"/>
        </w:rPr>
        <w:t>методов</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сезонной</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корректировки</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в</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несколько</w:t>
      </w:r>
      <w:r w:rsidRPr="00BB3394">
        <w:rPr>
          <w:rFonts w:ascii="Tahoma" w:hAnsi="Tahoma" w:cs="Tahoma"/>
          <w:b/>
          <w:color w:val="5AFBF7" w:themeColor="accent6" w:themeTint="99"/>
          <w:highlight w:val="darkBlue"/>
        </w:rPr>
        <w:t xml:space="preserve"> I</w:t>
      </w:r>
      <w:r w:rsidRPr="00BB3394">
        <w:rPr>
          <w:rFonts w:ascii="Tahoma" w:hAnsi="Tahoma" w:cs="Tahoma" w:hint="cs"/>
          <w:b/>
          <w:color w:val="5AFBF7" w:themeColor="accent6" w:themeTint="99"/>
          <w:highlight w:val="darkBlue"/>
        </w:rPr>
        <w:t>Т</w:t>
      </w:r>
      <w:r w:rsidRPr="00BB3394">
        <w:rPr>
          <w:rFonts w:ascii="Tahoma" w:hAnsi="Tahoma" w:cs="Tahoma"/>
          <w:b/>
          <w:color w:val="5AFBF7" w:themeColor="accent6" w:themeTint="99"/>
          <w:highlight w:val="darkBlue"/>
        </w:rPr>
        <w:t>-</w:t>
      </w:r>
      <w:r w:rsidRPr="00BB3394">
        <w:rPr>
          <w:rFonts w:ascii="Tahoma" w:hAnsi="Tahoma" w:cs="Tahoma" w:hint="cs"/>
          <w:b/>
          <w:color w:val="5AFBF7" w:themeColor="accent6" w:themeTint="99"/>
          <w:highlight w:val="darkBlue"/>
        </w:rPr>
        <w:t>инструментов</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и</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программно</w:t>
      </w:r>
      <w:r w:rsidRPr="00BB3394">
        <w:rPr>
          <w:rFonts w:ascii="Tahoma" w:hAnsi="Tahoma" w:cs="Tahoma"/>
          <w:b/>
          <w:color w:val="5AFBF7" w:themeColor="accent6" w:themeTint="99"/>
          <w:highlight w:val="darkBlue"/>
        </w:rPr>
        <w:t xml:space="preserve">е </w:t>
      </w:r>
      <w:r w:rsidRPr="00BB3394">
        <w:rPr>
          <w:rFonts w:ascii="Tahoma" w:hAnsi="Tahoma" w:cs="Tahoma" w:hint="cs"/>
          <w:b/>
          <w:color w:val="5AFBF7" w:themeColor="accent6" w:themeTint="99"/>
          <w:highlight w:val="darkBlue"/>
        </w:rPr>
        <w:t>обеспечени</w:t>
      </w:r>
      <w:r w:rsidRPr="00BB3394">
        <w:rPr>
          <w:rFonts w:ascii="Tahoma" w:hAnsi="Tahoma" w:cs="Tahoma"/>
          <w:b/>
          <w:color w:val="5AFBF7" w:themeColor="accent6" w:themeTint="99"/>
          <w:highlight w:val="darkBlue"/>
        </w:rPr>
        <w:t xml:space="preserve">е </w:t>
      </w:r>
      <w:r w:rsidRPr="00BB3394">
        <w:rPr>
          <w:rFonts w:ascii="Tahoma" w:hAnsi="Tahoma" w:cs="Tahoma" w:hint="cs"/>
          <w:b/>
          <w:color w:val="5AFBF7" w:themeColor="accent6" w:themeTint="99"/>
          <w:highlight w:val="darkBlue"/>
        </w:rPr>
        <w:t>он</w:t>
      </w:r>
      <w:r w:rsidR="00C809D2">
        <w:rPr>
          <w:rFonts w:ascii="Tahoma" w:hAnsi="Tahoma" w:cs="Tahoma"/>
          <w:b/>
          <w:color w:val="5AFBF7" w:themeColor="accent6" w:themeTint="99"/>
          <w:highlight w:val="darkBlue"/>
        </w:rPr>
        <w:t>о</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был</w:t>
      </w:r>
      <w:r w:rsidR="00C809D2">
        <w:rPr>
          <w:rFonts w:ascii="Tahoma" w:hAnsi="Tahoma" w:cs="Tahoma"/>
          <w:b/>
          <w:color w:val="5AFBF7" w:themeColor="accent6" w:themeTint="99"/>
          <w:highlight w:val="darkBlue"/>
        </w:rPr>
        <w:t>о</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интегрирован</w:t>
      </w:r>
      <w:r w:rsidR="00C809D2">
        <w:rPr>
          <w:rFonts w:ascii="Tahoma" w:hAnsi="Tahoma" w:cs="Tahoma"/>
          <w:b/>
          <w:color w:val="5AFBF7" w:themeColor="accent6" w:themeTint="99"/>
          <w:highlight w:val="darkBlue"/>
        </w:rPr>
        <w:t>о</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в</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производственный</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процесс</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и</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в</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настоящее</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время</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может</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рассматриваться</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как</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полностью</w:t>
      </w:r>
      <w:r w:rsidRPr="00BB3394">
        <w:rPr>
          <w:rFonts w:ascii="Tahoma" w:hAnsi="Tahoma" w:cs="Tahoma"/>
          <w:b/>
          <w:color w:val="5AFBF7" w:themeColor="accent6" w:themeTint="99"/>
          <w:highlight w:val="darkBlue"/>
        </w:rPr>
        <w:t xml:space="preserve"> </w:t>
      </w:r>
      <w:r w:rsidRPr="00BB3394">
        <w:rPr>
          <w:rFonts w:ascii="Tahoma" w:hAnsi="Tahoma" w:cs="Tahoma" w:hint="cs"/>
          <w:b/>
          <w:color w:val="5AFBF7" w:themeColor="accent6" w:themeTint="99"/>
          <w:highlight w:val="darkBlue"/>
        </w:rPr>
        <w:t>автоматизированная</w:t>
      </w:r>
      <w:r>
        <w:rPr>
          <w:rFonts w:ascii="Tahoma" w:hAnsi="Tahoma" w:cs="Tahoma"/>
          <w:b/>
          <w:color w:val="5AFBF7" w:themeColor="accent6" w:themeTint="99"/>
          <w:highlight w:val="darkBlue"/>
        </w:rPr>
        <w:t xml:space="preserve"> процедура</w:t>
      </w:r>
      <w:r w:rsidRPr="00BB3394">
        <w:rPr>
          <w:rFonts w:ascii="Tahoma" w:hAnsi="Tahoma" w:cs="Tahoma"/>
          <w:b/>
          <w:color w:val="5AFBF7" w:themeColor="accent6" w:themeTint="99"/>
          <w:highlight w:val="darkBlue"/>
        </w:rPr>
        <w:t>.</w:t>
      </w:r>
      <w:r w:rsidR="00A76646" w:rsidRPr="00A76646">
        <w:rPr>
          <w:rFonts w:ascii="Tahoma" w:hAnsi="Tahoma" w:cs="Tahoma"/>
          <w:b/>
          <w:color w:val="5AFBF7" w:themeColor="accent6" w:themeTint="99"/>
          <w:highlight w:val="darkBlue"/>
        </w:rPr>
        <w:t xml:space="preserve"> Тем не менее вмешательство человека остается неизбежным </w:t>
      </w:r>
      <w:r w:rsidR="00A76646">
        <w:rPr>
          <w:rFonts w:ascii="Tahoma" w:hAnsi="Tahoma" w:cs="Tahoma"/>
          <w:b/>
          <w:color w:val="5AFBF7" w:themeColor="accent6" w:themeTint="99"/>
          <w:highlight w:val="darkBlue"/>
        </w:rPr>
        <w:t xml:space="preserve">в связи с </w:t>
      </w:r>
      <w:r w:rsidR="00A76646" w:rsidRPr="00A76646">
        <w:rPr>
          <w:rFonts w:ascii="Tahoma" w:hAnsi="Tahoma" w:cs="Tahoma"/>
          <w:b/>
          <w:color w:val="5AFBF7" w:themeColor="accent6" w:themeTint="99"/>
          <w:highlight w:val="darkBlue"/>
        </w:rPr>
        <w:t>тонк</w:t>
      </w:r>
      <w:r w:rsidR="00A76646">
        <w:rPr>
          <w:rFonts w:ascii="Tahoma" w:hAnsi="Tahoma" w:cs="Tahoma"/>
          <w:b/>
          <w:color w:val="5AFBF7" w:themeColor="accent6" w:themeTint="99"/>
          <w:highlight w:val="darkBlue"/>
        </w:rPr>
        <w:t xml:space="preserve">ими </w:t>
      </w:r>
      <w:r w:rsidR="00A76646" w:rsidRPr="00A76646">
        <w:rPr>
          <w:rFonts w:ascii="Tahoma" w:hAnsi="Tahoma" w:cs="Tahoma"/>
          <w:b/>
          <w:color w:val="5AFBF7" w:themeColor="accent6" w:themeTint="99"/>
          <w:highlight w:val="darkBlue"/>
        </w:rPr>
        <w:t>настро</w:t>
      </w:r>
      <w:r w:rsidR="00A76646">
        <w:rPr>
          <w:rFonts w:ascii="Tahoma" w:hAnsi="Tahoma" w:cs="Tahoma"/>
          <w:b/>
          <w:color w:val="5AFBF7" w:themeColor="accent6" w:themeTint="99"/>
          <w:highlight w:val="darkBlue"/>
        </w:rPr>
        <w:t xml:space="preserve">йками  </w:t>
      </w:r>
      <w:r w:rsidR="00A76646" w:rsidRPr="00A76646">
        <w:rPr>
          <w:rFonts w:ascii="Tahoma" w:hAnsi="Tahoma" w:cs="Tahoma"/>
          <w:b/>
          <w:color w:val="5AFBF7" w:themeColor="accent6" w:themeTint="99"/>
          <w:highlight w:val="darkBlue"/>
        </w:rPr>
        <w:t xml:space="preserve"> проц</w:t>
      </w:r>
      <w:r w:rsidR="00A76646">
        <w:rPr>
          <w:rFonts w:ascii="Tahoma" w:hAnsi="Tahoma" w:cs="Tahoma"/>
          <w:b/>
          <w:color w:val="5AFBF7" w:themeColor="accent6" w:themeTint="99"/>
          <w:highlight w:val="darkBlue"/>
        </w:rPr>
        <w:t xml:space="preserve">есса сезонной </w:t>
      </w:r>
      <w:proofErr w:type="gramStart"/>
      <w:r w:rsidR="00A76646">
        <w:rPr>
          <w:rFonts w:ascii="Tahoma" w:hAnsi="Tahoma" w:cs="Tahoma"/>
          <w:b/>
          <w:color w:val="5AFBF7" w:themeColor="accent6" w:themeTint="99"/>
          <w:highlight w:val="darkBlue"/>
        </w:rPr>
        <w:t xml:space="preserve">корректировки </w:t>
      </w:r>
      <w:r w:rsidR="00A76646" w:rsidRPr="00A76646">
        <w:rPr>
          <w:rFonts w:ascii="Tahoma" w:hAnsi="Tahoma" w:cs="Tahoma"/>
          <w:b/>
          <w:color w:val="5AFBF7" w:themeColor="accent6" w:themeTint="99"/>
          <w:highlight w:val="darkBlue"/>
        </w:rPr>
        <w:t xml:space="preserve"> и</w:t>
      </w:r>
      <w:proofErr w:type="gramEnd"/>
      <w:r w:rsidR="00A76646" w:rsidRPr="00A76646">
        <w:rPr>
          <w:rFonts w:ascii="Tahoma" w:hAnsi="Tahoma" w:cs="Tahoma"/>
          <w:b/>
          <w:color w:val="5AFBF7" w:themeColor="accent6" w:themeTint="99"/>
          <w:highlight w:val="darkBlue"/>
        </w:rPr>
        <w:t xml:space="preserve"> </w:t>
      </w:r>
      <w:r w:rsidR="00A76646">
        <w:rPr>
          <w:rFonts w:ascii="Tahoma" w:hAnsi="Tahoma" w:cs="Tahoma"/>
          <w:b/>
          <w:color w:val="5AFBF7" w:themeColor="accent6" w:themeTint="99"/>
          <w:highlight w:val="darkBlue"/>
        </w:rPr>
        <w:t xml:space="preserve">необходимостью </w:t>
      </w:r>
      <w:r w:rsidR="00A76646" w:rsidRPr="00A76646">
        <w:rPr>
          <w:rFonts w:ascii="Tahoma" w:hAnsi="Tahoma" w:cs="Tahoma"/>
          <w:b/>
          <w:color w:val="5AFBF7" w:themeColor="accent6" w:themeTint="99"/>
          <w:highlight w:val="darkBlue"/>
        </w:rPr>
        <w:t xml:space="preserve">окончательной оценки качества </w:t>
      </w:r>
      <w:r w:rsidR="00A76646">
        <w:rPr>
          <w:rFonts w:ascii="Tahoma" w:hAnsi="Tahoma" w:cs="Tahoma"/>
          <w:b/>
          <w:color w:val="5AFBF7" w:themeColor="accent6" w:themeTint="99"/>
          <w:highlight w:val="darkBlue"/>
        </w:rPr>
        <w:t xml:space="preserve">сезонно скорректированных данных. </w:t>
      </w:r>
      <w:r w:rsidR="00A76646" w:rsidRPr="00A76646">
        <w:rPr>
          <w:rFonts w:ascii="Tahoma" w:hAnsi="Tahoma" w:cs="Tahoma"/>
          <w:b/>
          <w:color w:val="5AFBF7" w:themeColor="accent6" w:themeTint="99"/>
          <w:highlight w:val="darkBlue"/>
        </w:rPr>
        <w:t xml:space="preserve">Такая оценка качества особенно актуальна для ключевых экономических показателей, играющих </w:t>
      </w:r>
      <w:r w:rsidR="00A76646">
        <w:rPr>
          <w:rFonts w:ascii="Tahoma" w:hAnsi="Tahoma" w:cs="Tahoma"/>
          <w:b/>
          <w:color w:val="5AFBF7" w:themeColor="accent6" w:themeTint="99"/>
          <w:highlight w:val="darkBlue"/>
        </w:rPr>
        <w:t xml:space="preserve">главную </w:t>
      </w:r>
      <w:r w:rsidR="00A76646" w:rsidRPr="00A76646">
        <w:rPr>
          <w:rFonts w:ascii="Tahoma" w:hAnsi="Tahoma" w:cs="Tahoma"/>
          <w:b/>
          <w:color w:val="5AFBF7" w:themeColor="accent6" w:themeTint="99"/>
          <w:highlight w:val="darkBlue"/>
        </w:rPr>
        <w:t>роль в разработке политики.</w:t>
      </w:r>
    </w:p>
    <w:p w14:paraId="50D03C39" w14:textId="77777777" w:rsidR="00EA7A5B" w:rsidRPr="00EA7A5B" w:rsidRDefault="00EA7A5B" w:rsidP="00970D84">
      <w:pPr>
        <w:spacing w:after="0" w:line="240" w:lineRule="auto"/>
        <w:ind w:firstLine="567"/>
        <w:jc w:val="both"/>
        <w:rPr>
          <w:rFonts w:ascii="Tahoma" w:hAnsi="Tahoma" w:cs="Tahoma"/>
          <w:b/>
          <w:color w:val="5AFBF7" w:themeColor="accent6" w:themeTint="99"/>
          <w:highlight w:val="darkBlue"/>
        </w:rPr>
      </w:pPr>
      <w:r w:rsidRPr="00EA7A5B">
        <w:rPr>
          <w:rFonts w:ascii="Tahoma" w:hAnsi="Tahoma" w:cs="Tahoma"/>
          <w:b/>
          <w:color w:val="5AFBF7" w:themeColor="accent6" w:themeTint="99"/>
          <w:highlight w:val="darkBlue"/>
        </w:rPr>
        <w:t xml:space="preserve">В Европейском союзе </w:t>
      </w:r>
      <w:proofErr w:type="spellStart"/>
      <w:r w:rsidRPr="00EA7A5B">
        <w:rPr>
          <w:rFonts w:ascii="Tahoma" w:hAnsi="Tahoma" w:cs="Tahoma"/>
          <w:b/>
          <w:color w:val="5AFBF7" w:themeColor="accent6" w:themeTint="99"/>
          <w:highlight w:val="darkBlue"/>
        </w:rPr>
        <w:t>Евростат</w:t>
      </w:r>
      <w:proofErr w:type="spellEnd"/>
      <w:r w:rsidRPr="00EA7A5B">
        <w:rPr>
          <w:rFonts w:ascii="Tahoma" w:hAnsi="Tahoma" w:cs="Tahoma"/>
          <w:b/>
          <w:color w:val="5AFBF7" w:themeColor="accent6" w:themeTint="99"/>
          <w:highlight w:val="darkBlue"/>
        </w:rPr>
        <w:t xml:space="preserve"> и Европейский Центральный банк (ЕЦБ) сыграли очень важную роль в обеспечении гармонизации и индустриализации сезонных корректировок в европейских странах. Тесное сотрудничество между </w:t>
      </w:r>
      <w:proofErr w:type="spellStart"/>
      <w:r w:rsidRPr="00EA7A5B">
        <w:rPr>
          <w:rFonts w:ascii="Tahoma" w:hAnsi="Tahoma" w:cs="Tahoma"/>
          <w:b/>
          <w:color w:val="5AFBF7" w:themeColor="accent6" w:themeTint="99"/>
          <w:highlight w:val="darkBlue"/>
        </w:rPr>
        <w:t>Евростатом</w:t>
      </w:r>
      <w:proofErr w:type="spellEnd"/>
      <w:r w:rsidRPr="00EA7A5B">
        <w:rPr>
          <w:rFonts w:ascii="Tahoma" w:hAnsi="Tahoma" w:cs="Tahoma"/>
          <w:b/>
          <w:color w:val="5AFBF7" w:themeColor="accent6" w:themeTint="99"/>
          <w:highlight w:val="darkBlue"/>
        </w:rPr>
        <w:t xml:space="preserve"> и ЕЦБ привело к двум основным достижениям:</w:t>
      </w:r>
    </w:p>
    <w:p w14:paraId="5FA32C0C" w14:textId="77777777" w:rsidR="00EA7A5B" w:rsidRDefault="00EA7A5B" w:rsidP="00970D84">
      <w:pPr>
        <w:pStyle w:val="af0"/>
        <w:numPr>
          <w:ilvl w:val="0"/>
          <w:numId w:val="1"/>
        </w:numPr>
        <w:spacing w:after="0" w:line="240" w:lineRule="auto"/>
        <w:jc w:val="both"/>
        <w:rPr>
          <w:rFonts w:ascii="Tahoma" w:hAnsi="Tahoma" w:cs="Tahoma"/>
          <w:b/>
          <w:color w:val="5AFBF7" w:themeColor="accent6" w:themeTint="99"/>
          <w:highlight w:val="darkBlue"/>
        </w:rPr>
      </w:pPr>
      <w:r>
        <w:rPr>
          <w:rFonts w:ascii="Tahoma" w:hAnsi="Tahoma" w:cs="Tahoma"/>
          <w:b/>
          <w:color w:val="5AFBF7" w:themeColor="accent6" w:themeTint="99"/>
          <w:highlight w:val="darkBlue"/>
        </w:rPr>
        <w:t>п</w:t>
      </w:r>
      <w:r w:rsidRPr="00EA7A5B">
        <w:rPr>
          <w:rFonts w:ascii="Tahoma" w:hAnsi="Tahoma" w:cs="Tahoma"/>
          <w:b/>
          <w:color w:val="5AFBF7" w:themeColor="accent6" w:themeTint="99"/>
          <w:highlight w:val="darkBlue"/>
        </w:rPr>
        <w:t xml:space="preserve">убликация в 2009 году “ Руководства Европейской статистической системы (ЕСС) по сезонной корректировке”. Этот документ, пересмотренный в 2015 году, содержит теоретические и практические аспекты данной проблемы, изложенные в удобной для пользователя и легко читаемой форме. Он адресован как специалистам, так и неспециалистам в </w:t>
      </w:r>
      <w:r>
        <w:rPr>
          <w:rFonts w:ascii="Tahoma" w:hAnsi="Tahoma" w:cs="Tahoma"/>
          <w:b/>
          <w:color w:val="5AFBF7" w:themeColor="accent6" w:themeTint="99"/>
          <w:highlight w:val="darkBlue"/>
        </w:rPr>
        <w:t>области сезонной корректировки. </w:t>
      </w:r>
      <w:r w:rsidRPr="00EA7A5B">
        <w:rPr>
          <w:rFonts w:ascii="Tahoma" w:hAnsi="Tahoma" w:cs="Tahoma"/>
          <w:b/>
          <w:color w:val="5AFBF7" w:themeColor="accent6" w:themeTint="99"/>
          <w:highlight w:val="darkBlue"/>
        </w:rPr>
        <w:t>В нем описываются различные этапы сезонной корректировки, основные проблемы, возникающие в ходе корректировки, рассматриваются альтернативные решения и наилучшие практики в этой области</w:t>
      </w:r>
      <w:r>
        <w:rPr>
          <w:rFonts w:ascii="Tahoma" w:hAnsi="Tahoma" w:cs="Tahoma"/>
          <w:b/>
          <w:color w:val="5AFBF7" w:themeColor="accent6" w:themeTint="99"/>
          <w:highlight w:val="darkBlue"/>
        </w:rPr>
        <w:t>;</w:t>
      </w:r>
    </w:p>
    <w:p w14:paraId="11DDC44B" w14:textId="77777777" w:rsidR="00EA7A5B" w:rsidRPr="00EA7A5B" w:rsidRDefault="00405993" w:rsidP="00970D84">
      <w:pPr>
        <w:pStyle w:val="af0"/>
        <w:numPr>
          <w:ilvl w:val="0"/>
          <w:numId w:val="1"/>
        </w:numPr>
        <w:spacing w:after="0" w:line="240" w:lineRule="auto"/>
        <w:jc w:val="both"/>
        <w:rPr>
          <w:rFonts w:ascii="Tahoma" w:hAnsi="Tahoma" w:cs="Tahoma"/>
          <w:b/>
          <w:color w:val="5AFBF7" w:themeColor="accent6" w:themeTint="99"/>
          <w:highlight w:val="darkBlue"/>
        </w:rPr>
      </w:pPr>
      <w:r w:rsidRPr="00405993">
        <w:rPr>
          <w:rFonts w:ascii="Tahoma" w:hAnsi="Tahoma" w:cs="Tahoma"/>
          <w:b/>
          <w:color w:val="5AFBF7" w:themeColor="accent6" w:themeTint="99"/>
          <w:highlight w:val="darkBlue"/>
        </w:rPr>
        <w:t xml:space="preserve">выпуск в феврале 2015 года программного обеспечения </w:t>
      </w:r>
      <w:proofErr w:type="spellStart"/>
      <w:r w:rsidRPr="00405993">
        <w:rPr>
          <w:rFonts w:ascii="Tahoma" w:hAnsi="Tahoma" w:cs="Tahoma"/>
          <w:b/>
          <w:color w:val="5AFBF7" w:themeColor="accent6" w:themeTint="99"/>
          <w:highlight w:val="darkBlue"/>
        </w:rPr>
        <w:t>JDemetra</w:t>
      </w:r>
      <w:proofErr w:type="spellEnd"/>
      <w:r w:rsidRPr="00405993">
        <w:rPr>
          <w:rFonts w:ascii="Tahoma" w:hAnsi="Tahoma" w:cs="Tahoma"/>
          <w:b/>
          <w:color w:val="5AFBF7" w:themeColor="accent6" w:themeTint="99"/>
          <w:highlight w:val="darkBlue"/>
        </w:rPr>
        <w:t xml:space="preserve">+   в </w:t>
      </w:r>
      <w:proofErr w:type="gramStart"/>
      <w:r w:rsidRPr="00405993">
        <w:rPr>
          <w:rFonts w:ascii="Tahoma" w:hAnsi="Tahoma" w:cs="Tahoma"/>
          <w:b/>
          <w:color w:val="5AFBF7" w:themeColor="accent6" w:themeTint="99"/>
          <w:highlight w:val="darkBlue"/>
        </w:rPr>
        <w:t>качестве  официально</w:t>
      </w:r>
      <w:proofErr w:type="gramEnd"/>
      <w:r w:rsidRPr="00405993">
        <w:rPr>
          <w:rFonts w:ascii="Tahoma" w:hAnsi="Tahoma" w:cs="Tahoma"/>
          <w:b/>
          <w:color w:val="5AFBF7" w:themeColor="accent6" w:themeTint="99"/>
          <w:highlight w:val="darkBlue"/>
        </w:rPr>
        <w:t xml:space="preserve"> рекомендованного </w:t>
      </w:r>
      <w:proofErr w:type="spellStart"/>
      <w:r w:rsidRPr="00405993">
        <w:rPr>
          <w:rFonts w:ascii="Tahoma" w:hAnsi="Tahoma" w:cs="Tahoma"/>
          <w:b/>
          <w:color w:val="5AFBF7" w:themeColor="accent6" w:themeTint="99"/>
          <w:highlight w:val="darkBlue"/>
        </w:rPr>
        <w:t>Евростатом</w:t>
      </w:r>
      <w:proofErr w:type="spellEnd"/>
      <w:r w:rsidRPr="00405993">
        <w:rPr>
          <w:rFonts w:ascii="Tahoma" w:hAnsi="Tahoma" w:cs="Tahoma"/>
          <w:b/>
          <w:color w:val="5AFBF7" w:themeColor="accent6" w:themeTint="99"/>
          <w:highlight w:val="darkBlue"/>
        </w:rPr>
        <w:t xml:space="preserve"> и ЕЦБ для </w:t>
      </w:r>
      <w:r w:rsidRPr="00405993">
        <w:rPr>
          <w:rFonts w:ascii="Tahoma" w:hAnsi="Tahoma" w:cs="Tahoma"/>
          <w:b/>
          <w:color w:val="5AFBF7" w:themeColor="accent6" w:themeTint="99"/>
          <w:highlight w:val="darkBlue"/>
        </w:rPr>
        <w:lastRenderedPageBreak/>
        <w:t xml:space="preserve">проведения сезонной и календарной корректировок официальной статистики в Европейском союзе. Это программное обеспечение, реализующее как метод ARIMA, ставший известным благодаря TRAMO-SEATS, так и метод скользящей средней, популяризированный </w:t>
      </w:r>
      <w:r w:rsidR="00E720EB">
        <w:rPr>
          <w:rFonts w:ascii="Tahoma" w:hAnsi="Tahoma" w:cs="Tahoma"/>
          <w:b/>
          <w:color w:val="5AFBF7" w:themeColor="accent6" w:themeTint="99"/>
          <w:highlight w:val="darkBlue"/>
        </w:rPr>
        <w:br/>
      </w:r>
      <w:r w:rsidRPr="00405993">
        <w:rPr>
          <w:rFonts w:ascii="Tahoma" w:hAnsi="Tahoma" w:cs="Tahoma"/>
          <w:b/>
          <w:color w:val="5AFBF7" w:themeColor="accent6" w:themeTint="99"/>
          <w:highlight w:val="darkBlue"/>
        </w:rPr>
        <w:t xml:space="preserve">X-13ARIMA-SEATS. В настоящее время оно используется во всех европейских </w:t>
      </w:r>
      <w:r w:rsidR="00E720EB">
        <w:rPr>
          <w:rFonts w:ascii="Tahoma" w:hAnsi="Tahoma" w:cs="Tahoma"/>
          <w:b/>
          <w:color w:val="5AFBF7" w:themeColor="accent6" w:themeTint="99"/>
          <w:highlight w:val="darkBlue"/>
        </w:rPr>
        <w:t xml:space="preserve">и </w:t>
      </w:r>
      <w:r w:rsidRPr="00405993">
        <w:rPr>
          <w:rFonts w:ascii="Tahoma" w:hAnsi="Tahoma" w:cs="Tahoma"/>
          <w:b/>
          <w:color w:val="5AFBF7" w:themeColor="accent6" w:themeTint="99"/>
          <w:highlight w:val="darkBlue"/>
        </w:rPr>
        <w:t>других странах мира</w:t>
      </w:r>
      <w:r w:rsidR="00EA7A5B" w:rsidRPr="00EA7A5B">
        <w:rPr>
          <w:rFonts w:ascii="Tahoma" w:hAnsi="Tahoma" w:cs="Tahoma"/>
          <w:b/>
          <w:color w:val="5AFBF7" w:themeColor="accent6" w:themeTint="99"/>
          <w:highlight w:val="darkBlue"/>
        </w:rPr>
        <w:t>.</w:t>
      </w:r>
    </w:p>
    <w:p w14:paraId="03C0355C" w14:textId="77777777" w:rsidR="00CF7EDA" w:rsidRPr="00CF7EDA" w:rsidRDefault="00CF7EDA" w:rsidP="00970D84">
      <w:pPr>
        <w:spacing w:after="0" w:line="240" w:lineRule="auto"/>
        <w:ind w:firstLine="567"/>
        <w:jc w:val="both"/>
        <w:rPr>
          <w:rFonts w:ascii="Tahoma" w:hAnsi="Tahoma" w:cs="Tahoma"/>
          <w:b/>
          <w:color w:val="5AFBF7" w:themeColor="accent6" w:themeTint="99"/>
          <w:highlight w:val="darkBlue"/>
        </w:rPr>
      </w:pPr>
      <w:r w:rsidRPr="00CF7EDA">
        <w:rPr>
          <w:rFonts w:ascii="Tahoma" w:hAnsi="Tahoma" w:cs="Tahoma"/>
          <w:b/>
          <w:color w:val="5AFBF7" w:themeColor="accent6" w:themeTint="99"/>
          <w:highlight w:val="darkBlue"/>
        </w:rPr>
        <w:t xml:space="preserve">Несмотря на то, что сезонная корректировка была предметом сотен работ в течение последних 150 лет и, несмотря на </w:t>
      </w:r>
      <w:r w:rsidR="00996077">
        <w:rPr>
          <w:rFonts w:ascii="Tahoma" w:hAnsi="Tahoma" w:cs="Tahoma"/>
          <w:b/>
          <w:color w:val="5AFBF7" w:themeColor="accent6" w:themeTint="99"/>
          <w:highlight w:val="darkBlue"/>
        </w:rPr>
        <w:t xml:space="preserve">существование </w:t>
      </w:r>
      <w:proofErr w:type="gramStart"/>
      <w:r w:rsidRPr="00CF7EDA">
        <w:rPr>
          <w:rFonts w:ascii="Tahoma" w:hAnsi="Tahoma" w:cs="Tahoma"/>
          <w:b/>
          <w:color w:val="5AFBF7" w:themeColor="accent6" w:themeTint="99"/>
          <w:highlight w:val="darkBlue"/>
        </w:rPr>
        <w:t>мно</w:t>
      </w:r>
      <w:r w:rsidR="00996077">
        <w:rPr>
          <w:rFonts w:ascii="Tahoma" w:hAnsi="Tahoma" w:cs="Tahoma"/>
          <w:b/>
          <w:color w:val="5AFBF7" w:themeColor="accent6" w:themeTint="99"/>
          <w:highlight w:val="darkBlue"/>
        </w:rPr>
        <w:t xml:space="preserve">жества </w:t>
      </w:r>
      <w:r w:rsidRPr="00CF7EDA">
        <w:rPr>
          <w:rFonts w:ascii="Tahoma" w:hAnsi="Tahoma" w:cs="Tahoma"/>
          <w:b/>
          <w:color w:val="5AFBF7" w:themeColor="accent6" w:themeTint="99"/>
          <w:highlight w:val="darkBlue"/>
        </w:rPr>
        <w:t xml:space="preserve"> методов</w:t>
      </w:r>
      <w:proofErr w:type="gramEnd"/>
      <w:r w:rsidRPr="00CF7EDA">
        <w:rPr>
          <w:rFonts w:ascii="Tahoma" w:hAnsi="Tahoma" w:cs="Tahoma"/>
          <w:b/>
          <w:color w:val="5AFBF7" w:themeColor="accent6" w:themeTint="99"/>
          <w:highlight w:val="darkBlue"/>
        </w:rPr>
        <w:t xml:space="preserve"> и инструментов, она все еще остается сложной проблемой, открытым вопросом, по крайней мере, по трем причинам:</w:t>
      </w:r>
    </w:p>
    <w:p w14:paraId="7FCBC22A" w14:textId="77777777" w:rsidR="00BB3394" w:rsidRDefault="00CF7EDA" w:rsidP="00970D84">
      <w:pPr>
        <w:spacing w:after="0" w:line="240" w:lineRule="auto"/>
        <w:ind w:firstLine="567"/>
        <w:jc w:val="both"/>
        <w:rPr>
          <w:rFonts w:ascii="Tahoma" w:hAnsi="Tahoma" w:cs="Tahoma"/>
          <w:b/>
          <w:color w:val="5AFBF7" w:themeColor="accent6" w:themeTint="99"/>
          <w:highlight w:val="darkBlue"/>
        </w:rPr>
      </w:pPr>
      <w:r w:rsidRPr="00CF7EDA">
        <w:rPr>
          <w:rFonts w:ascii="Tahoma" w:hAnsi="Tahoma" w:cs="Tahoma"/>
          <w:b/>
          <w:color w:val="5AFBF7" w:themeColor="accent6" w:themeTint="99"/>
          <w:highlight w:val="darkBlue"/>
        </w:rPr>
        <w:t xml:space="preserve">- Существует множество целей сезонной корректировки, к тому же они не всегда очевидны.  Можно ли </w:t>
      </w:r>
      <w:proofErr w:type="gramStart"/>
      <w:r w:rsidRPr="00CF7EDA">
        <w:rPr>
          <w:rFonts w:ascii="Tahoma" w:hAnsi="Tahoma" w:cs="Tahoma"/>
          <w:b/>
          <w:color w:val="5AFBF7" w:themeColor="accent6" w:themeTint="99"/>
          <w:highlight w:val="darkBlue"/>
        </w:rPr>
        <w:t>получить  наилучшую</w:t>
      </w:r>
      <w:proofErr w:type="gramEnd"/>
      <w:r w:rsidRPr="00CF7EDA">
        <w:rPr>
          <w:rFonts w:ascii="Tahoma" w:hAnsi="Tahoma" w:cs="Tahoma"/>
          <w:b/>
          <w:color w:val="5AFBF7" w:themeColor="accent6" w:themeTint="99"/>
          <w:highlight w:val="darkBlue"/>
        </w:rPr>
        <w:t xml:space="preserve"> оценку компонента тренда-цикла? Лучшую оценку самой сезонной компоненты? Или даже прогноз на ближайшие месяцы или </w:t>
      </w:r>
      <w:proofErr w:type="gramStart"/>
      <w:r w:rsidRPr="00CF7EDA">
        <w:rPr>
          <w:rFonts w:ascii="Tahoma" w:hAnsi="Tahoma" w:cs="Tahoma"/>
          <w:b/>
          <w:color w:val="5AFBF7" w:themeColor="accent6" w:themeTint="99"/>
          <w:highlight w:val="darkBlue"/>
        </w:rPr>
        <w:t>следующий  год</w:t>
      </w:r>
      <w:proofErr w:type="gramEnd"/>
      <w:r w:rsidRPr="00CF7EDA">
        <w:rPr>
          <w:rFonts w:ascii="Tahoma" w:hAnsi="Tahoma" w:cs="Tahoma"/>
          <w:b/>
          <w:color w:val="5AFBF7" w:themeColor="accent6" w:themeTint="99"/>
          <w:highlight w:val="darkBlue"/>
        </w:rPr>
        <w:t>?</w:t>
      </w:r>
    </w:p>
    <w:p w14:paraId="46E4CADB" w14:textId="77777777" w:rsidR="00965580" w:rsidRPr="00965580" w:rsidRDefault="00965580" w:rsidP="00970D84">
      <w:pPr>
        <w:spacing w:after="0" w:line="240" w:lineRule="auto"/>
        <w:ind w:firstLine="567"/>
        <w:jc w:val="both"/>
        <w:rPr>
          <w:rFonts w:ascii="Tahoma" w:hAnsi="Tahoma" w:cs="Tahoma"/>
          <w:b/>
          <w:color w:val="5AFBF7" w:themeColor="accent6" w:themeTint="99"/>
          <w:highlight w:val="darkBlue"/>
        </w:rPr>
      </w:pPr>
      <w:r>
        <w:rPr>
          <w:rFonts w:ascii="Tahoma" w:hAnsi="Tahoma" w:cs="Tahoma"/>
          <w:b/>
          <w:color w:val="5AFBF7" w:themeColor="accent6" w:themeTint="99"/>
          <w:highlight w:val="darkBlue"/>
        </w:rPr>
        <w:t xml:space="preserve">- </w:t>
      </w:r>
      <w:r w:rsidRPr="00965580">
        <w:rPr>
          <w:rFonts w:ascii="Tahoma" w:hAnsi="Tahoma" w:cs="Tahoma"/>
          <w:b/>
          <w:color w:val="5AFBF7" w:themeColor="accent6" w:themeTint="99"/>
          <w:highlight w:val="darkBlue"/>
        </w:rPr>
        <w:t>Оценка “сезонной компоненты” с помощью метода корректировки затруднена тем фактом, что истинная сезонная компонента остается теоретическим и неточным понятием, явлением, не подлежащим непосредственному наблюдению.</w:t>
      </w:r>
    </w:p>
    <w:p w14:paraId="5247084D" w14:textId="77777777" w:rsidR="00F57C10" w:rsidRPr="00F57C10" w:rsidRDefault="00F57C10" w:rsidP="00970D84">
      <w:pPr>
        <w:spacing w:after="0" w:line="240" w:lineRule="auto"/>
        <w:ind w:firstLine="567"/>
        <w:jc w:val="both"/>
        <w:rPr>
          <w:rFonts w:ascii="Tahoma" w:hAnsi="Tahoma" w:cs="Tahoma"/>
          <w:b/>
          <w:color w:val="5AFBF7" w:themeColor="accent6" w:themeTint="99"/>
          <w:highlight w:val="darkBlue"/>
        </w:rPr>
      </w:pPr>
      <w:r w:rsidRPr="00F57C10">
        <w:rPr>
          <w:rFonts w:ascii="Tahoma" w:hAnsi="Tahoma" w:cs="Tahoma"/>
          <w:b/>
          <w:color w:val="5AFBF7" w:themeColor="accent6" w:themeTint="99"/>
          <w:highlight w:val="darkBlue"/>
        </w:rPr>
        <w:t xml:space="preserve">- Информационный мир быстро развивается и в нем формируются новые виды данных. В настоящее время еженедельно, ежедневно или даже ежечасно собираются данные о многочисленных переменных, которые могли бы </w:t>
      </w:r>
      <w:proofErr w:type="gramStart"/>
      <w:r w:rsidRPr="00F57C10">
        <w:rPr>
          <w:rFonts w:ascii="Tahoma" w:hAnsi="Tahoma" w:cs="Tahoma"/>
          <w:b/>
          <w:color w:val="5AFBF7" w:themeColor="accent6" w:themeTint="99"/>
          <w:highlight w:val="darkBlue"/>
        </w:rPr>
        <w:t>стать  ценными</w:t>
      </w:r>
      <w:proofErr w:type="gramEnd"/>
      <w:r w:rsidRPr="00F57C10">
        <w:rPr>
          <w:rFonts w:ascii="Tahoma" w:hAnsi="Tahoma" w:cs="Tahoma"/>
          <w:b/>
          <w:color w:val="5AFBF7" w:themeColor="accent6" w:themeTint="99"/>
          <w:highlight w:val="darkBlue"/>
        </w:rPr>
        <w:t xml:space="preserve"> источниками  информации для официальных статистиков при проведении ими оценок состояния и краткосрочных изменений экономики; методы их сезонной корректировки еще предстоит разработать и оценить.</w:t>
      </w:r>
    </w:p>
    <w:p w14:paraId="0A165C86" w14:textId="77777777" w:rsidR="00F53381" w:rsidRPr="00F53381" w:rsidRDefault="00F53381" w:rsidP="00970D84">
      <w:pPr>
        <w:spacing w:after="0" w:line="240" w:lineRule="auto"/>
        <w:ind w:firstLine="567"/>
        <w:jc w:val="both"/>
        <w:rPr>
          <w:rFonts w:ascii="Tahoma" w:hAnsi="Tahoma" w:cs="Tahoma"/>
          <w:b/>
          <w:color w:val="5AFBF7" w:themeColor="accent6" w:themeTint="99"/>
          <w:highlight w:val="darkBlue"/>
        </w:rPr>
      </w:pPr>
      <w:r w:rsidRPr="00F53381">
        <w:rPr>
          <w:rFonts w:ascii="Tahoma" w:hAnsi="Tahoma" w:cs="Tahoma"/>
          <w:b/>
          <w:color w:val="5AFBF7" w:themeColor="accent6" w:themeTint="99"/>
          <w:highlight w:val="darkBlue"/>
        </w:rPr>
        <w:t>Проблемы, с которыми сталкивается пользователь, многочисленны, в том числе:</w:t>
      </w:r>
    </w:p>
    <w:p w14:paraId="16E83F66" w14:textId="77777777" w:rsidR="00F53381" w:rsidRPr="00F53381" w:rsidRDefault="00F53381" w:rsidP="00970D84">
      <w:pPr>
        <w:spacing w:after="0" w:line="240" w:lineRule="auto"/>
        <w:ind w:firstLine="567"/>
        <w:jc w:val="both"/>
        <w:rPr>
          <w:rFonts w:ascii="Tahoma" w:hAnsi="Tahoma" w:cs="Tahoma"/>
          <w:b/>
          <w:color w:val="5AFBF7" w:themeColor="accent6" w:themeTint="99"/>
          <w:highlight w:val="darkBlue"/>
        </w:rPr>
      </w:pPr>
      <w:r w:rsidRPr="00F53381">
        <w:rPr>
          <w:rFonts w:ascii="Tahoma" w:hAnsi="Tahoma" w:cs="Tahoma"/>
          <w:b/>
          <w:color w:val="5AFBF7" w:themeColor="accent6" w:themeTint="99"/>
          <w:highlight w:val="darkBlue"/>
        </w:rPr>
        <w:t>-Извлечение сезонной компоненты обычно выполняется с помощью линейных фильтров, которые очень чувствительны к наличию детерминированных или нелинейных элементов, таких как выбросы, разрывы и календарные эффекты. Эти эффекты часто обнаруживаются и корректируются перед декомпозицией самого ряда. Нахождение эффективного баланса между необходимостью максимально очистить ряд и необходимостью избегать слишком сильного сглаживания по-прежнему является сложной задачей.</w:t>
      </w:r>
    </w:p>
    <w:p w14:paraId="66D4E0CD" w14:textId="77777777" w:rsidR="00E043D9" w:rsidRPr="00E043D9" w:rsidRDefault="00E043D9" w:rsidP="00970D84">
      <w:pPr>
        <w:spacing w:after="0" w:line="240" w:lineRule="auto"/>
        <w:ind w:firstLine="567"/>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rPr>
        <w:t xml:space="preserve">- </w:t>
      </w:r>
      <w:r w:rsidRPr="00E043D9">
        <w:rPr>
          <w:rFonts w:ascii="Tahoma" w:hAnsi="Tahoma" w:cs="Tahoma"/>
          <w:b/>
          <w:bCs/>
          <w:color w:val="5AFBF7" w:themeColor="accent6" w:themeTint="99"/>
          <w:highlight w:val="darkBlue"/>
        </w:rPr>
        <w:t>Любой метод сезонной корректировки, основанный на симметричных линейных фильтрах, содержит фазовый сдвиг в конце ряда и задерживает обнаружение поворотных точек в реальном времени. Как мы можем минимизировать эту задержку? В более общем смысле, в контексте анализа бизнес-циклов, как мы можем минимизировать смещение, вносимое процессом сезонной корректировки?</w:t>
      </w:r>
    </w:p>
    <w:p w14:paraId="0FC113E2" w14:textId="77777777" w:rsidR="00606734" w:rsidRPr="00606734" w:rsidRDefault="00606734" w:rsidP="00970D84">
      <w:pPr>
        <w:spacing w:after="0" w:line="240" w:lineRule="auto"/>
        <w:ind w:firstLine="567"/>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rPr>
        <w:t xml:space="preserve">- </w:t>
      </w:r>
      <w:r w:rsidRPr="00606734">
        <w:rPr>
          <w:rFonts w:ascii="Tahoma" w:hAnsi="Tahoma" w:cs="Tahoma"/>
          <w:b/>
          <w:bCs/>
          <w:color w:val="5AFBF7" w:themeColor="accent6" w:themeTint="99"/>
          <w:highlight w:val="darkBlue"/>
        </w:rPr>
        <w:t xml:space="preserve">Как мы </w:t>
      </w:r>
      <w:proofErr w:type="gramStart"/>
      <w:r w:rsidRPr="00606734">
        <w:rPr>
          <w:rFonts w:ascii="Tahoma" w:hAnsi="Tahoma" w:cs="Tahoma"/>
          <w:b/>
          <w:bCs/>
          <w:color w:val="5AFBF7" w:themeColor="accent6" w:themeTint="99"/>
          <w:highlight w:val="darkBlue"/>
        </w:rPr>
        <w:t>можем  предусмотреть</w:t>
      </w:r>
      <w:proofErr w:type="gramEnd"/>
      <w:r w:rsidRPr="00606734">
        <w:rPr>
          <w:rFonts w:ascii="Tahoma" w:hAnsi="Tahoma" w:cs="Tahoma"/>
          <w:b/>
          <w:bCs/>
          <w:color w:val="5AFBF7" w:themeColor="accent6" w:themeTint="99"/>
          <w:highlight w:val="darkBlue"/>
        </w:rPr>
        <w:t xml:space="preserve"> в обычных однофакторных методах сезонной корректировки ограничения внутри или между рядами?</w:t>
      </w:r>
    </w:p>
    <w:p w14:paraId="7D247ECB" w14:textId="77777777" w:rsidR="00CC0F65" w:rsidRPr="00CC0F65" w:rsidRDefault="00CC0F65" w:rsidP="00970D84">
      <w:pPr>
        <w:spacing w:after="0" w:line="240" w:lineRule="auto"/>
        <w:ind w:firstLine="567"/>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rPr>
        <w:t xml:space="preserve">- </w:t>
      </w:r>
      <w:r w:rsidRPr="00CC0F65">
        <w:rPr>
          <w:rFonts w:ascii="Tahoma" w:hAnsi="Tahoma" w:cs="Tahoma"/>
          <w:b/>
          <w:bCs/>
          <w:color w:val="5AFBF7" w:themeColor="accent6" w:themeTint="99"/>
          <w:highlight w:val="darkBlue"/>
        </w:rPr>
        <w:t xml:space="preserve">Как уже упоминалось, высокочастотные данные - то есть данные, </w:t>
      </w:r>
      <w:proofErr w:type="gramStart"/>
      <w:r w:rsidRPr="00CC0F65">
        <w:rPr>
          <w:rFonts w:ascii="Tahoma" w:hAnsi="Tahoma" w:cs="Tahoma"/>
          <w:b/>
          <w:bCs/>
          <w:color w:val="5AFBF7" w:themeColor="accent6" w:themeTint="99"/>
          <w:highlight w:val="darkBlue"/>
        </w:rPr>
        <w:t>собираемые  ежечасно</w:t>
      </w:r>
      <w:proofErr w:type="gramEnd"/>
      <w:r w:rsidRPr="00CC0F65">
        <w:rPr>
          <w:rFonts w:ascii="Tahoma" w:hAnsi="Tahoma" w:cs="Tahoma"/>
          <w:b/>
          <w:bCs/>
          <w:color w:val="5AFBF7" w:themeColor="accent6" w:themeTint="99"/>
          <w:highlight w:val="darkBlue"/>
        </w:rPr>
        <w:t>, ежедневно или еженедельно и, - создают новые проблемы для статистиков и не могут быть легко сезонно скорректированы с помощью имеющихся в настоящее время методов.</w:t>
      </w:r>
    </w:p>
    <w:p w14:paraId="7C212CB3" w14:textId="77777777" w:rsidR="009F0850" w:rsidRPr="009F0850" w:rsidRDefault="009F0850" w:rsidP="00970D84">
      <w:pPr>
        <w:spacing w:after="0" w:line="240" w:lineRule="auto"/>
        <w:ind w:firstLine="567"/>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rPr>
        <w:t xml:space="preserve">- </w:t>
      </w:r>
      <w:r w:rsidRPr="009F0850">
        <w:rPr>
          <w:rFonts w:ascii="Tahoma" w:hAnsi="Tahoma" w:cs="Tahoma"/>
          <w:b/>
          <w:bCs/>
          <w:color w:val="5AFBF7" w:themeColor="accent6" w:themeTint="99"/>
          <w:highlight w:val="darkBlue"/>
        </w:rPr>
        <w:t xml:space="preserve">Каким образом можно адаптировать методы и нашу практику к различному </w:t>
      </w:r>
      <w:proofErr w:type="gramStart"/>
      <w:r w:rsidRPr="009F0850">
        <w:rPr>
          <w:rFonts w:ascii="Tahoma" w:hAnsi="Tahoma" w:cs="Tahoma"/>
          <w:b/>
          <w:bCs/>
          <w:color w:val="5AFBF7" w:themeColor="accent6" w:themeTint="99"/>
          <w:highlight w:val="darkBlue"/>
        </w:rPr>
        <w:t>характеру  необработанных</w:t>
      </w:r>
      <w:proofErr w:type="gramEnd"/>
      <w:r w:rsidRPr="009F0850">
        <w:rPr>
          <w:rFonts w:ascii="Tahoma" w:hAnsi="Tahoma" w:cs="Tahoma"/>
          <w:b/>
          <w:bCs/>
          <w:color w:val="5AFBF7" w:themeColor="accent6" w:themeTint="99"/>
          <w:highlight w:val="darkBlue"/>
        </w:rPr>
        <w:t xml:space="preserve"> “временных рядов”? Одни временные ряды - короткие, другие - длинные. Первая часть длинных временных рядов часто реконструируется, например, после изменения кодов классификаций, используя динамику других, но связанных с ними рядов. Некоторые индикаторы, </w:t>
      </w:r>
      <w:r w:rsidRPr="009F0850">
        <w:rPr>
          <w:rFonts w:ascii="Tahoma" w:hAnsi="Tahoma" w:cs="Tahoma"/>
          <w:b/>
          <w:bCs/>
          <w:color w:val="5AFBF7" w:themeColor="accent6" w:themeTint="99"/>
          <w:highlight w:val="darkBlue"/>
        </w:rPr>
        <w:lastRenderedPageBreak/>
        <w:t>такие как цепные индексы, строго говоря, не являются временными рядами и т. д.</w:t>
      </w:r>
    </w:p>
    <w:p w14:paraId="1FBCD214" w14:textId="789D3F90" w:rsidR="00023331" w:rsidRPr="00C809D2" w:rsidRDefault="00023331" w:rsidP="00970D84">
      <w:pPr>
        <w:spacing w:after="0" w:line="240" w:lineRule="auto"/>
        <w:ind w:firstLine="567"/>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rPr>
        <w:t xml:space="preserve">- </w:t>
      </w:r>
      <w:r w:rsidRPr="00023331">
        <w:rPr>
          <w:rFonts w:ascii="Tahoma" w:hAnsi="Tahoma" w:cs="Tahoma"/>
          <w:b/>
          <w:bCs/>
          <w:color w:val="5AFBF7" w:themeColor="accent6" w:themeTint="99"/>
          <w:highlight w:val="darkBlue"/>
        </w:rPr>
        <w:t>Поскольку компоненты временного ряда никогда не наблюдаются непосредственно, как можно оценить качество корректировки? Можно ли определить оптимальную стратегию или набор параметров для наилучшей сезонной корректировки</w:t>
      </w:r>
      <w:r w:rsidR="00C809D2" w:rsidRPr="00C809D2">
        <w:rPr>
          <w:rFonts w:ascii="Tahoma" w:hAnsi="Tahoma" w:cs="Tahoma"/>
          <w:b/>
          <w:bCs/>
          <w:color w:val="5AFBF7" w:themeColor="accent6" w:themeTint="99"/>
          <w:highlight w:val="darkBlue"/>
        </w:rPr>
        <w:t>.</w:t>
      </w:r>
    </w:p>
    <w:p w14:paraId="73FEB158" w14:textId="6432BF8A" w:rsidR="00953827" w:rsidRPr="00B47008" w:rsidRDefault="00023331" w:rsidP="00970D84">
      <w:pPr>
        <w:spacing w:after="0" w:line="240" w:lineRule="auto"/>
        <w:ind w:firstLine="426"/>
        <w:jc w:val="both"/>
        <w:rPr>
          <w:rFonts w:ascii="Tahoma" w:hAnsi="Tahoma" w:cs="Tahoma"/>
          <w:b/>
          <w:bCs/>
          <w:color w:val="5AFBF7" w:themeColor="accent6" w:themeTint="99"/>
          <w:highlight w:val="darkBlue"/>
        </w:rPr>
      </w:pPr>
      <w:r w:rsidRPr="00023331">
        <w:rPr>
          <w:rFonts w:ascii="Tahoma" w:hAnsi="Tahoma" w:cs="Tahoma"/>
          <w:b/>
          <w:bCs/>
          <w:color w:val="5AFBF7" w:themeColor="accent6" w:themeTint="99"/>
          <w:highlight w:val="darkBlue"/>
        </w:rPr>
        <w:t xml:space="preserve">Это неисчерпывающий перечень все еще существующих проблем и вопросов, возникающих в процессе сезонной корректировки. Данное пособие позволят лучше понять пользователям, что делать в той или иной ситуации и как правильно </w:t>
      </w:r>
      <w:proofErr w:type="gramStart"/>
      <w:r w:rsidRPr="00023331">
        <w:rPr>
          <w:rFonts w:ascii="Tahoma" w:hAnsi="Tahoma" w:cs="Tahoma"/>
          <w:b/>
          <w:bCs/>
          <w:color w:val="5AFBF7" w:themeColor="accent6" w:themeTint="99"/>
          <w:highlight w:val="darkBlue"/>
        </w:rPr>
        <w:t>понимать  полученные</w:t>
      </w:r>
      <w:proofErr w:type="gramEnd"/>
      <w:r w:rsidRPr="00023331">
        <w:rPr>
          <w:rFonts w:ascii="Tahoma" w:hAnsi="Tahoma" w:cs="Tahoma"/>
          <w:b/>
          <w:bCs/>
          <w:color w:val="5AFBF7" w:themeColor="accent6" w:themeTint="99"/>
          <w:highlight w:val="darkBlue"/>
        </w:rPr>
        <w:t xml:space="preserve"> данные.</w:t>
      </w:r>
    </w:p>
    <w:p w14:paraId="0CE68318" w14:textId="77777777" w:rsidR="00953827" w:rsidRPr="00540304" w:rsidRDefault="008140FE" w:rsidP="00970D84">
      <w:pPr>
        <w:pStyle w:val="1"/>
        <w:spacing w:line="240" w:lineRule="auto"/>
        <w:jc w:val="center"/>
        <w:rPr>
          <w:color w:val="05E0DB" w:themeColor="accent6"/>
        </w:rPr>
      </w:pPr>
      <w:bookmarkStart w:id="2" w:name="_Toc73842360"/>
      <w:r w:rsidRPr="00540304">
        <w:rPr>
          <w:color w:val="05E0DB" w:themeColor="accent6"/>
        </w:rPr>
        <w:t>3.</w:t>
      </w:r>
      <w:r w:rsidR="00953827" w:rsidRPr="00540304">
        <w:rPr>
          <w:color w:val="05E0DB" w:themeColor="accent6"/>
        </w:rPr>
        <w:t>Сезонная корректировка: цели, определения, затраты и выгоды</w:t>
      </w:r>
      <w:bookmarkEnd w:id="2"/>
    </w:p>
    <w:p w14:paraId="023FE898" w14:textId="77777777" w:rsidR="00073CD7" w:rsidRPr="005205E3" w:rsidRDefault="00073CD7" w:rsidP="00970D84">
      <w:pPr>
        <w:spacing w:after="0" w:line="240" w:lineRule="auto"/>
        <w:ind w:firstLine="426"/>
        <w:jc w:val="both"/>
        <w:rPr>
          <w:rFonts w:ascii="Tahoma" w:hAnsi="Tahoma" w:cs="Tahoma"/>
          <w:b/>
          <w:bCs/>
          <w:color w:val="5AFBF7" w:themeColor="accent6" w:themeTint="99"/>
          <w:highlight w:val="darkBlue"/>
        </w:rPr>
      </w:pPr>
    </w:p>
    <w:p w14:paraId="68CABD86" w14:textId="77777777" w:rsidR="00EF04AE" w:rsidRPr="00EF04AE" w:rsidRDefault="00EF04AE" w:rsidP="00970D84">
      <w:pPr>
        <w:spacing w:after="0" w:line="240" w:lineRule="auto"/>
        <w:ind w:firstLine="426"/>
        <w:jc w:val="both"/>
        <w:rPr>
          <w:rFonts w:ascii="Tahoma" w:hAnsi="Tahoma" w:cs="Tahoma"/>
          <w:b/>
          <w:bCs/>
          <w:color w:val="5AFBF7" w:themeColor="accent6" w:themeTint="99"/>
          <w:highlight w:val="darkBlue"/>
        </w:rPr>
      </w:pPr>
      <w:r w:rsidRPr="00EF04AE">
        <w:rPr>
          <w:rFonts w:ascii="Tahoma" w:hAnsi="Tahoma" w:cs="Tahoma"/>
          <w:b/>
          <w:bCs/>
          <w:color w:val="5AFBF7" w:themeColor="accent6" w:themeTint="99"/>
          <w:highlight w:val="darkBlue"/>
        </w:rPr>
        <w:t xml:space="preserve">Временные ряды </w:t>
      </w:r>
      <w:proofErr w:type="gramStart"/>
      <w:r w:rsidRPr="00EF04AE">
        <w:rPr>
          <w:rFonts w:ascii="Tahoma" w:hAnsi="Tahoma" w:cs="Tahoma"/>
          <w:b/>
          <w:bCs/>
          <w:color w:val="5AFBF7" w:themeColor="accent6" w:themeTint="99"/>
          <w:highlight w:val="darkBlue"/>
        </w:rPr>
        <w:t>-  ежемесячные</w:t>
      </w:r>
      <w:proofErr w:type="gramEnd"/>
      <w:r w:rsidRPr="00EF04AE">
        <w:rPr>
          <w:rFonts w:ascii="Tahoma" w:hAnsi="Tahoma" w:cs="Tahoma"/>
          <w:b/>
          <w:bCs/>
          <w:color w:val="5AFBF7" w:themeColor="accent6" w:themeTint="99"/>
          <w:highlight w:val="darkBlue"/>
        </w:rPr>
        <w:t>, ежеквартальные, еженедельные, часто подвержены влиянию сезонных колебаний. Наличие таких вариаций в социально-экономических явлениях отмечено уже давно. При этом, сезонность обычно вносит наибольший вклад в общую вариацию в течение года.</w:t>
      </w:r>
    </w:p>
    <w:p w14:paraId="44D5A143" w14:textId="77777777" w:rsidR="00EF04AE" w:rsidRPr="00EF04AE" w:rsidRDefault="00EF04AE" w:rsidP="00970D84">
      <w:pPr>
        <w:spacing w:after="0" w:line="240" w:lineRule="auto"/>
        <w:ind w:firstLine="426"/>
        <w:jc w:val="both"/>
        <w:rPr>
          <w:rFonts w:ascii="Tahoma" w:hAnsi="Tahoma" w:cs="Tahoma"/>
          <w:b/>
          <w:bCs/>
          <w:color w:val="5AFBF7" w:themeColor="accent6" w:themeTint="99"/>
          <w:highlight w:val="darkBlue"/>
        </w:rPr>
      </w:pPr>
      <w:r w:rsidRPr="00EF04AE">
        <w:rPr>
          <w:rFonts w:ascii="Tahoma" w:hAnsi="Tahoma" w:cs="Tahoma"/>
          <w:b/>
          <w:bCs/>
          <w:color w:val="5AFBF7" w:themeColor="accent6" w:themeTint="99"/>
          <w:highlight w:val="darkBlue"/>
        </w:rPr>
        <w:t xml:space="preserve">Сезонность объясняется тем, что некоторые месяцы или кварталы года более важны с точки зрения активности явления или уровня активности этого явления. Например, уровень безработицы обычно </w:t>
      </w:r>
      <w:proofErr w:type="gramStart"/>
      <w:r w:rsidRPr="00EF04AE">
        <w:rPr>
          <w:rFonts w:ascii="Tahoma" w:hAnsi="Tahoma" w:cs="Tahoma"/>
          <w:b/>
          <w:bCs/>
          <w:color w:val="5AFBF7" w:themeColor="accent6" w:themeTint="99"/>
          <w:highlight w:val="darkBlue"/>
        </w:rPr>
        <w:t>выше  зимой</w:t>
      </w:r>
      <w:proofErr w:type="gramEnd"/>
      <w:r w:rsidRPr="00EF04AE">
        <w:rPr>
          <w:rFonts w:ascii="Tahoma" w:hAnsi="Tahoma" w:cs="Tahoma"/>
          <w:b/>
          <w:bCs/>
          <w:color w:val="5AFBF7" w:themeColor="accent6" w:themeTint="99"/>
          <w:highlight w:val="darkBlue"/>
        </w:rPr>
        <w:t xml:space="preserve"> и весной и ниже в другие месяцы.</w:t>
      </w:r>
    </w:p>
    <w:p w14:paraId="5298612E" w14:textId="77777777" w:rsidR="00EF04AE" w:rsidRPr="00EF04AE" w:rsidRDefault="00EF04AE" w:rsidP="00970D84">
      <w:pPr>
        <w:spacing w:after="0" w:line="240" w:lineRule="auto"/>
        <w:ind w:firstLine="426"/>
        <w:jc w:val="both"/>
        <w:rPr>
          <w:rFonts w:ascii="Tahoma" w:hAnsi="Tahoma" w:cs="Tahoma"/>
          <w:b/>
          <w:bCs/>
          <w:color w:val="5AFBF7" w:themeColor="accent6" w:themeTint="99"/>
          <w:highlight w:val="darkBlue"/>
        </w:rPr>
      </w:pPr>
      <w:r w:rsidRPr="00EF04AE">
        <w:rPr>
          <w:rFonts w:ascii="Tahoma" w:hAnsi="Tahoma" w:cs="Tahoma"/>
          <w:b/>
          <w:bCs/>
          <w:color w:val="5AFBF7" w:themeColor="accent6" w:themeTint="99"/>
          <w:highlight w:val="darkBlue"/>
        </w:rPr>
        <w:t xml:space="preserve">Годовые ряды не могут содержать сезонности, поскольку компонента </w:t>
      </w:r>
      <w:proofErr w:type="gramStart"/>
      <w:r w:rsidRPr="00EF04AE">
        <w:rPr>
          <w:rFonts w:ascii="Tahoma" w:hAnsi="Tahoma" w:cs="Tahoma"/>
          <w:b/>
          <w:bCs/>
          <w:color w:val="5AFBF7" w:themeColor="accent6" w:themeTint="99"/>
          <w:highlight w:val="darkBlue"/>
        </w:rPr>
        <w:t>определяется  с</w:t>
      </w:r>
      <w:proofErr w:type="gramEnd"/>
      <w:r w:rsidRPr="00EF04AE">
        <w:rPr>
          <w:rFonts w:ascii="Tahoma" w:hAnsi="Tahoma" w:cs="Tahoma"/>
          <w:b/>
          <w:bCs/>
          <w:color w:val="5AFBF7" w:themeColor="accent6" w:themeTint="99"/>
          <w:highlight w:val="darkBlue"/>
        </w:rPr>
        <w:t xml:space="preserve"> целью устранения за 12 последовательных месяцев или 4 кварталов подряд. На ряд данных, формируемых накопленным</w:t>
      </w:r>
      <w:r>
        <w:rPr>
          <w:rStyle w:val="af"/>
          <w:rFonts w:ascii="Tahoma" w:hAnsi="Tahoma" w:cs="Tahoma"/>
          <w:b/>
          <w:bCs/>
          <w:color w:val="5AFBF7" w:themeColor="accent6" w:themeTint="99"/>
          <w:highlight w:val="darkBlue"/>
        </w:rPr>
        <w:footnoteReference w:id="2"/>
      </w:r>
      <w:r w:rsidRPr="00EF04AE">
        <w:rPr>
          <w:rFonts w:ascii="Tahoma" w:hAnsi="Tahoma" w:cs="Tahoma"/>
          <w:b/>
          <w:bCs/>
          <w:color w:val="5AFBF7" w:themeColor="accent6" w:themeTint="99"/>
          <w:highlight w:val="darkBlue"/>
        </w:rPr>
        <w:t xml:space="preserve"> </w:t>
      </w:r>
      <w:proofErr w:type="gramStart"/>
      <w:r w:rsidRPr="00EF04AE">
        <w:rPr>
          <w:rFonts w:ascii="Tahoma" w:hAnsi="Tahoma" w:cs="Tahoma"/>
          <w:b/>
          <w:bCs/>
          <w:color w:val="5AFBF7" w:themeColor="accent6" w:themeTint="99"/>
          <w:highlight w:val="darkBlue"/>
        </w:rPr>
        <w:t xml:space="preserve">итогом,   </w:t>
      </w:r>
      <w:proofErr w:type="gramEnd"/>
      <w:r w:rsidRPr="00EF04AE">
        <w:rPr>
          <w:rFonts w:ascii="Tahoma" w:hAnsi="Tahoma" w:cs="Tahoma"/>
          <w:b/>
          <w:bCs/>
          <w:color w:val="5AFBF7" w:themeColor="accent6" w:themeTint="99"/>
          <w:highlight w:val="darkBlue"/>
        </w:rPr>
        <w:t xml:space="preserve">может также оказывать влияние другие виды сезонных колебаний, связанных с составом календаря. Наиболее важными календарными эффектами являются эффект торговых дней, который обусловлен тем, что некоторые дни недели более важны, чем другие. Эффект торгового дня подразумевает наличие дневной модели, аналогично сезонной модели. При </w:t>
      </w:r>
      <w:proofErr w:type="gramStart"/>
      <w:r w:rsidRPr="00EF04AE">
        <w:rPr>
          <w:rFonts w:ascii="Tahoma" w:hAnsi="Tahoma" w:cs="Tahoma"/>
          <w:b/>
          <w:bCs/>
          <w:color w:val="5AFBF7" w:themeColor="accent6" w:themeTint="99"/>
          <w:highlight w:val="darkBlue"/>
        </w:rPr>
        <w:t>этом  эти</w:t>
      </w:r>
      <w:proofErr w:type="gramEnd"/>
      <w:r w:rsidRPr="00EF04AE">
        <w:rPr>
          <w:rFonts w:ascii="Tahoma" w:hAnsi="Tahoma" w:cs="Tahoma"/>
          <w:b/>
          <w:bCs/>
          <w:color w:val="5AFBF7" w:themeColor="accent6" w:themeTint="99"/>
          <w:highlight w:val="darkBlue"/>
        </w:rPr>
        <w:t xml:space="preserve"> дневные  модели обычно называют дневными коэффициентами.</w:t>
      </w:r>
    </w:p>
    <w:p w14:paraId="3AD4F362" w14:textId="77777777" w:rsidR="00EF04AE" w:rsidRPr="00EF04AE" w:rsidRDefault="00EF04AE" w:rsidP="00970D84">
      <w:pPr>
        <w:spacing w:after="0" w:line="240" w:lineRule="auto"/>
        <w:ind w:firstLine="426"/>
        <w:jc w:val="both"/>
        <w:rPr>
          <w:rFonts w:ascii="Tahoma" w:hAnsi="Tahoma" w:cs="Tahoma"/>
          <w:b/>
          <w:bCs/>
          <w:color w:val="5AFBF7" w:themeColor="accent6" w:themeTint="99"/>
          <w:highlight w:val="darkBlue"/>
        </w:rPr>
      </w:pPr>
      <w:r w:rsidRPr="00EF04AE">
        <w:rPr>
          <w:rFonts w:ascii="Tahoma" w:hAnsi="Tahoma" w:cs="Tahoma"/>
          <w:b/>
          <w:bCs/>
          <w:color w:val="5AFBF7" w:themeColor="accent6" w:themeTint="99"/>
          <w:highlight w:val="darkBlue"/>
        </w:rPr>
        <w:t xml:space="preserve">Подобным образом "скользящий" праздник или компонента - "скользящий" </w:t>
      </w:r>
      <w:proofErr w:type="gramStart"/>
      <w:r w:rsidRPr="00EF04AE">
        <w:rPr>
          <w:rFonts w:ascii="Tahoma" w:hAnsi="Tahoma" w:cs="Tahoma"/>
          <w:b/>
          <w:bCs/>
          <w:color w:val="5AFBF7" w:themeColor="accent6" w:themeTint="99"/>
          <w:highlight w:val="darkBlue"/>
        </w:rPr>
        <w:t>праздник  приписывается</w:t>
      </w:r>
      <w:proofErr w:type="gramEnd"/>
      <w:r w:rsidRPr="00EF04AE">
        <w:rPr>
          <w:rFonts w:ascii="Tahoma" w:hAnsi="Tahoma" w:cs="Tahoma"/>
          <w:b/>
          <w:bCs/>
          <w:color w:val="5AFBF7" w:themeColor="accent6" w:themeTint="99"/>
          <w:highlight w:val="darkBlue"/>
        </w:rPr>
        <w:t xml:space="preserve"> календарному эффекту.  Это происходит вследствие того, что некоторые даты праздников перемещаются последовательно в пределах месяцев из года в год. Например, Пасха может выпасть в промежутке между 23 марта и 25 апреля. Дата Китайского Нового года зависит от лунного календаря. Рамадан из года в год приходится на одиннадцать дней раньше. В мусульманском мире, Израиле, Восточной и Юго-Восточной Азии подобных праздников много. </w:t>
      </w:r>
    </w:p>
    <w:p w14:paraId="1689CFFE" w14:textId="77777777" w:rsidR="005205E3" w:rsidRPr="005205E3" w:rsidRDefault="005205E3" w:rsidP="00970D84">
      <w:pPr>
        <w:spacing w:after="0" w:line="240" w:lineRule="auto"/>
        <w:ind w:firstLine="426"/>
        <w:jc w:val="both"/>
        <w:rPr>
          <w:rFonts w:ascii="Tahoma" w:hAnsi="Tahoma" w:cs="Tahoma"/>
          <w:b/>
          <w:bCs/>
          <w:color w:val="5AFBF7" w:themeColor="accent6" w:themeTint="99"/>
          <w:highlight w:val="darkBlue"/>
        </w:rPr>
      </w:pPr>
      <w:r w:rsidRPr="005205E3">
        <w:rPr>
          <w:rFonts w:ascii="Tahoma" w:hAnsi="Tahoma" w:cs="Tahoma"/>
          <w:b/>
          <w:bCs/>
          <w:color w:val="5AFBF7" w:themeColor="accent6" w:themeTint="99"/>
          <w:highlight w:val="darkBlue"/>
        </w:rPr>
        <w:t>Например, в Малайзии из-за своего религиозного и этнического разнообразия – одиннадцать «</w:t>
      </w:r>
      <w:proofErr w:type="gramStart"/>
      <w:r w:rsidRPr="005205E3">
        <w:rPr>
          <w:rFonts w:ascii="Tahoma" w:hAnsi="Tahoma" w:cs="Tahoma"/>
          <w:b/>
          <w:bCs/>
          <w:color w:val="5AFBF7" w:themeColor="accent6" w:themeTint="99"/>
          <w:highlight w:val="darkBlue"/>
        </w:rPr>
        <w:t>движущихся»  праздников</w:t>
      </w:r>
      <w:proofErr w:type="gramEnd"/>
      <w:r w:rsidRPr="005205E3">
        <w:rPr>
          <w:rFonts w:ascii="Tahoma" w:hAnsi="Tahoma" w:cs="Tahoma"/>
          <w:b/>
          <w:bCs/>
          <w:color w:val="5AFBF7" w:themeColor="accent6" w:themeTint="99"/>
          <w:highlight w:val="darkBlue"/>
        </w:rPr>
        <w:t xml:space="preserve">. Эти праздники влияют на </w:t>
      </w:r>
      <w:proofErr w:type="gramStart"/>
      <w:r w:rsidRPr="005205E3">
        <w:rPr>
          <w:rFonts w:ascii="Tahoma" w:hAnsi="Tahoma" w:cs="Tahoma"/>
          <w:b/>
          <w:bCs/>
          <w:color w:val="5AFBF7" w:themeColor="accent6" w:themeTint="99"/>
          <w:highlight w:val="darkBlue"/>
        </w:rPr>
        <w:t>показатели,  как</w:t>
      </w:r>
      <w:proofErr w:type="gramEnd"/>
      <w:r w:rsidRPr="005205E3">
        <w:rPr>
          <w:rFonts w:ascii="Tahoma" w:hAnsi="Tahoma" w:cs="Tahoma"/>
          <w:b/>
          <w:bCs/>
          <w:color w:val="5AFBF7" w:themeColor="accent6" w:themeTint="99"/>
          <w:highlight w:val="darkBlue"/>
        </w:rPr>
        <w:t xml:space="preserve"> рассчитанные накопленным итогом,  так и показатели, относящиеся к определенной дате.  Они могут порождать изменения активности деятельности в предыдущем и последующем месяцах. </w:t>
      </w:r>
    </w:p>
    <w:p w14:paraId="3FFD1180" w14:textId="77777777" w:rsidR="005205E3" w:rsidRPr="005205E3" w:rsidRDefault="005205E3" w:rsidP="00970D84">
      <w:pPr>
        <w:spacing w:after="0" w:line="240" w:lineRule="auto"/>
        <w:ind w:firstLine="426"/>
        <w:jc w:val="both"/>
        <w:rPr>
          <w:rFonts w:ascii="Tahoma" w:hAnsi="Tahoma" w:cs="Tahoma"/>
          <w:b/>
          <w:bCs/>
          <w:color w:val="5AFBF7" w:themeColor="accent6" w:themeTint="99"/>
          <w:highlight w:val="darkBlue"/>
        </w:rPr>
      </w:pPr>
      <w:r w:rsidRPr="005205E3">
        <w:rPr>
          <w:rFonts w:ascii="Tahoma" w:hAnsi="Tahoma" w:cs="Tahoma"/>
          <w:b/>
          <w:bCs/>
          <w:color w:val="5AFBF7" w:themeColor="accent6" w:themeTint="99"/>
          <w:highlight w:val="darkBlue"/>
        </w:rPr>
        <w:lastRenderedPageBreak/>
        <w:t xml:space="preserve">Например, </w:t>
      </w:r>
      <w:proofErr w:type="gramStart"/>
      <w:r w:rsidRPr="005205E3">
        <w:rPr>
          <w:rFonts w:ascii="Tahoma" w:hAnsi="Tahoma" w:cs="Tahoma"/>
          <w:b/>
          <w:bCs/>
          <w:color w:val="5AFBF7" w:themeColor="accent6" w:themeTint="99"/>
          <w:highlight w:val="darkBlue"/>
        </w:rPr>
        <w:t>ранняя  Пасха</w:t>
      </w:r>
      <w:proofErr w:type="gramEnd"/>
      <w:r w:rsidRPr="005205E3">
        <w:rPr>
          <w:rFonts w:ascii="Tahoma" w:hAnsi="Tahoma" w:cs="Tahoma"/>
          <w:b/>
          <w:bCs/>
          <w:color w:val="5AFBF7" w:themeColor="accent6" w:themeTint="99"/>
          <w:highlight w:val="darkBlue"/>
        </w:rPr>
        <w:t xml:space="preserve"> в марте или начале апреля может вызвать значительное активизацию в марте и соответствующее короткое падение в апреле показателей, связанных с импортом, экспортом и туризмом. </w:t>
      </w:r>
    </w:p>
    <w:p w14:paraId="6A952740" w14:textId="77777777" w:rsidR="005205E3" w:rsidRPr="005205E3" w:rsidRDefault="005205E3" w:rsidP="00970D84">
      <w:pPr>
        <w:spacing w:after="0" w:line="240" w:lineRule="auto"/>
        <w:ind w:firstLine="426"/>
        <w:jc w:val="both"/>
        <w:rPr>
          <w:rFonts w:ascii="Tahoma" w:hAnsi="Tahoma" w:cs="Tahoma"/>
          <w:b/>
          <w:bCs/>
          <w:color w:val="5AFBF7" w:themeColor="accent6" w:themeTint="99"/>
          <w:highlight w:val="darkBlue"/>
        </w:rPr>
      </w:pPr>
      <w:r w:rsidRPr="005205E3">
        <w:rPr>
          <w:rFonts w:ascii="Tahoma" w:hAnsi="Tahoma" w:cs="Tahoma"/>
          <w:b/>
          <w:bCs/>
          <w:color w:val="5AFBF7" w:themeColor="accent6" w:themeTint="99"/>
          <w:highlight w:val="darkBlue"/>
        </w:rPr>
        <w:t>Когда христианская Пасха выпадает на конец апреля (например, после 10-го числа), эффект поглощается сезонным фактором, относящимся к апрелю. Необходимо отметить, что в конечном счете Пасха выпадает на апрель 11 из 14 раз.</w:t>
      </w:r>
    </w:p>
    <w:p w14:paraId="770FB496" w14:textId="77777777" w:rsidR="005205E3" w:rsidRPr="005205E3" w:rsidRDefault="005205E3" w:rsidP="00970D84">
      <w:pPr>
        <w:spacing w:after="0" w:line="240" w:lineRule="auto"/>
        <w:ind w:firstLine="426"/>
        <w:jc w:val="both"/>
        <w:rPr>
          <w:rFonts w:ascii="Tahoma" w:hAnsi="Tahoma" w:cs="Tahoma"/>
          <w:b/>
          <w:bCs/>
          <w:color w:val="5AFBF7" w:themeColor="accent6" w:themeTint="99"/>
          <w:highlight w:val="darkBlue"/>
        </w:rPr>
      </w:pPr>
      <w:r w:rsidRPr="005205E3">
        <w:rPr>
          <w:rFonts w:ascii="Tahoma" w:hAnsi="Tahoma" w:cs="Tahoma"/>
          <w:b/>
          <w:bCs/>
          <w:color w:val="5AFBF7" w:themeColor="accent6" w:themeTint="99"/>
          <w:highlight w:val="darkBlue"/>
        </w:rPr>
        <w:t xml:space="preserve">Некоторые из этих праздников оказывают положительное влияние на определенные показатели. Например, в Пасху </w:t>
      </w:r>
      <w:proofErr w:type="gramStart"/>
      <w:r w:rsidRPr="005205E3">
        <w:rPr>
          <w:rFonts w:ascii="Tahoma" w:hAnsi="Tahoma" w:cs="Tahoma"/>
          <w:b/>
          <w:bCs/>
          <w:color w:val="5AFBF7" w:themeColor="accent6" w:themeTint="99"/>
          <w:highlight w:val="darkBlue"/>
        </w:rPr>
        <w:t>-  авиасообщение</w:t>
      </w:r>
      <w:proofErr w:type="gramEnd"/>
      <w:r w:rsidRPr="005205E3">
        <w:rPr>
          <w:rFonts w:ascii="Tahoma" w:hAnsi="Tahoma" w:cs="Tahoma"/>
          <w:b/>
          <w:bCs/>
          <w:color w:val="5AFBF7" w:themeColor="accent6" w:themeTint="99"/>
          <w:highlight w:val="darkBlue"/>
        </w:rPr>
        <w:t xml:space="preserve">, продажи бензина, заполняемость гостиниц, деятельность ресторанов, продажа цветов и шоколада. Влияние может негативно сказаться на других отраслях или секторах, которые </w:t>
      </w:r>
      <w:proofErr w:type="gramStart"/>
      <w:r w:rsidRPr="005205E3">
        <w:rPr>
          <w:rFonts w:ascii="Tahoma" w:hAnsi="Tahoma" w:cs="Tahoma"/>
          <w:b/>
          <w:bCs/>
          <w:color w:val="5AFBF7" w:themeColor="accent6" w:themeTint="99"/>
          <w:highlight w:val="darkBlue"/>
        </w:rPr>
        <w:t>закрываются  или</w:t>
      </w:r>
      <w:proofErr w:type="gramEnd"/>
      <w:r w:rsidRPr="005205E3">
        <w:rPr>
          <w:rFonts w:ascii="Tahoma" w:hAnsi="Tahoma" w:cs="Tahoma"/>
          <w:b/>
          <w:bCs/>
          <w:color w:val="5AFBF7" w:themeColor="accent6" w:themeTint="99"/>
          <w:highlight w:val="darkBlue"/>
        </w:rPr>
        <w:t xml:space="preserve"> сокращают свою деятельность во время этих праздников.</w:t>
      </w:r>
    </w:p>
    <w:p w14:paraId="308FE5BD" w14:textId="77777777" w:rsidR="005205E3" w:rsidRPr="005205E3" w:rsidRDefault="005205E3" w:rsidP="00970D84">
      <w:pPr>
        <w:spacing w:after="0" w:line="240" w:lineRule="auto"/>
        <w:ind w:firstLine="426"/>
        <w:jc w:val="both"/>
        <w:rPr>
          <w:rFonts w:ascii="Tahoma" w:hAnsi="Tahoma" w:cs="Tahoma"/>
          <w:b/>
          <w:bCs/>
          <w:color w:val="5AFBF7" w:themeColor="accent6" w:themeTint="99"/>
          <w:highlight w:val="darkBlue"/>
        </w:rPr>
      </w:pPr>
      <w:r w:rsidRPr="005205E3">
        <w:rPr>
          <w:rFonts w:ascii="Tahoma" w:hAnsi="Tahoma" w:cs="Tahoma"/>
          <w:b/>
          <w:bCs/>
          <w:color w:val="5AFBF7" w:themeColor="accent6" w:themeTint="99"/>
          <w:highlight w:val="darkBlue"/>
        </w:rPr>
        <w:t xml:space="preserve">Вариации торговых дней и календарные эффекты носят сезонный характер и оцениваются с помощью регрессионных моделей, поскольку они носят детерминированный характер. С другой стороны, стохастические сезонные колебания часто оцениваются либо с помощью скользящих средних, либо с помощью простой модели – </w:t>
      </w:r>
      <w:proofErr w:type="spellStart"/>
      <w:proofErr w:type="gramStart"/>
      <w:r w:rsidRPr="005205E3">
        <w:rPr>
          <w:rFonts w:ascii="Tahoma" w:hAnsi="Tahoma" w:cs="Tahoma"/>
          <w:b/>
          <w:bCs/>
          <w:color w:val="5AFBF7" w:themeColor="accent6" w:themeTint="99"/>
          <w:highlight w:val="darkBlue"/>
        </w:rPr>
        <w:t>Авторегрессионной</w:t>
      </w:r>
      <w:proofErr w:type="spellEnd"/>
      <w:r w:rsidRPr="005205E3">
        <w:rPr>
          <w:rFonts w:ascii="Tahoma" w:hAnsi="Tahoma" w:cs="Tahoma"/>
          <w:b/>
          <w:bCs/>
          <w:color w:val="5AFBF7" w:themeColor="accent6" w:themeTint="99"/>
          <w:highlight w:val="darkBlue"/>
        </w:rPr>
        <w:t xml:space="preserve">  Интегрированной</w:t>
      </w:r>
      <w:proofErr w:type="gramEnd"/>
      <w:r w:rsidRPr="005205E3">
        <w:rPr>
          <w:rFonts w:ascii="Tahoma" w:hAnsi="Tahoma" w:cs="Tahoma"/>
          <w:b/>
          <w:bCs/>
          <w:color w:val="5AFBF7" w:themeColor="accent6" w:themeTint="99"/>
          <w:highlight w:val="darkBlue"/>
        </w:rPr>
        <w:t xml:space="preserve"> Модели Скользящей Средней (ARIMA) с небольшим числом параметров.</w:t>
      </w:r>
    </w:p>
    <w:p w14:paraId="1B6D5842" w14:textId="77777777" w:rsidR="005205E3" w:rsidRPr="005205E3" w:rsidRDefault="005205E3" w:rsidP="00970D84">
      <w:pPr>
        <w:spacing w:after="0" w:line="240" w:lineRule="auto"/>
        <w:ind w:firstLine="426"/>
        <w:jc w:val="both"/>
        <w:rPr>
          <w:rFonts w:ascii="Tahoma" w:hAnsi="Tahoma" w:cs="Tahoma"/>
          <w:b/>
          <w:bCs/>
          <w:color w:val="5AFBF7" w:themeColor="accent6" w:themeTint="99"/>
          <w:highlight w:val="darkBlue"/>
        </w:rPr>
      </w:pPr>
      <w:r w:rsidRPr="005205E3">
        <w:rPr>
          <w:rFonts w:ascii="Tahoma" w:hAnsi="Tahoma" w:cs="Tahoma"/>
          <w:b/>
          <w:bCs/>
          <w:color w:val="5AFBF7" w:themeColor="accent6" w:themeTint="99"/>
          <w:highlight w:val="darkBlue"/>
        </w:rPr>
        <w:t>Сезонная корректировка означает устранение сезонных колебаний в исходном ряду одновременно с эффектом торгового дня и праздничными эффектами. Основной причиной сезонной корректировки является необходимость стандартизации социально-экономических рядов, поскольку сезонность влияет на них с разной периодичностью и интенсивностью. Таким образом, сезонно скорректированные данные отражают вариации, обусловленные только влиянием остальных компонент, а именно тренд-циклом и нерегулярной компонентой.</w:t>
      </w:r>
    </w:p>
    <w:p w14:paraId="79FE20E7" w14:textId="3DA55DA9" w:rsidR="00C61301" w:rsidRDefault="005205E3" w:rsidP="00970D84">
      <w:pPr>
        <w:spacing w:after="0" w:line="240" w:lineRule="auto"/>
        <w:ind w:firstLine="426"/>
        <w:jc w:val="both"/>
        <w:rPr>
          <w:rFonts w:ascii="Tahoma" w:hAnsi="Tahoma" w:cs="Tahoma"/>
          <w:b/>
          <w:bCs/>
          <w:color w:val="5AFBF7" w:themeColor="accent6" w:themeTint="99"/>
          <w:highlight w:val="darkBlue"/>
        </w:rPr>
      </w:pPr>
      <w:r w:rsidRPr="005205E3">
        <w:rPr>
          <w:rFonts w:ascii="Tahoma" w:hAnsi="Tahoma" w:cs="Tahoma"/>
          <w:b/>
          <w:bCs/>
          <w:color w:val="5AFBF7" w:themeColor="accent6" w:themeTint="99"/>
          <w:highlight w:val="darkBlue"/>
        </w:rPr>
        <w:t>Информация о сезонно скорректированных рядах играет решающую роль в анализе текущей экономической ситуации и является основой для принятия решений и прогнозирования, имея большое значение в циклических поворотных точках.</w:t>
      </w:r>
    </w:p>
    <w:p w14:paraId="0C06EDC5" w14:textId="77777777" w:rsidR="00B47008" w:rsidRDefault="00B47008" w:rsidP="00970D84">
      <w:pPr>
        <w:spacing w:after="0" w:line="240" w:lineRule="auto"/>
        <w:ind w:firstLine="426"/>
        <w:jc w:val="both"/>
        <w:rPr>
          <w:rFonts w:ascii="Tahoma" w:hAnsi="Tahoma" w:cs="Tahoma"/>
          <w:b/>
          <w:bCs/>
          <w:color w:val="5AFBF7" w:themeColor="accent6" w:themeTint="99"/>
          <w:highlight w:val="darkBlue"/>
        </w:rPr>
      </w:pPr>
    </w:p>
    <w:p w14:paraId="2541405F" w14:textId="77777777" w:rsidR="008140FE" w:rsidRPr="00540304" w:rsidRDefault="008140FE" w:rsidP="00970D84">
      <w:pPr>
        <w:pStyle w:val="1"/>
        <w:spacing w:before="0" w:line="240" w:lineRule="auto"/>
        <w:jc w:val="center"/>
        <w:rPr>
          <w:color w:val="05E0DB" w:themeColor="accent6"/>
        </w:rPr>
      </w:pPr>
      <w:bookmarkStart w:id="3" w:name="_Toc73842361"/>
      <w:r w:rsidRPr="00540304">
        <w:rPr>
          <w:color w:val="05E0DB" w:themeColor="accent6"/>
        </w:rPr>
        <w:t>4.Основные характеристики и стоимость</w:t>
      </w:r>
      <w:bookmarkEnd w:id="3"/>
      <w:r w:rsidRPr="00540304">
        <w:rPr>
          <w:color w:val="05E0DB" w:themeColor="accent6"/>
        </w:rPr>
        <w:t xml:space="preserve"> </w:t>
      </w:r>
    </w:p>
    <w:p w14:paraId="534F3921" w14:textId="77777777" w:rsidR="008140FE" w:rsidRPr="008140FE" w:rsidRDefault="008140FE" w:rsidP="00970D84">
      <w:pPr>
        <w:spacing w:after="0" w:line="240" w:lineRule="auto"/>
        <w:ind w:firstLine="426"/>
        <w:jc w:val="both"/>
        <w:rPr>
          <w:rFonts w:ascii="Tahoma" w:hAnsi="Tahoma" w:cs="Tahoma"/>
          <w:b/>
          <w:bCs/>
          <w:color w:val="5AFBF7" w:themeColor="accent6" w:themeTint="99"/>
          <w:highlight w:val="darkBlue"/>
        </w:rPr>
      </w:pPr>
    </w:p>
    <w:p w14:paraId="214F7ECE" w14:textId="316E7687" w:rsidR="008140FE" w:rsidRPr="008140FE" w:rsidRDefault="008140FE" w:rsidP="00970D84">
      <w:pPr>
        <w:spacing w:after="0" w:line="240" w:lineRule="auto"/>
        <w:ind w:firstLine="426"/>
        <w:jc w:val="both"/>
        <w:rPr>
          <w:rFonts w:ascii="Tahoma" w:hAnsi="Tahoma" w:cs="Tahoma"/>
          <w:b/>
          <w:bCs/>
          <w:color w:val="5AFBF7" w:themeColor="accent6" w:themeTint="99"/>
          <w:highlight w:val="darkBlue"/>
        </w:rPr>
      </w:pPr>
      <w:r w:rsidRPr="008140FE">
        <w:rPr>
          <w:rFonts w:ascii="Tahoma" w:hAnsi="Tahoma" w:cs="Tahoma"/>
          <w:b/>
          <w:bCs/>
          <w:color w:val="5AFBF7" w:themeColor="accent6" w:themeTint="99"/>
          <w:highlight w:val="darkBlue"/>
        </w:rPr>
        <w:t xml:space="preserve">Влияние сезонности на социально - экономическую деятельность выявлено уже давно. Сезонные колебания в сельском хозяйстве, </w:t>
      </w:r>
      <w:r w:rsidR="00FA6207">
        <w:rPr>
          <w:rFonts w:ascii="Tahoma" w:hAnsi="Tahoma" w:cs="Tahoma"/>
          <w:b/>
          <w:bCs/>
          <w:color w:val="5AFBF7" w:themeColor="accent6" w:themeTint="99"/>
          <w:highlight w:val="darkBlue"/>
        </w:rPr>
        <w:t xml:space="preserve">спад в </w:t>
      </w:r>
      <w:r w:rsidRPr="008140FE">
        <w:rPr>
          <w:rFonts w:ascii="Tahoma" w:hAnsi="Tahoma" w:cs="Tahoma"/>
          <w:b/>
          <w:bCs/>
          <w:color w:val="5AFBF7" w:themeColor="accent6" w:themeTint="99"/>
          <w:highlight w:val="darkBlue"/>
        </w:rPr>
        <w:t xml:space="preserve">строительной отрасли в зимнее время и высокий предрождественский </w:t>
      </w:r>
      <w:proofErr w:type="gramStart"/>
      <w:r w:rsidRPr="008140FE">
        <w:rPr>
          <w:rFonts w:ascii="Tahoma" w:hAnsi="Tahoma" w:cs="Tahoma"/>
          <w:b/>
          <w:bCs/>
          <w:color w:val="5AFBF7" w:themeColor="accent6" w:themeTint="99"/>
          <w:highlight w:val="darkBlue"/>
        </w:rPr>
        <w:t>уровень  розничных</w:t>
      </w:r>
      <w:proofErr w:type="gramEnd"/>
      <w:r w:rsidRPr="008140FE">
        <w:rPr>
          <w:rFonts w:ascii="Tahoma" w:hAnsi="Tahoma" w:cs="Tahoma"/>
          <w:b/>
          <w:bCs/>
          <w:color w:val="5AFBF7" w:themeColor="accent6" w:themeTint="99"/>
          <w:highlight w:val="darkBlue"/>
        </w:rPr>
        <w:t xml:space="preserve"> продаж - все это </w:t>
      </w:r>
      <w:r w:rsidR="00FA6207">
        <w:rPr>
          <w:rFonts w:ascii="Tahoma" w:hAnsi="Tahoma" w:cs="Tahoma"/>
          <w:b/>
          <w:bCs/>
          <w:color w:val="5AFBF7" w:themeColor="accent6" w:themeTint="99"/>
          <w:highlight w:val="darkBlue"/>
        </w:rPr>
        <w:t xml:space="preserve">достаточно </w:t>
      </w:r>
      <w:r w:rsidRPr="008140FE">
        <w:rPr>
          <w:rFonts w:ascii="Tahoma" w:hAnsi="Tahoma" w:cs="Tahoma"/>
          <w:b/>
          <w:bCs/>
          <w:color w:val="5AFBF7" w:themeColor="accent6" w:themeTint="99"/>
          <w:highlight w:val="darkBlue"/>
        </w:rPr>
        <w:t>хорошо из</w:t>
      </w:r>
      <w:r w:rsidR="00FA6207">
        <w:rPr>
          <w:rFonts w:ascii="Tahoma" w:hAnsi="Tahoma" w:cs="Tahoma"/>
          <w:b/>
          <w:bCs/>
          <w:color w:val="5AFBF7" w:themeColor="accent6" w:themeTint="99"/>
          <w:highlight w:val="darkBlue"/>
        </w:rPr>
        <w:t>учено</w:t>
      </w:r>
      <w:r w:rsidRPr="008140FE">
        <w:rPr>
          <w:rFonts w:ascii="Tahoma" w:hAnsi="Tahoma" w:cs="Tahoma"/>
          <w:b/>
          <w:bCs/>
          <w:color w:val="5AFBF7" w:themeColor="accent6" w:themeTint="99"/>
          <w:highlight w:val="darkBlue"/>
        </w:rPr>
        <w:t>.</w:t>
      </w:r>
    </w:p>
    <w:p w14:paraId="01C07A2F" w14:textId="77777777" w:rsidR="008140FE" w:rsidRPr="008140FE" w:rsidRDefault="008140FE" w:rsidP="00970D84">
      <w:pPr>
        <w:spacing w:after="0" w:line="240" w:lineRule="auto"/>
        <w:ind w:firstLine="426"/>
        <w:jc w:val="both"/>
        <w:rPr>
          <w:rFonts w:ascii="Tahoma" w:hAnsi="Tahoma" w:cs="Tahoma"/>
          <w:b/>
          <w:bCs/>
          <w:color w:val="5AFBF7" w:themeColor="accent6" w:themeTint="99"/>
          <w:highlight w:val="darkBlue"/>
        </w:rPr>
      </w:pPr>
      <w:r w:rsidRPr="008140FE">
        <w:rPr>
          <w:rFonts w:ascii="Tahoma" w:hAnsi="Tahoma" w:cs="Tahoma"/>
          <w:b/>
          <w:bCs/>
          <w:color w:val="5AFBF7" w:themeColor="accent6" w:themeTint="99"/>
          <w:highlight w:val="darkBlue"/>
        </w:rPr>
        <w:t>Сезонность объясняется климатом, а также религиозными, социальными и гражданскими событиями, которые повторяются из года в год.</w:t>
      </w:r>
    </w:p>
    <w:p w14:paraId="501C0C47" w14:textId="77777777" w:rsidR="008140FE" w:rsidRPr="008140FE" w:rsidRDefault="008140FE" w:rsidP="00970D84">
      <w:pPr>
        <w:spacing w:after="0" w:line="240" w:lineRule="auto"/>
        <w:ind w:firstLine="426"/>
        <w:jc w:val="both"/>
        <w:rPr>
          <w:rFonts w:ascii="Tahoma" w:hAnsi="Tahoma" w:cs="Tahoma"/>
          <w:b/>
          <w:bCs/>
          <w:color w:val="5AFBF7" w:themeColor="accent6" w:themeTint="99"/>
          <w:highlight w:val="darkBlue"/>
        </w:rPr>
      </w:pPr>
      <w:r w:rsidRPr="008140FE">
        <w:rPr>
          <w:rFonts w:ascii="Tahoma" w:hAnsi="Tahoma" w:cs="Tahoma"/>
          <w:b/>
          <w:bCs/>
          <w:color w:val="5AFBF7" w:themeColor="accent6" w:themeTint="99"/>
          <w:highlight w:val="darkBlue"/>
        </w:rPr>
        <w:t>Климатические сезоны влияют на торговлю, сельское хозяйство, структуру потребления энергии, рыболовство, добычу полезных ископаемых и связанную с ними деятельность. Например, потребление мазута увеличивается зимой, а потребление электроэнергии увеличивается в летние месяцы из-за кондиционирования воздуха.</w:t>
      </w:r>
    </w:p>
    <w:p w14:paraId="5F0FEA44" w14:textId="77777777" w:rsidR="008140FE" w:rsidRPr="008140FE" w:rsidRDefault="008140FE" w:rsidP="00970D84">
      <w:pPr>
        <w:spacing w:after="0" w:line="240" w:lineRule="auto"/>
        <w:ind w:firstLine="426"/>
        <w:jc w:val="both"/>
        <w:rPr>
          <w:rFonts w:ascii="Tahoma" w:hAnsi="Tahoma" w:cs="Tahoma"/>
          <w:b/>
          <w:bCs/>
          <w:color w:val="5AFBF7" w:themeColor="accent6" w:themeTint="99"/>
          <w:highlight w:val="darkBlue"/>
        </w:rPr>
      </w:pPr>
      <w:r w:rsidRPr="008140FE">
        <w:rPr>
          <w:rFonts w:ascii="Tahoma" w:hAnsi="Tahoma" w:cs="Tahoma"/>
          <w:b/>
          <w:bCs/>
          <w:color w:val="5AFBF7" w:themeColor="accent6" w:themeTint="99"/>
          <w:highlight w:val="darkBlue"/>
        </w:rPr>
        <w:t>Институциональные события, такие как Рождество, Пасха, гражданские праздники, начало и окончание учебного и учебного года оказывают большое влияние на розничную торговлю и на потребление определенных товаров и услуг, а именно на авиаперелеты, размещение в гостиницах и потребление бензина.</w:t>
      </w:r>
    </w:p>
    <w:p w14:paraId="009B27D2" w14:textId="77777777" w:rsidR="008140FE" w:rsidRPr="008140FE" w:rsidRDefault="008140FE" w:rsidP="00970D84">
      <w:pPr>
        <w:spacing w:after="0" w:line="240" w:lineRule="auto"/>
        <w:ind w:firstLine="426"/>
        <w:jc w:val="both"/>
        <w:rPr>
          <w:rFonts w:ascii="Tahoma" w:hAnsi="Tahoma" w:cs="Tahoma"/>
          <w:b/>
          <w:bCs/>
          <w:color w:val="5AFBF7" w:themeColor="accent6" w:themeTint="99"/>
          <w:highlight w:val="darkBlue"/>
        </w:rPr>
      </w:pPr>
      <w:r w:rsidRPr="008140FE">
        <w:rPr>
          <w:rFonts w:ascii="Tahoma" w:hAnsi="Tahoma" w:cs="Tahoma"/>
          <w:b/>
          <w:bCs/>
          <w:color w:val="5AFBF7" w:themeColor="accent6" w:themeTint="99"/>
          <w:highlight w:val="darkBlue"/>
        </w:rPr>
        <w:lastRenderedPageBreak/>
        <w:t>Для того чтобы определить, содержит ли ряд сезонность, достаточно определить, по крайней мере, один месяц (или квартал), значения показателя за который, имеет тенденцию быть систематически выше или ниже, чем другие месяцы.</w:t>
      </w:r>
    </w:p>
    <w:p w14:paraId="5B535318" w14:textId="77777777" w:rsidR="008140FE" w:rsidRPr="008140FE" w:rsidRDefault="008140FE" w:rsidP="00970D84">
      <w:pPr>
        <w:spacing w:after="0" w:line="240" w:lineRule="auto"/>
        <w:ind w:firstLine="426"/>
        <w:jc w:val="both"/>
        <w:rPr>
          <w:rFonts w:ascii="Tahoma" w:hAnsi="Tahoma" w:cs="Tahoma"/>
          <w:b/>
          <w:bCs/>
          <w:color w:val="5AFBF7" w:themeColor="accent6" w:themeTint="99"/>
          <w:highlight w:val="darkBlue"/>
        </w:rPr>
      </w:pPr>
      <w:r w:rsidRPr="008140FE">
        <w:rPr>
          <w:rFonts w:ascii="Tahoma" w:hAnsi="Tahoma" w:cs="Tahoma"/>
          <w:b/>
          <w:bCs/>
          <w:color w:val="5AFBF7" w:themeColor="accent6" w:themeTint="99"/>
          <w:highlight w:val="darkBlue"/>
        </w:rPr>
        <w:t>Сезонная модель измеряет относительную важность месяцев года. Константа 100% представляет собой значение за средний месяц или месяц без сезонности. Пиковый месяц-декабрь, где продажи почти на 100% больше, чем в среднем месяце; пиковые месяцы-январь и февраль, где продажи почти на 40% ниже, чем в среднем месяце. Сезонная амплитуда - разница между пиковым значением и наименьшим значением сезонности, достигает почти 140%.</w:t>
      </w:r>
    </w:p>
    <w:p w14:paraId="26A79537" w14:textId="77777777" w:rsidR="008140FE" w:rsidRPr="008140FE" w:rsidRDefault="008140FE" w:rsidP="00970D84">
      <w:pPr>
        <w:spacing w:after="0" w:line="240" w:lineRule="auto"/>
        <w:ind w:firstLine="426"/>
        <w:jc w:val="both"/>
        <w:rPr>
          <w:rFonts w:ascii="Tahoma" w:hAnsi="Tahoma" w:cs="Tahoma"/>
          <w:b/>
          <w:bCs/>
          <w:color w:val="5AFBF7" w:themeColor="accent6" w:themeTint="99"/>
          <w:highlight w:val="darkBlue"/>
        </w:rPr>
      </w:pPr>
      <w:r w:rsidRPr="008140FE">
        <w:rPr>
          <w:rFonts w:ascii="Tahoma" w:hAnsi="Tahoma" w:cs="Tahoma"/>
          <w:b/>
          <w:bCs/>
          <w:color w:val="5AFBF7" w:themeColor="accent6" w:themeTint="99"/>
          <w:highlight w:val="darkBlue"/>
        </w:rPr>
        <w:t xml:space="preserve">К четырем основным </w:t>
      </w:r>
      <w:proofErr w:type="gramStart"/>
      <w:r w:rsidRPr="008140FE">
        <w:rPr>
          <w:rFonts w:ascii="Tahoma" w:hAnsi="Tahoma" w:cs="Tahoma"/>
          <w:b/>
          <w:bCs/>
          <w:color w:val="5AFBF7" w:themeColor="accent6" w:themeTint="99"/>
          <w:highlight w:val="darkBlue"/>
        </w:rPr>
        <w:t>причинам  сезонности</w:t>
      </w:r>
      <w:proofErr w:type="gramEnd"/>
      <w:r w:rsidRPr="008140FE">
        <w:rPr>
          <w:rFonts w:ascii="Tahoma" w:hAnsi="Tahoma" w:cs="Tahoma"/>
          <w:b/>
          <w:bCs/>
          <w:color w:val="5AFBF7" w:themeColor="accent6" w:themeTint="99"/>
          <w:highlight w:val="darkBlue"/>
        </w:rPr>
        <w:t xml:space="preserve"> относятся погода, состав календаря, основные институциональные даты  и ожидании. Сезонность в значительной степени </w:t>
      </w:r>
      <w:proofErr w:type="spellStart"/>
      <w:r w:rsidRPr="008140FE">
        <w:rPr>
          <w:rFonts w:ascii="Tahoma" w:hAnsi="Tahoma" w:cs="Tahoma"/>
          <w:b/>
          <w:bCs/>
          <w:color w:val="5AFBF7" w:themeColor="accent6" w:themeTint="99"/>
          <w:highlight w:val="darkBlue"/>
        </w:rPr>
        <w:t>экзогенна</w:t>
      </w:r>
      <w:proofErr w:type="spellEnd"/>
      <w:r w:rsidRPr="008140FE">
        <w:rPr>
          <w:rFonts w:ascii="Tahoma" w:hAnsi="Tahoma" w:cs="Tahoma"/>
          <w:b/>
          <w:bCs/>
          <w:color w:val="5AFBF7" w:themeColor="accent6" w:themeTint="99"/>
          <w:highlight w:val="darkBlue"/>
        </w:rPr>
        <w:t xml:space="preserve"> для экономической системы, но может быть частично компенсирована человеческим вмешательством. Например, сезонность денежной массы может контролироваться решениями Центрального банка по процентным ставкам. В других случаях эти последствия могут быть компенсированы объемами международной и межрегиональной торговли.</w:t>
      </w:r>
    </w:p>
    <w:p w14:paraId="06142797" w14:textId="77777777" w:rsidR="008140FE" w:rsidRPr="008140FE" w:rsidRDefault="008140FE" w:rsidP="00970D84">
      <w:pPr>
        <w:spacing w:after="0" w:line="240" w:lineRule="auto"/>
        <w:ind w:firstLine="426"/>
        <w:jc w:val="both"/>
        <w:rPr>
          <w:rFonts w:ascii="Tahoma" w:hAnsi="Tahoma" w:cs="Tahoma"/>
          <w:b/>
          <w:bCs/>
          <w:color w:val="5AFBF7" w:themeColor="accent6" w:themeTint="99"/>
          <w:highlight w:val="darkBlue"/>
        </w:rPr>
      </w:pPr>
      <w:r w:rsidRPr="008140FE">
        <w:rPr>
          <w:rFonts w:ascii="Tahoma" w:hAnsi="Tahoma" w:cs="Tahoma"/>
          <w:b/>
          <w:bCs/>
          <w:color w:val="5AFBF7" w:themeColor="accent6" w:themeTint="99"/>
          <w:highlight w:val="darkBlue"/>
        </w:rPr>
        <w:t xml:space="preserve">Например, </w:t>
      </w:r>
      <w:proofErr w:type="spellStart"/>
      <w:r w:rsidRPr="008140FE">
        <w:rPr>
          <w:rFonts w:ascii="Tahoma" w:hAnsi="Tahoma" w:cs="Tahoma"/>
          <w:b/>
          <w:bCs/>
          <w:color w:val="5AFBF7" w:themeColor="accent6" w:themeTint="99"/>
          <w:highlight w:val="darkBlue"/>
        </w:rPr>
        <w:t>Hydro</w:t>
      </w:r>
      <w:proofErr w:type="spellEnd"/>
      <w:r w:rsidRPr="008140FE">
        <w:rPr>
          <w:rFonts w:ascii="Tahoma" w:hAnsi="Tahoma" w:cs="Tahoma"/>
          <w:b/>
          <w:bCs/>
          <w:color w:val="5AFBF7" w:themeColor="accent6" w:themeTint="99"/>
          <w:highlight w:val="darkBlue"/>
        </w:rPr>
        <w:t xml:space="preserve"> </w:t>
      </w:r>
      <w:proofErr w:type="spellStart"/>
      <w:r w:rsidRPr="008140FE">
        <w:rPr>
          <w:rFonts w:ascii="Tahoma" w:hAnsi="Tahoma" w:cs="Tahoma"/>
          <w:b/>
          <w:bCs/>
          <w:color w:val="5AFBF7" w:themeColor="accent6" w:themeTint="99"/>
          <w:highlight w:val="darkBlue"/>
        </w:rPr>
        <w:t>Québec</w:t>
      </w:r>
      <w:proofErr w:type="spellEnd"/>
      <w:r w:rsidRPr="008140FE">
        <w:rPr>
          <w:rFonts w:ascii="Tahoma" w:hAnsi="Tahoma" w:cs="Tahoma"/>
          <w:b/>
          <w:bCs/>
          <w:color w:val="5AFBF7" w:themeColor="accent6" w:themeTint="99"/>
          <w:highlight w:val="darkBlue"/>
        </w:rPr>
        <w:t>, крупный канадский поставщик электроэнергии, продает большую часть своей избыточной мощности в летние сезонные месяцы спада в соседние канадские провинции и штаты США; и импортирует часть ее в зимние сезонные месяцы, которые являются пиком потребления электроэнергии в Квебеке.</w:t>
      </w:r>
    </w:p>
    <w:p w14:paraId="4E3F7FB5" w14:textId="77777777" w:rsidR="00005D3E" w:rsidRPr="00005D3E" w:rsidRDefault="00005D3E" w:rsidP="00970D84">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Аналогичным образом решается проблема нехватки свежих фруктов и овощей в Германии и других северных странах. Некоторые работники и предприятия регулируют свою зависимость от сезонов с помощью дополнительных профессий: например, озеленение летом и уборка снега зимой.</w:t>
      </w:r>
    </w:p>
    <w:p w14:paraId="751310E7" w14:textId="77777777" w:rsidR="00005D3E" w:rsidRPr="00005D3E" w:rsidRDefault="00005D3E" w:rsidP="00970D84">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В определенной степени сезонность может развиваться в результате технологических и институциональных изменений.</w:t>
      </w:r>
    </w:p>
    <w:p w14:paraId="777C5910" w14:textId="77777777" w:rsidR="00005D3E" w:rsidRPr="00005D3E" w:rsidRDefault="00005D3E" w:rsidP="00970D84">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 xml:space="preserve">Например, разработка соответствующих строительных материалов и технологий позволила продолжить строительство в зимний период. Появление и развитие новых культур, которые лучше противостоят холодной и сухой погоде, повлияло на сезонность. </w:t>
      </w:r>
    </w:p>
    <w:p w14:paraId="7871B16C" w14:textId="77777777" w:rsidR="00005D3E" w:rsidRPr="00005D3E" w:rsidRDefault="00005D3E" w:rsidP="00005D3E">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 xml:space="preserve">Частичная или полная замена некоторых культур химическими заменителями, например заменителями сахара, ванили и других </w:t>
      </w:r>
      <w:proofErr w:type="spellStart"/>
      <w:r w:rsidRPr="00005D3E">
        <w:rPr>
          <w:rFonts w:ascii="Tahoma" w:hAnsi="Tahoma" w:cs="Tahoma"/>
          <w:b/>
          <w:bCs/>
          <w:color w:val="5AFBF7" w:themeColor="accent6" w:themeTint="99"/>
          <w:highlight w:val="darkBlue"/>
        </w:rPr>
        <w:t>ароматизаторов</w:t>
      </w:r>
      <w:proofErr w:type="spellEnd"/>
      <w:r w:rsidRPr="00005D3E">
        <w:rPr>
          <w:rFonts w:ascii="Tahoma" w:hAnsi="Tahoma" w:cs="Tahoma"/>
          <w:b/>
          <w:bCs/>
          <w:color w:val="5AFBF7" w:themeColor="accent6" w:themeTint="99"/>
          <w:highlight w:val="darkBlue"/>
        </w:rPr>
        <w:t>, снижает сезонность в экономике.</w:t>
      </w:r>
    </w:p>
    <w:p w14:paraId="3CB06AC1" w14:textId="77777777" w:rsidR="00005D3E" w:rsidRPr="00005D3E" w:rsidRDefault="00005D3E" w:rsidP="00005D3E">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 xml:space="preserve">Что касается институциональных изменений, то продление учебного года до летних месяцев в 1970-х годах повлияло на модель сезонности безработицы в Канаде среди населения в возрасте от 15 до 25 лет. </w:t>
      </w:r>
    </w:p>
    <w:p w14:paraId="56FC44F4" w14:textId="77777777" w:rsidR="00005D3E" w:rsidRPr="00005D3E" w:rsidRDefault="00005D3E" w:rsidP="00005D3E">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 xml:space="preserve">Точно так же практика распространения праздников на весь год повлияла на сезонность. В 1970-х годах декабрь быстро стал пиковым месяцем для браков в Канаде. </w:t>
      </w:r>
    </w:p>
    <w:p w14:paraId="26EE327D" w14:textId="77777777" w:rsidR="00005D3E" w:rsidRPr="00005D3E" w:rsidRDefault="00005D3E" w:rsidP="00005D3E">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 xml:space="preserve">Это было удивительно, потому что в этом месяце всегда отмечалось наименьшее значение этого показателя с 1930-х годов. </w:t>
      </w:r>
    </w:p>
    <w:p w14:paraId="1B13A3D4" w14:textId="77777777" w:rsidR="00005D3E" w:rsidRPr="00005D3E" w:rsidRDefault="00005D3E" w:rsidP="00005D3E">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Исследования показали, что канадский закон о подоходном налоге допускает налоговый вычет супруга в качестве иждивенца в течение всего года, даже если брак состоялся в последние дни года.</w:t>
      </w:r>
    </w:p>
    <w:p w14:paraId="5B80BB41" w14:textId="77777777" w:rsidR="00005D3E" w:rsidRPr="00005D3E" w:rsidRDefault="00005D3E" w:rsidP="00005D3E">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 xml:space="preserve">В 1980-х годах канадское правительство ликвидировало эту финансовую лазейку, что привело к резкому падению числа браков в декабре. Падение было настолько внезапным, что в начале 1980 -х годов ряды данных стало трудно сезонно корректировать. В действительности, методы сезонной корректировки </w:t>
      </w:r>
      <w:r w:rsidRPr="00005D3E">
        <w:rPr>
          <w:rFonts w:ascii="Tahoma" w:hAnsi="Tahoma" w:cs="Tahoma"/>
          <w:b/>
          <w:bCs/>
          <w:color w:val="5AFBF7" w:themeColor="accent6" w:themeTint="99"/>
          <w:highlight w:val="darkBlue"/>
        </w:rPr>
        <w:lastRenderedPageBreak/>
        <w:t>предполагают постепенную сезонную эволюцию. Такая же ситуация сложилась и в Соединенном Королевстве. Такого рода резкие изменения в сезонном характере довольно редки.</w:t>
      </w:r>
    </w:p>
    <w:p w14:paraId="749C9223" w14:textId="77777777" w:rsidR="00005D3E" w:rsidRPr="00005D3E" w:rsidRDefault="00005D3E" w:rsidP="00005D3E">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 xml:space="preserve">Изменение отраслевого состава экономики также трансформирует сезонность, поскольку некоторые отрасли в большей степени зависят от сезонности, чем другие. </w:t>
      </w:r>
    </w:p>
    <w:p w14:paraId="359F4DA3" w14:textId="77777777" w:rsidR="00005D3E" w:rsidRPr="00005D3E" w:rsidRDefault="00005D3E" w:rsidP="00005D3E">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В частности, экономики, которые диверсифицируются и в меньшей степени зависят от "первичных" отраслей (например, рыболовство, сельское хозяйство), как правило, становятся менее сезонными.</w:t>
      </w:r>
    </w:p>
    <w:p w14:paraId="3B72490C" w14:textId="77777777" w:rsidR="00005D3E" w:rsidRPr="00005D3E" w:rsidRDefault="00005D3E" w:rsidP="00005D3E">
      <w:pPr>
        <w:spacing w:after="0" w:line="240" w:lineRule="auto"/>
        <w:ind w:firstLine="426"/>
        <w:jc w:val="both"/>
        <w:rPr>
          <w:rFonts w:ascii="Tahoma" w:hAnsi="Tahoma" w:cs="Tahoma"/>
          <w:b/>
          <w:bCs/>
          <w:color w:val="5AFBF7" w:themeColor="accent6" w:themeTint="99"/>
          <w:highlight w:val="darkBlue"/>
        </w:rPr>
      </w:pPr>
      <w:r w:rsidRPr="00005D3E">
        <w:rPr>
          <w:rFonts w:ascii="Tahoma" w:hAnsi="Tahoma" w:cs="Tahoma"/>
          <w:b/>
          <w:bCs/>
          <w:color w:val="5AFBF7" w:themeColor="accent6" w:themeTint="99"/>
          <w:highlight w:val="darkBlue"/>
        </w:rPr>
        <w:t>В большинстве ситуаций сезонность развивается медленно и постепенно. Действительно, сезонная модель в основном повторяется из года в год. Повторение сезонной модели за последние двенадцать месяцев обычно позволяет сформировать обоснованный прогноз.</w:t>
      </w:r>
    </w:p>
    <w:p w14:paraId="2A691B3E" w14:textId="77777777"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 xml:space="preserve">Еще одной важной характеристикой сезонности является возможность ее выявления, даже если она является скрытой (не наблюдаемой непосредственно) переменной. Однако выявление и оценка сезонности не проводится независимо от других компонент, влияющих на исследуемый временной ряд. Традиционно выделяют три других компоненты, а именно: тренд, цикл и нерегулярная компонента. </w:t>
      </w:r>
    </w:p>
    <w:p w14:paraId="1D46D0BF" w14:textId="77777777"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 xml:space="preserve">Тренд отражает долгосрочные изменения, длящиеся много лет. </w:t>
      </w:r>
    </w:p>
    <w:p w14:paraId="40C30435" w14:textId="77777777"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 xml:space="preserve">Он обычно объясняется структурными причинами, например, институциональными событиями, демографическими и технологическими изменениями, новыми способами организации. </w:t>
      </w:r>
    </w:p>
    <w:p w14:paraId="14853069" w14:textId="77777777"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 xml:space="preserve">Цикл, обычно называемый бизнес-циклом, представляет собой квазипериодическое колебание, характеризующееся периодами спада и подъема, длящимися в среднем от 3 до 5 лет. </w:t>
      </w:r>
    </w:p>
    <w:p w14:paraId="549EE6BD" w14:textId="77777777"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В большинстве аналитических работ тренд и бизнес-цикл объединяются, поскольку для рядов, охватывающих средние или короткие периоды времени, долгосрочный тренд не может быть адекватно оценен. Наконец, нерегулярности представляют собой непредвидимые колебания, связанные с различными событиями всех видов. В целом нерегулярная компонента имеет стабильно случайный характер, но в некоторых случаях она может включать в себя экстремальные вариации или выбросы, причины которых могут быть определены (</w:t>
      </w:r>
      <w:proofErr w:type="gramStart"/>
      <w:r w:rsidRPr="004719BE">
        <w:rPr>
          <w:rFonts w:ascii="Tahoma" w:hAnsi="Tahoma" w:cs="Tahoma"/>
          <w:b/>
          <w:bCs/>
          <w:color w:val="5AFBF7" w:themeColor="accent6" w:themeTint="99"/>
          <w:highlight w:val="darkBlue"/>
        </w:rPr>
        <w:t>например,  наводнения</w:t>
      </w:r>
      <w:proofErr w:type="gramEnd"/>
      <w:r w:rsidRPr="004719BE">
        <w:rPr>
          <w:rFonts w:ascii="Tahoma" w:hAnsi="Tahoma" w:cs="Tahoma"/>
          <w:b/>
          <w:bCs/>
          <w:color w:val="5AFBF7" w:themeColor="accent6" w:themeTint="99"/>
          <w:highlight w:val="darkBlue"/>
        </w:rPr>
        <w:t xml:space="preserve">, суровые зимы и забастовки). </w:t>
      </w:r>
    </w:p>
    <w:p w14:paraId="6F06BC25" w14:textId="77777777"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 xml:space="preserve">Сезонные колебания можно отличить от тренда по характеру их колебаний, от бизнес-цикла - годовой периодичностью, а от нерегулярной компоненты -систематичностью. </w:t>
      </w:r>
    </w:p>
    <w:p w14:paraId="706CCF53" w14:textId="58C3D84E"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 xml:space="preserve">Сезонность влечет за собой большие издержки общества и бизнеса. </w:t>
      </w:r>
      <w:r w:rsidR="00FA6207">
        <w:rPr>
          <w:rFonts w:ascii="Tahoma" w:hAnsi="Tahoma" w:cs="Tahoma"/>
          <w:b/>
          <w:bCs/>
          <w:color w:val="5AFBF7" w:themeColor="accent6" w:themeTint="99"/>
          <w:highlight w:val="darkBlue"/>
        </w:rPr>
        <w:t xml:space="preserve">С </w:t>
      </w:r>
      <w:proofErr w:type="gramStart"/>
      <w:r w:rsidR="00FA6207">
        <w:rPr>
          <w:rFonts w:ascii="Tahoma" w:hAnsi="Tahoma" w:cs="Tahoma"/>
          <w:b/>
          <w:bCs/>
          <w:color w:val="5AFBF7" w:themeColor="accent6" w:themeTint="99"/>
          <w:highlight w:val="darkBlue"/>
        </w:rPr>
        <w:t>о</w:t>
      </w:r>
      <w:r w:rsidRPr="004719BE">
        <w:rPr>
          <w:rFonts w:ascii="Tahoma" w:hAnsi="Tahoma" w:cs="Tahoma"/>
          <w:b/>
          <w:bCs/>
          <w:color w:val="5AFBF7" w:themeColor="accent6" w:themeTint="99"/>
          <w:highlight w:val="darkBlue"/>
        </w:rPr>
        <w:t xml:space="preserve">дной  </w:t>
      </w:r>
      <w:r w:rsidR="00FA6207">
        <w:rPr>
          <w:rFonts w:ascii="Tahoma" w:hAnsi="Tahoma" w:cs="Tahoma"/>
          <w:b/>
          <w:bCs/>
          <w:color w:val="5AFBF7" w:themeColor="accent6" w:themeTint="99"/>
          <w:highlight w:val="darkBlue"/>
        </w:rPr>
        <w:t>стороны</w:t>
      </w:r>
      <w:proofErr w:type="gramEnd"/>
      <w:r w:rsidR="00FA6207">
        <w:rPr>
          <w:rFonts w:ascii="Tahoma" w:hAnsi="Tahoma" w:cs="Tahoma"/>
          <w:b/>
          <w:bCs/>
          <w:color w:val="5AFBF7" w:themeColor="accent6" w:themeTint="99"/>
          <w:highlight w:val="darkBlue"/>
        </w:rPr>
        <w:t xml:space="preserve"> </w:t>
      </w:r>
      <w:r w:rsidRPr="004719BE">
        <w:rPr>
          <w:rFonts w:ascii="Tahoma" w:hAnsi="Tahoma" w:cs="Tahoma"/>
          <w:b/>
          <w:bCs/>
          <w:color w:val="5AFBF7" w:themeColor="accent6" w:themeTint="99"/>
          <w:highlight w:val="darkBlue"/>
        </w:rPr>
        <w:t xml:space="preserve">издержки связаны с  необходимостью строительства складов для хранения запасов товаров, которые будут продаваться по запросам потребителей, например зернохранилище. Другая статья расходов </w:t>
      </w:r>
      <w:proofErr w:type="gramStart"/>
      <w:r w:rsidRPr="004719BE">
        <w:rPr>
          <w:rFonts w:ascii="Tahoma" w:hAnsi="Tahoma" w:cs="Tahoma"/>
          <w:b/>
          <w:bCs/>
          <w:color w:val="5AFBF7" w:themeColor="accent6" w:themeTint="99"/>
          <w:highlight w:val="darkBlue"/>
        </w:rPr>
        <w:t>-это</w:t>
      </w:r>
      <w:proofErr w:type="gramEnd"/>
      <w:r w:rsidRPr="004719BE">
        <w:rPr>
          <w:rFonts w:ascii="Tahoma" w:hAnsi="Tahoma" w:cs="Tahoma"/>
          <w:b/>
          <w:bCs/>
          <w:color w:val="5AFBF7" w:themeColor="accent6" w:themeTint="99"/>
          <w:highlight w:val="darkBlue"/>
        </w:rPr>
        <w:t xml:space="preserve"> недоиспользование и чрезмерное использование факторов производства: капитала и труда.</w:t>
      </w:r>
    </w:p>
    <w:p w14:paraId="195A94F9" w14:textId="77777777"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Капитал в виде неиспользуемого оборудования, зданий и земельных участков в течение части года должен финансироваться независимо от этого. Например, это относится таким отраслям, как сельское хозяйство, пищевая промышленность, туризм, производство электроэнергии и бухгалтерский учет.</w:t>
      </w:r>
    </w:p>
    <w:p w14:paraId="4311C4A3" w14:textId="77777777"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 xml:space="preserve"> Холодный климат увеличивает стоимость зданий и инфраструктуры, например дорог, транспортных систем, систем водоснабжения и канализации, школ, больниц; не говоря уже о том ущербе, который им наносит действие льда.</w:t>
      </w:r>
    </w:p>
    <w:p w14:paraId="1BB17330" w14:textId="77777777" w:rsidR="004719BE" w:rsidRPr="004719BE" w:rsidRDefault="004719BE" w:rsidP="004719BE">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lastRenderedPageBreak/>
        <w:t>Например, рабочая сила чрезмерно используется в пиковые сезоны сельского хозяйства и строительства; и недостаточно используется в периоды спада, что иногда приводит к социальным проблемам.</w:t>
      </w:r>
    </w:p>
    <w:p w14:paraId="76981258" w14:textId="3A1BE039" w:rsidR="00953827" w:rsidRPr="00970D84" w:rsidRDefault="004719BE" w:rsidP="00970D84">
      <w:pPr>
        <w:spacing w:after="0" w:line="240" w:lineRule="auto"/>
        <w:ind w:firstLine="426"/>
        <w:jc w:val="both"/>
        <w:rPr>
          <w:rFonts w:ascii="Tahoma" w:hAnsi="Tahoma" w:cs="Tahoma"/>
          <w:b/>
          <w:bCs/>
          <w:color w:val="5AFBF7" w:themeColor="accent6" w:themeTint="99"/>
          <w:highlight w:val="darkBlue"/>
        </w:rPr>
      </w:pPr>
      <w:r w:rsidRPr="004719BE">
        <w:rPr>
          <w:rFonts w:ascii="Tahoma" w:hAnsi="Tahoma" w:cs="Tahoma"/>
          <w:b/>
          <w:bCs/>
          <w:color w:val="5AFBF7" w:themeColor="accent6" w:themeTint="99"/>
          <w:highlight w:val="darkBlue"/>
        </w:rPr>
        <w:t>Более сложный нежелательный эффект заключается в том, что сезонность усложняет бизнес-решения, скрывая фундаментальные изменения тренда-цикла интересующих показателей.</w:t>
      </w:r>
    </w:p>
    <w:p w14:paraId="4304AD96" w14:textId="77777777" w:rsidR="004719BE" w:rsidRPr="00540304" w:rsidRDefault="004719BE" w:rsidP="004719BE">
      <w:pPr>
        <w:pStyle w:val="1"/>
        <w:jc w:val="center"/>
        <w:rPr>
          <w:color w:val="05E0DB" w:themeColor="accent6"/>
        </w:rPr>
      </w:pPr>
      <w:bookmarkStart w:id="4" w:name="_Toc73842362"/>
      <w:r w:rsidRPr="00540304">
        <w:rPr>
          <w:color w:val="05E0DB" w:themeColor="accent6"/>
        </w:rPr>
        <w:t>5.Ограничения сравнений</w:t>
      </w:r>
      <w:bookmarkEnd w:id="4"/>
      <w:r w:rsidRPr="00540304">
        <w:rPr>
          <w:color w:val="05E0DB" w:themeColor="accent6"/>
        </w:rPr>
        <w:t xml:space="preserve"> </w:t>
      </w:r>
    </w:p>
    <w:p w14:paraId="25841D00" w14:textId="77777777" w:rsidR="00CA4D4C" w:rsidRDefault="00CA4D4C" w:rsidP="00CA4D4C">
      <w:pPr>
        <w:spacing w:after="0" w:line="240" w:lineRule="auto"/>
        <w:ind w:firstLine="426"/>
        <w:jc w:val="both"/>
        <w:rPr>
          <w:rFonts w:ascii="Tahoma" w:hAnsi="Tahoma" w:cs="Tahoma"/>
          <w:b/>
          <w:bCs/>
          <w:color w:val="5AFBF7" w:themeColor="accent6" w:themeTint="99"/>
          <w:highlight w:val="darkBlue"/>
        </w:rPr>
      </w:pPr>
    </w:p>
    <w:p w14:paraId="585943BE" w14:textId="77777777" w:rsidR="004719BE" w:rsidRDefault="00CA4D4C" w:rsidP="00CA4D4C">
      <w:pPr>
        <w:spacing w:after="0" w:line="240" w:lineRule="auto"/>
        <w:ind w:firstLine="426"/>
        <w:jc w:val="both"/>
        <w:rPr>
          <w:rFonts w:ascii="Tahoma" w:hAnsi="Tahoma" w:cs="Tahoma"/>
          <w:b/>
          <w:bCs/>
          <w:color w:val="5AFBF7" w:themeColor="accent6" w:themeTint="99"/>
          <w:highlight w:val="darkBlue"/>
        </w:rPr>
      </w:pPr>
      <w:r w:rsidRPr="00CA4D4C">
        <w:rPr>
          <w:rFonts w:ascii="Tahoma" w:hAnsi="Tahoma" w:cs="Tahoma"/>
          <w:b/>
          <w:bCs/>
          <w:color w:val="5AFBF7" w:themeColor="accent6" w:themeTint="99"/>
          <w:highlight w:val="darkBlue"/>
        </w:rPr>
        <w:t xml:space="preserve">В отсутствие сезонной корректировки доступны только первоначальные </w:t>
      </w:r>
      <w:proofErr w:type="gramStart"/>
      <w:r w:rsidRPr="00CA4D4C">
        <w:rPr>
          <w:rFonts w:ascii="Tahoma" w:hAnsi="Tahoma" w:cs="Tahoma"/>
          <w:b/>
          <w:bCs/>
          <w:color w:val="5AFBF7" w:themeColor="accent6" w:themeTint="99"/>
          <w:highlight w:val="darkBlue"/>
        </w:rPr>
        <w:t>данные ,</w:t>
      </w:r>
      <w:proofErr w:type="gramEnd"/>
      <w:r w:rsidRPr="00CA4D4C">
        <w:rPr>
          <w:rFonts w:ascii="Tahoma" w:hAnsi="Tahoma" w:cs="Tahoma"/>
          <w:b/>
          <w:bCs/>
          <w:color w:val="5AFBF7" w:themeColor="accent6" w:themeTint="99"/>
          <w:highlight w:val="darkBlue"/>
        </w:rPr>
        <w:t xml:space="preserve"> </w:t>
      </w:r>
      <w:proofErr w:type="spellStart"/>
      <w:r w:rsidRPr="00CA4D4C">
        <w:rPr>
          <w:rFonts w:ascii="Tahoma" w:hAnsi="Tahoma" w:cs="Tahoma"/>
          <w:b/>
          <w:bCs/>
          <w:color w:val="5AFBF7" w:themeColor="accent6" w:themeTint="99"/>
          <w:highlight w:val="darkBlue"/>
        </w:rPr>
        <w:t>x</w:t>
      </w:r>
      <w:r w:rsidRPr="00CA4D4C">
        <w:rPr>
          <w:rFonts w:ascii="Tahoma" w:hAnsi="Tahoma" w:cs="Tahoma"/>
          <w:b/>
          <w:bCs/>
          <w:color w:val="5AFBF7" w:themeColor="accent6" w:themeTint="99"/>
          <w:highlight w:val="darkBlue"/>
          <w:vertAlign w:val="subscript"/>
        </w:rPr>
        <w:t>t</w:t>
      </w:r>
      <w:proofErr w:type="spellEnd"/>
      <w:r w:rsidRPr="00CA4D4C">
        <w:rPr>
          <w:rFonts w:ascii="Tahoma" w:hAnsi="Tahoma" w:cs="Tahoma"/>
          <w:b/>
          <w:bCs/>
          <w:color w:val="5AFBF7" w:themeColor="accent6" w:themeTint="99"/>
          <w:highlight w:val="darkBlue"/>
        </w:rPr>
        <w:t>. В таких случаях принято использовать сравнения одного и того же месяца из года в год, x</w:t>
      </w:r>
      <w:r w:rsidRPr="00CA4D4C">
        <w:rPr>
          <w:rFonts w:ascii="Tahoma" w:hAnsi="Tahoma" w:cs="Tahoma"/>
          <w:b/>
          <w:bCs/>
          <w:color w:val="5AFBF7" w:themeColor="accent6" w:themeTint="99"/>
          <w:highlight w:val="darkBlue"/>
          <w:vertAlign w:val="subscript"/>
        </w:rPr>
        <w:t>t</w:t>
      </w:r>
      <w:r>
        <w:rPr>
          <w:rFonts w:ascii="Tahoma" w:hAnsi="Tahoma" w:cs="Tahoma"/>
          <w:b/>
          <w:bCs/>
          <w:color w:val="5AFBF7" w:themeColor="accent6" w:themeTint="99"/>
          <w:highlight w:val="darkBlue"/>
        </w:rPr>
        <w:t>-</w:t>
      </w:r>
      <w:r w:rsidRPr="00CA4D4C">
        <w:rPr>
          <w:rFonts w:ascii="Tahoma" w:hAnsi="Tahoma" w:cs="Tahoma"/>
          <w:b/>
          <w:bCs/>
          <w:color w:val="5AFBF7" w:themeColor="accent6" w:themeTint="99"/>
          <w:highlight w:val="darkBlue"/>
        </w:rPr>
        <w:t>x</w:t>
      </w:r>
      <w:r w:rsidRPr="00CA4D4C">
        <w:rPr>
          <w:rFonts w:ascii="Tahoma" w:hAnsi="Tahoma" w:cs="Tahoma"/>
          <w:b/>
          <w:bCs/>
          <w:color w:val="5AFBF7" w:themeColor="accent6" w:themeTint="99"/>
          <w:highlight w:val="darkBlue"/>
          <w:vertAlign w:val="subscript"/>
        </w:rPr>
        <w:t xml:space="preserve">t-12 </w:t>
      </w:r>
      <w:r w:rsidRPr="00CA4D4C">
        <w:rPr>
          <w:rFonts w:ascii="Tahoma" w:hAnsi="Tahoma" w:cs="Tahoma"/>
          <w:b/>
          <w:bCs/>
          <w:color w:val="5AFBF7" w:themeColor="accent6" w:themeTint="99"/>
          <w:highlight w:val="darkBlue"/>
        </w:rPr>
        <w:t>для оценки этапа бизнес-цикла.</w:t>
      </w:r>
    </w:p>
    <w:p w14:paraId="7388B972" w14:textId="77777777" w:rsidR="00D76AA3" w:rsidRDefault="00A16DC7" w:rsidP="00BB5B2F">
      <w:pPr>
        <w:spacing w:after="0" w:line="240" w:lineRule="auto"/>
        <w:ind w:firstLine="426"/>
        <w:jc w:val="both"/>
        <w:rPr>
          <w:rFonts w:ascii="Tahoma" w:hAnsi="Tahoma" w:cs="Tahoma"/>
          <w:b/>
          <w:bCs/>
          <w:color w:val="5AFBF7" w:themeColor="accent6" w:themeTint="99"/>
          <w:highlight w:val="darkBlue"/>
        </w:rPr>
      </w:pPr>
      <w:r w:rsidRPr="00A16DC7">
        <w:rPr>
          <w:rFonts w:ascii="Tahoma" w:hAnsi="Tahoma" w:cs="Tahoma"/>
          <w:b/>
          <w:bCs/>
          <w:color w:val="5AFBF7" w:themeColor="accent6" w:themeTint="99"/>
          <w:highlight w:val="darkBlue"/>
        </w:rPr>
        <w:t xml:space="preserve">Логическое обоснование состоит в том, что сезонный эффект в </w:t>
      </w:r>
      <w:proofErr w:type="spellStart"/>
      <w:r w:rsidRPr="00A16DC7">
        <w:rPr>
          <w:rFonts w:ascii="Tahoma" w:hAnsi="Tahoma" w:cs="Tahoma"/>
          <w:b/>
          <w:bCs/>
          <w:color w:val="5AFBF7" w:themeColor="accent6" w:themeTint="99"/>
          <w:highlight w:val="darkBlue"/>
        </w:rPr>
        <w:t>x</w:t>
      </w:r>
      <w:r w:rsidRPr="00A16DC7">
        <w:rPr>
          <w:rFonts w:ascii="Tahoma" w:hAnsi="Tahoma" w:cs="Tahoma"/>
          <w:b/>
          <w:bCs/>
          <w:color w:val="5AFBF7" w:themeColor="accent6" w:themeTint="99"/>
          <w:highlight w:val="darkBlue"/>
          <w:vertAlign w:val="subscript"/>
        </w:rPr>
        <w:t>t</w:t>
      </w:r>
      <w:proofErr w:type="spellEnd"/>
      <w:r w:rsidRPr="00A16DC7">
        <w:rPr>
          <w:rFonts w:ascii="Tahoma" w:hAnsi="Tahoma" w:cs="Tahoma"/>
          <w:b/>
          <w:bCs/>
          <w:color w:val="5AFBF7" w:themeColor="accent6" w:themeTint="99"/>
          <w:highlight w:val="darkBlue"/>
        </w:rPr>
        <w:t xml:space="preserve"> примерно такой же, как и в x</w:t>
      </w:r>
      <w:r w:rsidR="00D76AA3">
        <w:rPr>
          <w:rFonts w:ascii="Tahoma" w:hAnsi="Tahoma" w:cs="Tahoma"/>
          <w:b/>
          <w:bCs/>
          <w:color w:val="5AFBF7" w:themeColor="accent6" w:themeTint="99"/>
          <w:highlight w:val="darkBlue"/>
          <w:vertAlign w:val="subscript"/>
        </w:rPr>
        <w:t>t</w:t>
      </w:r>
      <w:r w:rsidRPr="00A16DC7">
        <w:rPr>
          <w:rFonts w:ascii="Tahoma" w:hAnsi="Tahoma" w:cs="Tahoma"/>
          <w:b/>
          <w:bCs/>
          <w:color w:val="5AFBF7" w:themeColor="accent6" w:themeTint="99"/>
          <w:highlight w:val="darkBlue"/>
          <w:vertAlign w:val="subscript"/>
        </w:rPr>
        <w:t xml:space="preserve">-12 </w:t>
      </w:r>
      <w:r w:rsidRPr="00A16DC7">
        <w:rPr>
          <w:rFonts w:ascii="Tahoma" w:hAnsi="Tahoma" w:cs="Tahoma"/>
          <w:b/>
          <w:bCs/>
          <w:color w:val="5AFBF7" w:themeColor="accent6" w:themeTint="99"/>
          <w:highlight w:val="darkBlue"/>
        </w:rPr>
        <w:t xml:space="preserve">в предположении о </w:t>
      </w:r>
      <w:r w:rsidR="00BB5B2F">
        <w:rPr>
          <w:rFonts w:ascii="Tahoma" w:hAnsi="Tahoma" w:cs="Tahoma"/>
          <w:b/>
          <w:bCs/>
          <w:color w:val="5AFBF7" w:themeColor="accent6" w:themeTint="99"/>
          <w:highlight w:val="darkBlue"/>
        </w:rPr>
        <w:t xml:space="preserve">том, что существует медленно </w:t>
      </w:r>
      <w:proofErr w:type="gramStart"/>
      <w:r w:rsidR="00BB5B2F">
        <w:rPr>
          <w:rFonts w:ascii="Tahoma" w:hAnsi="Tahoma" w:cs="Tahoma"/>
          <w:b/>
          <w:bCs/>
          <w:color w:val="5AFBF7" w:themeColor="accent6" w:themeTint="99"/>
          <w:highlight w:val="darkBlue"/>
        </w:rPr>
        <w:t xml:space="preserve">меняющаяся </w:t>
      </w:r>
      <w:r w:rsidRPr="00A16DC7">
        <w:rPr>
          <w:rFonts w:ascii="Tahoma" w:hAnsi="Tahoma" w:cs="Tahoma"/>
          <w:b/>
          <w:bCs/>
          <w:color w:val="5AFBF7" w:themeColor="accent6" w:themeTint="99"/>
          <w:highlight w:val="darkBlue"/>
        </w:rPr>
        <w:t xml:space="preserve"> сезонност</w:t>
      </w:r>
      <w:r w:rsidR="00BB5B2F">
        <w:rPr>
          <w:rFonts w:ascii="Tahoma" w:hAnsi="Tahoma" w:cs="Tahoma"/>
          <w:b/>
          <w:bCs/>
          <w:color w:val="5AFBF7" w:themeColor="accent6" w:themeTint="99"/>
          <w:highlight w:val="darkBlue"/>
        </w:rPr>
        <w:t>ь</w:t>
      </w:r>
      <w:proofErr w:type="gramEnd"/>
      <w:r w:rsidRPr="00A16DC7">
        <w:rPr>
          <w:rFonts w:ascii="Tahoma" w:hAnsi="Tahoma" w:cs="Tahoma"/>
          <w:b/>
          <w:bCs/>
          <w:color w:val="5AFBF7" w:themeColor="accent6" w:themeTint="99"/>
          <w:highlight w:val="darkBlue"/>
        </w:rPr>
        <w:t xml:space="preserve">. </w:t>
      </w:r>
    </w:p>
    <w:p w14:paraId="5F3F3A0E" w14:textId="77777777" w:rsidR="00CA4D4C" w:rsidRDefault="00A16DC7" w:rsidP="00A16DC7">
      <w:pPr>
        <w:spacing w:after="0" w:line="240" w:lineRule="auto"/>
        <w:ind w:firstLine="426"/>
        <w:jc w:val="both"/>
        <w:rPr>
          <w:rFonts w:ascii="Tahoma" w:hAnsi="Tahoma" w:cs="Tahoma"/>
          <w:b/>
          <w:bCs/>
          <w:color w:val="5AFBF7" w:themeColor="accent6" w:themeTint="99"/>
          <w:highlight w:val="darkBlue"/>
        </w:rPr>
      </w:pPr>
      <w:r w:rsidRPr="00A16DC7">
        <w:rPr>
          <w:rFonts w:ascii="Tahoma" w:hAnsi="Tahoma" w:cs="Tahoma"/>
          <w:b/>
          <w:bCs/>
          <w:color w:val="5AFBF7" w:themeColor="accent6" w:themeTint="99"/>
          <w:highlight w:val="darkBlue"/>
        </w:rPr>
        <w:t xml:space="preserve">Сравнения за тот же месяц </w:t>
      </w:r>
      <w:r w:rsidR="00D76AA3">
        <w:rPr>
          <w:rFonts w:ascii="Tahoma" w:hAnsi="Tahoma" w:cs="Tahoma"/>
          <w:b/>
          <w:bCs/>
          <w:color w:val="5AFBF7" w:themeColor="accent6" w:themeTint="99"/>
          <w:highlight w:val="darkBlue"/>
        </w:rPr>
        <w:t xml:space="preserve">за прошлый год </w:t>
      </w:r>
      <w:r w:rsidRPr="00A16DC7">
        <w:rPr>
          <w:rFonts w:ascii="Tahoma" w:hAnsi="Tahoma" w:cs="Tahoma"/>
          <w:b/>
          <w:bCs/>
          <w:color w:val="5AFBF7" w:themeColor="accent6" w:themeTint="99"/>
          <w:highlight w:val="darkBlue"/>
        </w:rPr>
        <w:t>можн</w:t>
      </w:r>
      <w:r w:rsidR="00D76AA3">
        <w:rPr>
          <w:rFonts w:ascii="Tahoma" w:hAnsi="Tahoma" w:cs="Tahoma"/>
          <w:b/>
          <w:bCs/>
          <w:color w:val="5AFBF7" w:themeColor="accent6" w:themeTint="99"/>
          <w:highlight w:val="darkBlue"/>
        </w:rPr>
        <w:t xml:space="preserve">о выразить как сумму изменений значений </w:t>
      </w:r>
      <w:r w:rsidRPr="00A16DC7">
        <w:rPr>
          <w:rFonts w:ascii="Tahoma" w:hAnsi="Tahoma" w:cs="Tahoma"/>
          <w:b/>
          <w:bCs/>
          <w:color w:val="5AFBF7" w:themeColor="accent6" w:themeTint="99"/>
          <w:highlight w:val="darkBlue"/>
        </w:rPr>
        <w:t>ряд</w:t>
      </w:r>
      <w:r w:rsidR="00D76AA3">
        <w:rPr>
          <w:rFonts w:ascii="Tahoma" w:hAnsi="Tahoma" w:cs="Tahoma"/>
          <w:b/>
          <w:bCs/>
          <w:color w:val="5AFBF7" w:themeColor="accent6" w:themeTint="99"/>
          <w:highlight w:val="darkBlue"/>
        </w:rPr>
        <w:t xml:space="preserve">а </w:t>
      </w:r>
      <w:proofErr w:type="gramStart"/>
      <w:r w:rsidR="00D76AA3">
        <w:rPr>
          <w:rFonts w:ascii="Tahoma" w:hAnsi="Tahoma" w:cs="Tahoma"/>
          <w:b/>
          <w:bCs/>
          <w:color w:val="5AFBF7" w:themeColor="accent6" w:themeTint="99"/>
          <w:highlight w:val="darkBlue"/>
        </w:rPr>
        <w:t xml:space="preserve">динамики </w:t>
      </w:r>
      <w:r w:rsidRPr="00A16DC7">
        <w:rPr>
          <w:rFonts w:ascii="Tahoma" w:hAnsi="Tahoma" w:cs="Tahoma"/>
          <w:b/>
          <w:bCs/>
          <w:color w:val="5AFBF7" w:themeColor="accent6" w:themeTint="99"/>
          <w:highlight w:val="darkBlue"/>
        </w:rPr>
        <w:t xml:space="preserve"> между</w:t>
      </w:r>
      <w:proofErr w:type="gramEnd"/>
      <w:r w:rsidRPr="00A16DC7">
        <w:rPr>
          <w:rFonts w:ascii="Tahoma" w:hAnsi="Tahoma" w:cs="Tahoma"/>
          <w:b/>
          <w:bCs/>
          <w:color w:val="5AFBF7" w:themeColor="accent6" w:themeTint="99"/>
          <w:highlight w:val="darkBlue"/>
        </w:rPr>
        <w:t xml:space="preserve"> </w:t>
      </w:r>
      <w:proofErr w:type="spellStart"/>
      <w:r w:rsidRPr="00A16DC7">
        <w:rPr>
          <w:rFonts w:ascii="Tahoma" w:hAnsi="Tahoma" w:cs="Tahoma"/>
          <w:b/>
          <w:bCs/>
          <w:color w:val="5AFBF7" w:themeColor="accent6" w:themeTint="99"/>
          <w:highlight w:val="darkBlue"/>
        </w:rPr>
        <w:t>x</w:t>
      </w:r>
      <w:r w:rsidRPr="00AE62F0">
        <w:rPr>
          <w:rFonts w:ascii="Tahoma" w:hAnsi="Tahoma" w:cs="Tahoma"/>
          <w:b/>
          <w:bCs/>
          <w:color w:val="5AFBF7" w:themeColor="accent6" w:themeTint="99"/>
          <w:highlight w:val="darkBlue"/>
          <w:vertAlign w:val="subscript"/>
        </w:rPr>
        <w:t>t</w:t>
      </w:r>
      <w:proofErr w:type="spellEnd"/>
      <w:r w:rsidRPr="00AE62F0">
        <w:rPr>
          <w:rFonts w:ascii="Tahoma" w:hAnsi="Tahoma" w:cs="Tahoma"/>
          <w:b/>
          <w:bCs/>
          <w:color w:val="5AFBF7" w:themeColor="accent6" w:themeTint="99"/>
          <w:highlight w:val="darkBlue"/>
          <w:vertAlign w:val="subscript"/>
        </w:rPr>
        <w:t xml:space="preserve"> </w:t>
      </w:r>
      <w:r w:rsidRPr="00A16DC7">
        <w:rPr>
          <w:rFonts w:ascii="Tahoma" w:hAnsi="Tahoma" w:cs="Tahoma"/>
          <w:b/>
          <w:bCs/>
          <w:color w:val="5AFBF7" w:themeColor="accent6" w:themeTint="99"/>
          <w:highlight w:val="darkBlue"/>
        </w:rPr>
        <w:t>и x</w:t>
      </w:r>
      <w:r w:rsidR="00AE62F0">
        <w:rPr>
          <w:rFonts w:ascii="Tahoma" w:hAnsi="Tahoma" w:cs="Tahoma"/>
          <w:b/>
          <w:bCs/>
          <w:color w:val="5AFBF7" w:themeColor="accent6" w:themeTint="99"/>
          <w:highlight w:val="darkBlue"/>
          <w:vertAlign w:val="subscript"/>
        </w:rPr>
        <w:t>t</w:t>
      </w:r>
      <w:r w:rsidR="00AE62F0" w:rsidRPr="00AE62F0">
        <w:rPr>
          <w:rFonts w:ascii="Tahoma" w:hAnsi="Tahoma" w:cs="Tahoma"/>
          <w:b/>
          <w:bCs/>
          <w:color w:val="5AFBF7" w:themeColor="accent6" w:themeTint="99"/>
          <w:highlight w:val="darkBlue"/>
          <w:vertAlign w:val="subscript"/>
        </w:rPr>
        <w:t>-</w:t>
      </w:r>
      <w:r w:rsidRPr="00AE62F0">
        <w:rPr>
          <w:rFonts w:ascii="Tahoma" w:hAnsi="Tahoma" w:cs="Tahoma"/>
          <w:b/>
          <w:bCs/>
          <w:color w:val="5AFBF7" w:themeColor="accent6" w:themeTint="99"/>
          <w:highlight w:val="darkBlue"/>
          <w:vertAlign w:val="subscript"/>
        </w:rPr>
        <w:t>12</w:t>
      </w:r>
      <w:r w:rsidR="00AE62F0">
        <w:rPr>
          <w:rFonts w:ascii="Tahoma" w:hAnsi="Tahoma" w:cs="Tahoma"/>
          <w:b/>
          <w:bCs/>
          <w:color w:val="5AFBF7" w:themeColor="accent6" w:themeTint="99"/>
          <w:highlight w:val="darkBlue"/>
        </w:rPr>
        <w:t>:</w:t>
      </w:r>
    </w:p>
    <w:p w14:paraId="17A31DCE" w14:textId="77777777" w:rsidR="001A6B00" w:rsidRPr="00CA4D4C" w:rsidRDefault="001A6B00" w:rsidP="00A16DC7">
      <w:pPr>
        <w:spacing w:after="0" w:line="240" w:lineRule="auto"/>
        <w:ind w:firstLine="426"/>
        <w:jc w:val="both"/>
        <w:rPr>
          <w:rFonts w:ascii="Tahoma" w:hAnsi="Tahoma" w:cs="Tahoma"/>
          <w:b/>
          <w:bCs/>
          <w:color w:val="5AFBF7" w:themeColor="accent6" w:themeTint="99"/>
          <w:highlight w:val="darkBlue"/>
        </w:rPr>
      </w:pPr>
    </w:p>
    <w:p w14:paraId="67BB1ED5" w14:textId="77777777" w:rsidR="004719BE" w:rsidRDefault="00D25B30" w:rsidP="004719BE">
      <w:pPr>
        <w:rPr>
          <w:rFonts w:ascii="Calibri" w:eastAsia="Calibri" w:hAnsi="Calibri" w:cs="Times New Roman"/>
          <w:lang w:val="en-US"/>
        </w:rPr>
      </w:pPr>
      <w:r w:rsidRPr="000D0334">
        <w:rPr>
          <w:noProof/>
          <w:position w:val="-12"/>
          <w:highlight w:val="cyan"/>
        </w:rPr>
        <w:object w:dxaOrig="1120" w:dyaOrig="360" w14:anchorId="5D476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 style="width:56pt;height:18pt;mso-width-percent:0;mso-height-percent:0;mso-width-percent:0;mso-height-percent:0" o:ole="">
            <v:imagedata r:id="rId8" o:title=""/>
          </v:shape>
          <o:OLEObject Type="Embed" ProgID="Equation.3" ShapeID="_x0000_i1058" DrawAspect="Content" ObjectID="_1684455153" r:id="rId9"/>
        </w:object>
      </w:r>
      <w:r w:rsidRPr="000D0334">
        <w:rPr>
          <w:rFonts w:ascii="Calibri" w:eastAsia="Calibri" w:hAnsi="Calibri" w:cs="Times New Roman"/>
          <w:noProof/>
          <w:position w:val="-30"/>
          <w:highlight w:val="cyan"/>
        </w:rPr>
        <w:object w:dxaOrig="7300" w:dyaOrig="700" w14:anchorId="09A58DE4">
          <v:shape id="_x0000_i1057" type="#_x0000_t75" alt="" style="width:366pt;height:35.35pt;mso-width-percent:0;mso-height-percent:0;mso-width-percent:0;mso-height-percent:0" o:ole="">
            <v:imagedata r:id="rId10" o:title=""/>
          </v:shape>
          <o:OLEObject Type="Embed" ProgID="Equation.3" ShapeID="_x0000_i1057" DrawAspect="Content" ObjectID="_1684455154" r:id="rId11"/>
        </w:object>
      </w:r>
    </w:p>
    <w:p w14:paraId="109AB7A9" w14:textId="77777777" w:rsidR="00C61301" w:rsidRPr="00C61301" w:rsidRDefault="00C61301" w:rsidP="00C61301">
      <w:pPr>
        <w:spacing w:after="0" w:line="240" w:lineRule="auto"/>
        <w:ind w:firstLine="426"/>
        <w:jc w:val="both"/>
        <w:rPr>
          <w:rFonts w:ascii="Tahoma" w:hAnsi="Tahoma" w:cs="Tahoma"/>
          <w:b/>
          <w:bCs/>
          <w:color w:val="5AFBF7" w:themeColor="accent6" w:themeTint="99"/>
          <w:highlight w:val="darkBlue"/>
        </w:rPr>
      </w:pPr>
      <w:r w:rsidRPr="00C61301">
        <w:rPr>
          <w:rFonts w:ascii="Tahoma" w:hAnsi="Tahoma" w:cs="Tahoma"/>
          <w:b/>
          <w:bCs/>
          <w:color w:val="5AFBF7" w:themeColor="accent6" w:themeTint="99"/>
          <w:highlight w:val="darkBlue"/>
        </w:rPr>
        <w:t xml:space="preserve">Вышеуказанное выражение показывает, что сравнение значения со значением </w:t>
      </w:r>
      <w:proofErr w:type="gramStart"/>
      <w:r w:rsidRPr="00C61301">
        <w:rPr>
          <w:rFonts w:ascii="Tahoma" w:hAnsi="Tahoma" w:cs="Tahoma"/>
          <w:b/>
          <w:bCs/>
          <w:color w:val="5AFBF7" w:themeColor="accent6" w:themeTint="99"/>
          <w:highlight w:val="darkBlue"/>
        </w:rPr>
        <w:t>того  же</w:t>
      </w:r>
      <w:proofErr w:type="gramEnd"/>
      <w:r w:rsidRPr="00C61301">
        <w:rPr>
          <w:rFonts w:ascii="Tahoma" w:hAnsi="Tahoma" w:cs="Tahoma"/>
          <w:b/>
          <w:bCs/>
          <w:color w:val="5AFBF7" w:themeColor="accent6" w:themeTint="99"/>
          <w:highlight w:val="darkBlue"/>
        </w:rPr>
        <w:t xml:space="preserve"> месяца показывает увеличение в том случае, если увеличение доминирует над уменьшением в течение 13 месяцев, и наоборот. </w:t>
      </w:r>
    </w:p>
    <w:p w14:paraId="1A847F8D" w14:textId="477174D2" w:rsidR="00C61301" w:rsidRPr="00C61301" w:rsidRDefault="00C61301" w:rsidP="00C61301">
      <w:pPr>
        <w:spacing w:after="0" w:line="240" w:lineRule="auto"/>
        <w:ind w:firstLine="426"/>
        <w:jc w:val="both"/>
        <w:rPr>
          <w:rFonts w:ascii="Tahoma" w:hAnsi="Tahoma" w:cs="Tahoma"/>
          <w:b/>
          <w:bCs/>
          <w:color w:val="5AFBF7" w:themeColor="accent6" w:themeTint="99"/>
          <w:highlight w:val="darkBlue"/>
        </w:rPr>
      </w:pPr>
      <w:proofErr w:type="gramStart"/>
      <w:r w:rsidRPr="00C61301">
        <w:rPr>
          <w:rFonts w:ascii="Tahoma" w:hAnsi="Tahoma" w:cs="Tahoma"/>
          <w:b/>
          <w:bCs/>
          <w:color w:val="5AFBF7" w:themeColor="accent6" w:themeTint="99"/>
          <w:highlight w:val="darkBlue"/>
        </w:rPr>
        <w:t xml:space="preserve">Период  </w:t>
      </w:r>
      <w:proofErr w:type="spellStart"/>
      <w:r w:rsidR="00B47008">
        <w:rPr>
          <w:rFonts w:ascii="Tahoma" w:hAnsi="Tahoma" w:cs="Tahoma"/>
          <w:b/>
          <w:bCs/>
          <w:color w:val="5AFBF7" w:themeColor="accent6" w:themeTint="99"/>
          <w:highlight w:val="darkBlue"/>
          <w:lang w:val="en-US"/>
        </w:rPr>
        <w:t>x</w:t>
      </w:r>
      <w:r w:rsidR="00B47008" w:rsidRPr="00B47008">
        <w:rPr>
          <w:rFonts w:ascii="Tahoma" w:hAnsi="Tahoma" w:cs="Tahoma"/>
          <w:b/>
          <w:bCs/>
          <w:color w:val="5AFBF7" w:themeColor="accent6" w:themeTint="99"/>
          <w:highlight w:val="darkBlue"/>
          <w:vertAlign w:val="subscript"/>
          <w:lang w:val="en-US"/>
        </w:rPr>
        <w:t>t</w:t>
      </w:r>
      <w:proofErr w:type="spellEnd"/>
      <w:proofErr w:type="gramEnd"/>
      <w:r w:rsidRPr="00C61301">
        <w:rPr>
          <w:rFonts w:ascii="Tahoma" w:hAnsi="Tahoma" w:cs="Tahoma"/>
          <w:b/>
          <w:bCs/>
          <w:color w:val="5AFBF7" w:themeColor="accent6" w:themeTint="99"/>
          <w:highlight w:val="darkBlue"/>
        </w:rPr>
        <w:t xml:space="preserve">− </w:t>
      </w:r>
      <w:proofErr w:type="spellStart"/>
      <w:r w:rsidR="00B47008">
        <w:rPr>
          <w:rFonts w:ascii="Tahoma" w:hAnsi="Tahoma" w:cs="Tahoma"/>
          <w:b/>
          <w:bCs/>
          <w:color w:val="5AFBF7" w:themeColor="accent6" w:themeTint="99"/>
          <w:highlight w:val="darkBlue"/>
          <w:lang w:val="en-US"/>
        </w:rPr>
        <w:t>x</w:t>
      </w:r>
      <w:r w:rsidR="00B47008" w:rsidRPr="00B47008">
        <w:rPr>
          <w:rFonts w:ascii="Tahoma" w:hAnsi="Tahoma" w:cs="Tahoma"/>
          <w:b/>
          <w:bCs/>
          <w:color w:val="5AFBF7" w:themeColor="accent6" w:themeTint="99"/>
          <w:highlight w:val="darkBlue"/>
          <w:vertAlign w:val="subscript"/>
          <w:lang w:val="en-US"/>
        </w:rPr>
        <w:t>t</w:t>
      </w:r>
      <w:proofErr w:type="spellEnd"/>
      <w:r w:rsidR="00B47008" w:rsidRPr="00B47008">
        <w:rPr>
          <w:rFonts w:ascii="Tahoma" w:hAnsi="Tahoma" w:cs="Tahoma"/>
          <w:b/>
          <w:bCs/>
          <w:color w:val="5AFBF7" w:themeColor="accent6" w:themeTint="99"/>
          <w:highlight w:val="darkBlue"/>
          <w:vertAlign w:val="subscript"/>
        </w:rPr>
        <w:t>-12</w:t>
      </w:r>
      <w:r w:rsidR="00B47008" w:rsidRPr="00B47008">
        <w:rPr>
          <w:rFonts w:ascii="Tahoma" w:hAnsi="Tahoma" w:cs="Tahoma"/>
          <w:b/>
          <w:bCs/>
          <w:color w:val="5AFBF7" w:themeColor="accent6" w:themeTint="99"/>
          <w:highlight w:val="darkBlue"/>
        </w:rPr>
        <w:t xml:space="preserve"> </w:t>
      </w:r>
      <w:r w:rsidR="00B47008" w:rsidRPr="00C61301">
        <w:rPr>
          <w:rFonts w:ascii="Tahoma" w:hAnsi="Tahoma" w:cs="Tahoma"/>
          <w:b/>
          <w:bCs/>
          <w:color w:val="5AFBF7" w:themeColor="accent6" w:themeTint="99"/>
          <w:highlight w:val="darkBlue"/>
        </w:rPr>
        <w:t>−</w:t>
      </w:r>
      <w:r w:rsidR="00B47008" w:rsidRPr="00B47008">
        <w:rPr>
          <w:rFonts w:ascii="Tahoma" w:hAnsi="Tahoma" w:cs="Tahoma"/>
          <w:b/>
          <w:bCs/>
          <w:color w:val="5AFBF7" w:themeColor="accent6" w:themeTint="99"/>
          <w:highlight w:val="darkBlue"/>
        </w:rPr>
        <w:t xml:space="preserve"> </w:t>
      </w:r>
      <w:r w:rsidRPr="00C61301">
        <w:rPr>
          <w:rFonts w:ascii="Tahoma" w:hAnsi="Tahoma" w:cs="Tahoma"/>
          <w:b/>
          <w:bCs/>
          <w:color w:val="5AFBF7" w:themeColor="accent6" w:themeTint="99"/>
          <w:highlight w:val="darkBlue"/>
        </w:rPr>
        <w:t xml:space="preserve">t </w:t>
      </w:r>
      <w:r w:rsidR="00F62A8E" w:rsidRPr="00C61301">
        <w:rPr>
          <w:rFonts w:ascii="Tahoma" w:hAnsi="Tahoma" w:cs="Tahoma"/>
          <w:b/>
          <w:bCs/>
          <w:color w:val="5AFBF7" w:themeColor="accent6" w:themeTint="99"/>
          <w:highlight w:val="darkBlue"/>
        </w:rPr>
        <w:t>−</w:t>
      </w:r>
      <w:r w:rsidRPr="00C61301">
        <w:rPr>
          <w:rFonts w:ascii="Tahoma" w:hAnsi="Tahoma" w:cs="Tahoma"/>
          <w:b/>
          <w:bCs/>
          <w:color w:val="5AFBF7" w:themeColor="accent6" w:themeTint="99"/>
          <w:highlight w:val="darkBlue"/>
        </w:rPr>
        <w:t xml:space="preserve"> 6, среднее значение t и  t</w:t>
      </w:r>
      <w:r w:rsidR="00F62A8E" w:rsidRPr="00F62A8E">
        <w:rPr>
          <w:rFonts w:ascii="Tahoma" w:hAnsi="Tahoma" w:cs="Tahoma"/>
          <w:b/>
          <w:bCs/>
          <w:color w:val="5AFBF7" w:themeColor="accent6" w:themeTint="99"/>
          <w:highlight w:val="darkBlue"/>
        </w:rPr>
        <w:t xml:space="preserve"> </w:t>
      </w:r>
      <w:r w:rsidRPr="00C61301">
        <w:rPr>
          <w:rFonts w:ascii="Tahoma" w:hAnsi="Tahoma" w:cs="Tahoma"/>
          <w:b/>
          <w:bCs/>
          <w:color w:val="5AFBF7" w:themeColor="accent6" w:themeTint="99"/>
          <w:highlight w:val="darkBlue"/>
        </w:rPr>
        <w:t xml:space="preserve">− 12. Это указывает на ограничение данной практики: </w:t>
      </w:r>
      <w:proofErr w:type="spellStart"/>
      <w:r w:rsidRPr="00C61301">
        <w:rPr>
          <w:rFonts w:ascii="Tahoma" w:hAnsi="Tahoma" w:cs="Tahoma"/>
          <w:b/>
          <w:bCs/>
          <w:color w:val="5AFBF7" w:themeColor="accent6" w:themeTint="99"/>
          <w:highlight w:val="darkBlue"/>
        </w:rPr>
        <w:t>диагноc</w:t>
      </w:r>
      <w:proofErr w:type="gramStart"/>
      <w:r w:rsidRPr="00C61301">
        <w:rPr>
          <w:rFonts w:ascii="Tahoma" w:hAnsi="Tahoma" w:cs="Tahoma"/>
          <w:b/>
          <w:bCs/>
          <w:color w:val="5AFBF7" w:themeColor="accent6" w:themeTint="99"/>
          <w:highlight w:val="darkBlue"/>
        </w:rPr>
        <w:t>тика</w:t>
      </w:r>
      <w:proofErr w:type="spellEnd"/>
      <w:r w:rsidRPr="00C61301">
        <w:rPr>
          <w:rFonts w:ascii="Tahoma" w:hAnsi="Tahoma" w:cs="Tahoma"/>
          <w:b/>
          <w:bCs/>
          <w:color w:val="5AFBF7" w:themeColor="accent6" w:themeTint="99"/>
          <w:highlight w:val="darkBlue"/>
        </w:rPr>
        <w:t xml:space="preserve">  не</w:t>
      </w:r>
      <w:proofErr w:type="gramEnd"/>
      <w:r w:rsidRPr="00C61301">
        <w:rPr>
          <w:rFonts w:ascii="Tahoma" w:hAnsi="Tahoma" w:cs="Tahoma"/>
          <w:b/>
          <w:bCs/>
          <w:color w:val="5AFBF7" w:themeColor="accent6" w:themeTint="99"/>
          <w:highlight w:val="darkBlue"/>
        </w:rPr>
        <w:t xml:space="preserve"> является своевременной с точки зрения t. Кроме того, </w:t>
      </w:r>
      <w:proofErr w:type="spellStart"/>
      <w:r w:rsidRPr="00C61301">
        <w:rPr>
          <w:rFonts w:ascii="Tahoma" w:hAnsi="Tahoma" w:cs="Tahoma"/>
          <w:b/>
          <w:bCs/>
          <w:color w:val="5AFBF7" w:themeColor="accent6" w:themeTint="99"/>
          <w:highlight w:val="darkBlue"/>
        </w:rPr>
        <w:t>x</w:t>
      </w:r>
      <w:r w:rsidRPr="00F62A8E">
        <w:rPr>
          <w:rFonts w:ascii="Tahoma" w:hAnsi="Tahoma" w:cs="Tahoma"/>
          <w:b/>
          <w:bCs/>
          <w:color w:val="5AFBF7" w:themeColor="accent6" w:themeTint="99"/>
          <w:highlight w:val="darkBlue"/>
          <w:vertAlign w:val="subscript"/>
        </w:rPr>
        <w:t>t</w:t>
      </w:r>
      <w:proofErr w:type="spellEnd"/>
      <w:r w:rsidRPr="00C61301">
        <w:rPr>
          <w:rFonts w:ascii="Tahoma" w:hAnsi="Tahoma" w:cs="Tahoma"/>
          <w:b/>
          <w:bCs/>
          <w:color w:val="5AFBF7" w:themeColor="accent6" w:themeTint="99"/>
          <w:highlight w:val="darkBlue"/>
        </w:rPr>
        <w:t xml:space="preserve"> и x</w:t>
      </w:r>
      <w:r w:rsidRPr="00F62A8E">
        <w:rPr>
          <w:rFonts w:ascii="Tahoma" w:hAnsi="Tahoma" w:cs="Tahoma"/>
          <w:b/>
          <w:bCs/>
          <w:color w:val="5AFBF7" w:themeColor="accent6" w:themeTint="99"/>
          <w:highlight w:val="darkBlue"/>
          <w:vertAlign w:val="subscript"/>
        </w:rPr>
        <w:t xml:space="preserve">t−12 </w:t>
      </w:r>
      <w:r w:rsidRPr="00C61301">
        <w:rPr>
          <w:rFonts w:ascii="Tahoma" w:hAnsi="Tahoma" w:cs="Tahoma"/>
          <w:b/>
          <w:bCs/>
          <w:color w:val="5AFBF7" w:themeColor="accent6" w:themeTint="99"/>
          <w:highlight w:val="darkBlue"/>
        </w:rPr>
        <w:t xml:space="preserve">могут содержать нерегулярные вариации, влияющие на одно наблюдение положительно, а на другое отрицательно, что приводит к нестабильности сравнения. Более того, в случае показателей с накопленным итогом сравнения систематически искажаются </w:t>
      </w:r>
      <w:proofErr w:type="gramStart"/>
      <w:r w:rsidRPr="00C61301">
        <w:rPr>
          <w:rFonts w:ascii="Tahoma" w:hAnsi="Tahoma" w:cs="Tahoma"/>
          <w:b/>
          <w:bCs/>
          <w:color w:val="5AFBF7" w:themeColor="accent6" w:themeTint="99"/>
          <w:highlight w:val="darkBlue"/>
        </w:rPr>
        <w:t>эффектом  торгового</w:t>
      </w:r>
      <w:proofErr w:type="gramEnd"/>
      <w:r w:rsidRPr="00C61301">
        <w:rPr>
          <w:rFonts w:ascii="Tahoma" w:hAnsi="Tahoma" w:cs="Tahoma"/>
          <w:b/>
          <w:bCs/>
          <w:color w:val="5AFBF7" w:themeColor="accent6" w:themeTint="99"/>
          <w:highlight w:val="darkBlue"/>
        </w:rPr>
        <w:t xml:space="preserve"> дня и «скользящими» праздничными днями, если таковые имеются.</w:t>
      </w:r>
    </w:p>
    <w:p w14:paraId="681DFDB1" w14:textId="77777777" w:rsidR="00C61301" w:rsidRPr="00C61301" w:rsidRDefault="00C61301" w:rsidP="00C61301">
      <w:pPr>
        <w:spacing w:after="0" w:line="240" w:lineRule="auto"/>
        <w:ind w:firstLine="426"/>
        <w:jc w:val="both"/>
        <w:rPr>
          <w:rFonts w:ascii="Tahoma" w:hAnsi="Tahoma" w:cs="Tahoma"/>
          <w:b/>
          <w:bCs/>
          <w:color w:val="5AFBF7" w:themeColor="accent6" w:themeTint="99"/>
          <w:highlight w:val="darkBlue"/>
        </w:rPr>
      </w:pPr>
      <w:r w:rsidRPr="00C61301">
        <w:rPr>
          <w:rFonts w:ascii="Tahoma" w:hAnsi="Tahoma" w:cs="Tahoma"/>
          <w:b/>
          <w:bCs/>
          <w:color w:val="5AFBF7" w:themeColor="accent6" w:themeTint="99"/>
          <w:highlight w:val="darkBlue"/>
        </w:rPr>
        <w:t xml:space="preserve">Как уже упоминалось, сезонная корректировка предусматривает удаление сезонности, эффекта торгового дня и «скользящих» праздников из исходных рядов данных для получения сезонно скорректированного ряда, который состоит из тренд </w:t>
      </w:r>
      <w:proofErr w:type="gramStart"/>
      <w:r w:rsidRPr="00C61301">
        <w:rPr>
          <w:rFonts w:ascii="Tahoma" w:hAnsi="Tahoma" w:cs="Tahoma"/>
          <w:b/>
          <w:bCs/>
          <w:color w:val="5AFBF7" w:themeColor="accent6" w:themeTint="99"/>
          <w:highlight w:val="darkBlue"/>
        </w:rPr>
        <w:t>цикла  и</w:t>
      </w:r>
      <w:proofErr w:type="gramEnd"/>
      <w:r w:rsidRPr="00C61301">
        <w:rPr>
          <w:rFonts w:ascii="Tahoma" w:hAnsi="Tahoma" w:cs="Tahoma"/>
          <w:b/>
          <w:bCs/>
          <w:color w:val="5AFBF7" w:themeColor="accent6" w:themeTint="99"/>
          <w:highlight w:val="darkBlue"/>
        </w:rPr>
        <w:t xml:space="preserve"> нерегулярной компоненты. Нерегулярные колебания в сезонно скорректированных рядах могут быть уменьшены путем сглаживания для изолирования тренд </w:t>
      </w:r>
      <w:proofErr w:type="gramStart"/>
      <w:r w:rsidRPr="00C61301">
        <w:rPr>
          <w:rFonts w:ascii="Tahoma" w:hAnsi="Tahoma" w:cs="Tahoma"/>
          <w:b/>
          <w:bCs/>
          <w:color w:val="5AFBF7" w:themeColor="accent6" w:themeTint="99"/>
          <w:highlight w:val="darkBlue"/>
        </w:rPr>
        <w:t>цикла  и</w:t>
      </w:r>
      <w:proofErr w:type="gramEnd"/>
      <w:r w:rsidRPr="00C61301">
        <w:rPr>
          <w:rFonts w:ascii="Tahoma" w:hAnsi="Tahoma" w:cs="Tahoma"/>
          <w:b/>
          <w:bCs/>
          <w:color w:val="5AFBF7" w:themeColor="accent6" w:themeTint="99"/>
          <w:highlight w:val="darkBlue"/>
        </w:rPr>
        <w:t xml:space="preserve"> обеспечения возможности сравнения значений месяц к месяцу.</w:t>
      </w:r>
    </w:p>
    <w:p w14:paraId="619A555A" w14:textId="0BD4895B" w:rsidR="00C61301" w:rsidRPr="003F669E" w:rsidRDefault="00C61301" w:rsidP="00C61301">
      <w:pPr>
        <w:spacing w:after="0" w:line="240" w:lineRule="auto"/>
        <w:ind w:firstLine="426"/>
        <w:jc w:val="both"/>
        <w:rPr>
          <w:rFonts w:ascii="Tahoma" w:hAnsi="Tahoma" w:cs="Tahoma"/>
          <w:b/>
          <w:bCs/>
          <w:color w:val="5AFBF7" w:themeColor="accent6" w:themeTint="99"/>
          <w:highlight w:val="darkBlue"/>
        </w:rPr>
      </w:pPr>
      <w:r w:rsidRPr="00C61301">
        <w:rPr>
          <w:rFonts w:ascii="Tahoma" w:hAnsi="Tahoma" w:cs="Tahoma"/>
          <w:b/>
          <w:bCs/>
          <w:color w:val="5AFBF7" w:themeColor="accent6" w:themeTint="99"/>
          <w:highlight w:val="darkBlue"/>
        </w:rPr>
        <w:t xml:space="preserve">На рисунке далее представлены данные по безработице в Канаде вместе с оценками трендов-цикла и сезонно скорректированными данными. На графике видно, что безработица в Канаде снизилась в период с декабря 1978 по декабрь 1979 года. С другой стороны, тренд-цикл, </w:t>
      </w:r>
      <w:proofErr w:type="spellStart"/>
      <w:r w:rsidRPr="00C61301">
        <w:rPr>
          <w:rFonts w:ascii="Tahoma" w:hAnsi="Tahoma" w:cs="Tahoma"/>
          <w:b/>
          <w:bCs/>
          <w:color w:val="5AFBF7" w:themeColor="accent6" w:themeTint="99"/>
          <w:highlight w:val="darkBlue"/>
        </w:rPr>
        <w:t>c</w:t>
      </w:r>
      <w:r w:rsidRPr="00F62A8E">
        <w:rPr>
          <w:rFonts w:ascii="Tahoma" w:hAnsi="Tahoma" w:cs="Tahoma"/>
          <w:b/>
          <w:bCs/>
          <w:color w:val="5AFBF7" w:themeColor="accent6" w:themeTint="99"/>
          <w:highlight w:val="darkBlue"/>
          <w:vertAlign w:val="subscript"/>
        </w:rPr>
        <w:t>t</w:t>
      </w:r>
      <w:proofErr w:type="spellEnd"/>
      <w:r w:rsidRPr="00C61301">
        <w:rPr>
          <w:rFonts w:ascii="Tahoma" w:hAnsi="Tahoma" w:cs="Tahoma"/>
          <w:b/>
          <w:bCs/>
          <w:color w:val="5AFBF7" w:themeColor="accent6" w:themeTint="99"/>
          <w:highlight w:val="darkBlue"/>
        </w:rPr>
        <w:t xml:space="preserve"> в последние месяцы 1979 года явно повышался. Разница в диа</w:t>
      </w:r>
      <w:r w:rsidR="006B0868">
        <w:rPr>
          <w:rFonts w:ascii="Tahoma" w:hAnsi="Tahoma" w:cs="Tahoma"/>
          <w:b/>
          <w:bCs/>
          <w:color w:val="5AFBF7" w:themeColor="accent6" w:themeTint="99"/>
          <w:highlight w:val="darkBlue"/>
        </w:rPr>
        <w:t xml:space="preserve">гностике связана </w:t>
      </w:r>
      <w:proofErr w:type="gramStart"/>
      <w:r w:rsidR="006B0868">
        <w:rPr>
          <w:rFonts w:ascii="Tahoma" w:hAnsi="Tahoma" w:cs="Tahoma"/>
          <w:b/>
          <w:bCs/>
          <w:color w:val="5AFBF7" w:themeColor="accent6" w:themeTint="99"/>
          <w:highlight w:val="darkBlue"/>
        </w:rPr>
        <w:t>со  сроками</w:t>
      </w:r>
      <w:proofErr w:type="gramEnd"/>
      <w:r w:rsidR="006B0868">
        <w:rPr>
          <w:rFonts w:ascii="Tahoma" w:hAnsi="Tahoma" w:cs="Tahoma"/>
          <w:b/>
          <w:bCs/>
          <w:color w:val="5AFBF7" w:themeColor="accent6" w:themeTint="99"/>
          <w:highlight w:val="darkBlue"/>
        </w:rPr>
        <w:t>: t</w:t>
      </w:r>
      <w:r w:rsidR="003F669E" w:rsidRPr="003F669E">
        <w:rPr>
          <w:rFonts w:ascii="Tahoma" w:hAnsi="Tahoma" w:cs="Tahoma"/>
          <w:b/>
          <w:bCs/>
          <w:color w:val="5AFBF7" w:themeColor="accent6" w:themeTint="99"/>
          <w:highlight w:val="darkBlue"/>
        </w:rPr>
        <w:t xml:space="preserve"> </w:t>
      </w:r>
      <w:r w:rsidR="003F669E" w:rsidRPr="00C61301">
        <w:rPr>
          <w:rFonts w:ascii="Tahoma" w:hAnsi="Tahoma" w:cs="Tahoma"/>
          <w:b/>
          <w:bCs/>
          <w:color w:val="5AFBF7" w:themeColor="accent6" w:themeTint="99"/>
          <w:highlight w:val="darkBlue"/>
        </w:rPr>
        <w:t>−</w:t>
      </w:r>
      <w:r w:rsidR="003F669E" w:rsidRPr="003F669E">
        <w:rPr>
          <w:rFonts w:ascii="Tahoma" w:hAnsi="Tahoma" w:cs="Tahoma"/>
          <w:b/>
          <w:bCs/>
          <w:color w:val="5AFBF7" w:themeColor="accent6" w:themeTint="99"/>
          <w:highlight w:val="darkBlue"/>
        </w:rPr>
        <w:t xml:space="preserve"> </w:t>
      </w:r>
      <w:r w:rsidRPr="00C61301">
        <w:rPr>
          <w:rFonts w:ascii="Tahoma" w:hAnsi="Tahoma" w:cs="Tahoma"/>
          <w:b/>
          <w:bCs/>
          <w:color w:val="5AFBF7" w:themeColor="accent6" w:themeTint="99"/>
          <w:highlight w:val="darkBlue"/>
        </w:rPr>
        <w:t xml:space="preserve">6 (июнь 1979 г.) для </w:t>
      </w:r>
      <w:proofErr w:type="spellStart"/>
      <w:r w:rsidR="00B47008">
        <w:rPr>
          <w:rFonts w:ascii="Tahoma" w:hAnsi="Tahoma" w:cs="Tahoma"/>
          <w:b/>
          <w:bCs/>
          <w:color w:val="5AFBF7" w:themeColor="accent6" w:themeTint="99"/>
          <w:highlight w:val="darkBlue"/>
          <w:lang w:val="en-US"/>
        </w:rPr>
        <w:t>x</w:t>
      </w:r>
      <w:r w:rsidR="00B47008" w:rsidRPr="00B47008">
        <w:rPr>
          <w:rFonts w:ascii="Tahoma" w:hAnsi="Tahoma" w:cs="Tahoma"/>
          <w:b/>
          <w:bCs/>
          <w:color w:val="5AFBF7" w:themeColor="accent6" w:themeTint="99"/>
          <w:highlight w:val="darkBlue"/>
          <w:vertAlign w:val="subscript"/>
          <w:lang w:val="en-US"/>
        </w:rPr>
        <w:t>t</w:t>
      </w:r>
      <w:proofErr w:type="spellEnd"/>
      <w:r w:rsidR="00B47008" w:rsidRPr="00C61301">
        <w:rPr>
          <w:rFonts w:ascii="Tahoma" w:hAnsi="Tahoma" w:cs="Tahoma"/>
          <w:b/>
          <w:bCs/>
          <w:color w:val="5AFBF7" w:themeColor="accent6" w:themeTint="99"/>
          <w:highlight w:val="darkBlue"/>
        </w:rPr>
        <w:t xml:space="preserve">− </w:t>
      </w:r>
      <w:proofErr w:type="spellStart"/>
      <w:r w:rsidR="00B47008">
        <w:rPr>
          <w:rFonts w:ascii="Tahoma" w:hAnsi="Tahoma" w:cs="Tahoma"/>
          <w:b/>
          <w:bCs/>
          <w:color w:val="5AFBF7" w:themeColor="accent6" w:themeTint="99"/>
          <w:highlight w:val="darkBlue"/>
          <w:lang w:val="en-US"/>
        </w:rPr>
        <w:t>x</w:t>
      </w:r>
      <w:r w:rsidR="00B47008" w:rsidRPr="00B47008">
        <w:rPr>
          <w:rFonts w:ascii="Tahoma" w:hAnsi="Tahoma" w:cs="Tahoma"/>
          <w:b/>
          <w:bCs/>
          <w:color w:val="5AFBF7" w:themeColor="accent6" w:themeTint="99"/>
          <w:highlight w:val="darkBlue"/>
          <w:vertAlign w:val="subscript"/>
          <w:lang w:val="en-US"/>
        </w:rPr>
        <w:t>t</w:t>
      </w:r>
      <w:proofErr w:type="spellEnd"/>
      <w:r w:rsidR="00B47008" w:rsidRPr="00B47008">
        <w:rPr>
          <w:rFonts w:ascii="Tahoma" w:hAnsi="Tahoma" w:cs="Tahoma"/>
          <w:b/>
          <w:bCs/>
          <w:color w:val="5AFBF7" w:themeColor="accent6" w:themeTint="99"/>
          <w:highlight w:val="darkBlue"/>
          <w:vertAlign w:val="subscript"/>
        </w:rPr>
        <w:t>-12</w:t>
      </w:r>
      <w:r w:rsidR="00B47008" w:rsidRPr="00B47008">
        <w:rPr>
          <w:rFonts w:ascii="Tahoma" w:hAnsi="Tahoma" w:cs="Tahoma"/>
          <w:b/>
          <w:bCs/>
          <w:color w:val="5AFBF7" w:themeColor="accent6" w:themeTint="99"/>
          <w:highlight w:val="darkBlue"/>
        </w:rPr>
        <w:t xml:space="preserve"> </w:t>
      </w:r>
      <w:r w:rsidRPr="00C61301">
        <w:rPr>
          <w:rFonts w:ascii="Tahoma" w:hAnsi="Tahoma" w:cs="Tahoma"/>
          <w:b/>
          <w:bCs/>
          <w:color w:val="5AFBF7" w:themeColor="accent6" w:themeTint="99"/>
          <w:highlight w:val="darkBlue"/>
        </w:rPr>
        <w:t xml:space="preserve"> и </w:t>
      </w:r>
      <w:r w:rsidR="006B0868">
        <w:rPr>
          <w:rFonts w:ascii="Tahoma" w:hAnsi="Tahoma" w:cs="Tahoma"/>
          <w:b/>
          <w:bCs/>
          <w:color w:val="5AFBF7" w:themeColor="accent6" w:themeTint="99"/>
          <w:highlight w:val="darkBlue"/>
          <w:lang w:val="en-US"/>
        </w:rPr>
        <w:t>t</w:t>
      </w:r>
      <w:r w:rsidR="003F669E" w:rsidRPr="003F669E">
        <w:rPr>
          <w:rFonts w:ascii="Tahoma" w:hAnsi="Tahoma" w:cs="Tahoma"/>
          <w:b/>
          <w:bCs/>
          <w:color w:val="5AFBF7" w:themeColor="accent6" w:themeTint="99"/>
          <w:highlight w:val="darkBlue"/>
        </w:rPr>
        <w:t xml:space="preserve"> </w:t>
      </w:r>
      <w:r w:rsidR="003F669E" w:rsidRPr="00C61301">
        <w:rPr>
          <w:rFonts w:ascii="Tahoma" w:hAnsi="Tahoma" w:cs="Tahoma"/>
          <w:b/>
          <w:bCs/>
          <w:color w:val="5AFBF7" w:themeColor="accent6" w:themeTint="99"/>
          <w:highlight w:val="darkBlue"/>
        </w:rPr>
        <w:t>−</w:t>
      </w:r>
      <w:r w:rsidR="003F669E" w:rsidRPr="003F669E">
        <w:rPr>
          <w:rFonts w:ascii="Tahoma" w:hAnsi="Tahoma" w:cs="Tahoma"/>
          <w:b/>
          <w:bCs/>
          <w:color w:val="5AFBF7" w:themeColor="accent6" w:themeTint="99"/>
          <w:highlight w:val="darkBlue"/>
        </w:rPr>
        <w:t xml:space="preserve"> </w:t>
      </w:r>
      <w:r w:rsidRPr="00C61301">
        <w:rPr>
          <w:rFonts w:ascii="Tahoma" w:hAnsi="Tahoma" w:cs="Tahoma"/>
          <w:b/>
          <w:bCs/>
          <w:color w:val="5AFBF7" w:themeColor="accent6" w:themeTint="99"/>
          <w:highlight w:val="darkBlue"/>
        </w:rPr>
        <w:t xml:space="preserve">0,5 для </w:t>
      </w:r>
      <w:proofErr w:type="spellStart"/>
      <w:r w:rsidR="006B0868" w:rsidRPr="00C61301">
        <w:rPr>
          <w:rFonts w:ascii="Tahoma" w:hAnsi="Tahoma" w:cs="Tahoma"/>
          <w:b/>
          <w:bCs/>
          <w:color w:val="5AFBF7" w:themeColor="accent6" w:themeTint="99"/>
          <w:highlight w:val="darkBlue"/>
        </w:rPr>
        <w:t>c</w:t>
      </w:r>
      <w:r w:rsidR="006B0868" w:rsidRPr="00F62A8E">
        <w:rPr>
          <w:rFonts w:ascii="Tahoma" w:hAnsi="Tahoma" w:cs="Tahoma"/>
          <w:b/>
          <w:bCs/>
          <w:color w:val="5AFBF7" w:themeColor="accent6" w:themeTint="99"/>
          <w:highlight w:val="darkBlue"/>
          <w:vertAlign w:val="subscript"/>
        </w:rPr>
        <w:t>t</w:t>
      </w:r>
      <w:proofErr w:type="spellEnd"/>
      <w:r w:rsidR="003F669E" w:rsidRPr="003F669E">
        <w:rPr>
          <w:rFonts w:ascii="Tahoma" w:hAnsi="Tahoma" w:cs="Tahoma"/>
          <w:b/>
          <w:bCs/>
          <w:color w:val="5AFBF7" w:themeColor="accent6" w:themeTint="99"/>
          <w:highlight w:val="darkBlue"/>
        </w:rPr>
        <w:t xml:space="preserve"> </w:t>
      </w:r>
      <w:r w:rsidR="003F669E" w:rsidRPr="00C61301">
        <w:rPr>
          <w:rFonts w:ascii="Tahoma" w:hAnsi="Tahoma" w:cs="Tahoma"/>
          <w:b/>
          <w:bCs/>
          <w:color w:val="5AFBF7" w:themeColor="accent6" w:themeTint="99"/>
          <w:highlight w:val="darkBlue"/>
        </w:rPr>
        <w:t>−</w:t>
      </w:r>
      <w:r w:rsidR="003F669E" w:rsidRPr="003F669E">
        <w:rPr>
          <w:rFonts w:ascii="Tahoma" w:hAnsi="Tahoma" w:cs="Tahoma"/>
          <w:b/>
          <w:bCs/>
          <w:color w:val="5AFBF7" w:themeColor="accent6" w:themeTint="99"/>
          <w:highlight w:val="darkBlue"/>
        </w:rPr>
        <w:t xml:space="preserve"> </w:t>
      </w:r>
      <w:proofErr w:type="spellStart"/>
      <w:r w:rsidR="003F669E">
        <w:rPr>
          <w:rFonts w:ascii="Tahoma" w:hAnsi="Tahoma" w:cs="Tahoma"/>
          <w:b/>
          <w:bCs/>
          <w:color w:val="5AFBF7" w:themeColor="accent6" w:themeTint="99"/>
          <w:highlight w:val="darkBlue"/>
          <w:lang w:val="en-US"/>
        </w:rPr>
        <w:t>c</w:t>
      </w:r>
      <w:r w:rsidR="003F669E" w:rsidRPr="003F669E">
        <w:rPr>
          <w:rFonts w:ascii="Tahoma" w:hAnsi="Tahoma" w:cs="Tahoma"/>
          <w:b/>
          <w:bCs/>
          <w:color w:val="5AFBF7" w:themeColor="accent6" w:themeTint="99"/>
          <w:highlight w:val="darkBlue"/>
          <w:vertAlign w:val="subscript"/>
          <w:lang w:val="en-US"/>
        </w:rPr>
        <w:t>t</w:t>
      </w:r>
      <w:proofErr w:type="spellEnd"/>
      <w:r w:rsidR="003F669E" w:rsidRPr="003F669E">
        <w:rPr>
          <w:rFonts w:ascii="Tahoma" w:hAnsi="Tahoma" w:cs="Tahoma"/>
          <w:b/>
          <w:bCs/>
          <w:color w:val="5AFBF7" w:themeColor="accent6" w:themeTint="99"/>
          <w:highlight w:val="darkBlue"/>
          <w:vertAlign w:val="subscript"/>
        </w:rPr>
        <w:t>-1</w:t>
      </w:r>
      <w:r w:rsidR="003F669E" w:rsidRPr="003F669E">
        <w:rPr>
          <w:rFonts w:ascii="Tahoma" w:hAnsi="Tahoma" w:cs="Tahoma"/>
          <w:b/>
          <w:bCs/>
          <w:color w:val="5AFBF7" w:themeColor="accent6" w:themeTint="99"/>
          <w:highlight w:val="darkBlue"/>
        </w:rPr>
        <w:t>.</w:t>
      </w:r>
    </w:p>
    <w:p w14:paraId="78C946AB" w14:textId="77777777" w:rsidR="00C61301" w:rsidRPr="00C61301" w:rsidRDefault="00C61301" w:rsidP="00C61301">
      <w:pPr>
        <w:spacing w:after="0" w:line="240" w:lineRule="auto"/>
        <w:ind w:firstLine="426"/>
        <w:jc w:val="both"/>
        <w:rPr>
          <w:rFonts w:ascii="Tahoma" w:hAnsi="Tahoma" w:cs="Tahoma"/>
          <w:b/>
          <w:bCs/>
          <w:color w:val="5AFBF7" w:themeColor="accent6" w:themeTint="99"/>
          <w:highlight w:val="darkBlue"/>
        </w:rPr>
      </w:pPr>
      <w:r w:rsidRPr="00C61301">
        <w:rPr>
          <w:rFonts w:ascii="Tahoma" w:hAnsi="Tahoma" w:cs="Tahoma"/>
          <w:b/>
          <w:bCs/>
          <w:color w:val="5AFBF7" w:themeColor="accent6" w:themeTint="99"/>
          <w:highlight w:val="darkBlue"/>
        </w:rPr>
        <w:t xml:space="preserve">В конце ряда безработица выросла примерно на 50% в период с декабря 1981 по декабрь 1982 года, что было ошеломляющим и беспрецедентным ростом за столь короткое время. Исходя из этого, большинство наблюдателей ожидали еще больший рост показателя в 1983 году. </w:t>
      </w:r>
    </w:p>
    <w:p w14:paraId="5CA8FA51" w14:textId="77777777" w:rsidR="00C61301" w:rsidRPr="00C61301" w:rsidRDefault="00C61301" w:rsidP="00C61301">
      <w:pPr>
        <w:spacing w:after="0" w:line="240" w:lineRule="auto"/>
        <w:ind w:firstLine="426"/>
        <w:jc w:val="both"/>
        <w:rPr>
          <w:rFonts w:ascii="Tahoma" w:hAnsi="Tahoma" w:cs="Tahoma"/>
          <w:b/>
          <w:bCs/>
          <w:color w:val="5AFBF7" w:themeColor="accent6" w:themeTint="99"/>
          <w:highlight w:val="darkBlue"/>
        </w:rPr>
      </w:pPr>
      <w:r w:rsidRPr="00C61301">
        <w:rPr>
          <w:rFonts w:ascii="Tahoma" w:hAnsi="Tahoma" w:cs="Tahoma"/>
          <w:b/>
          <w:bCs/>
          <w:color w:val="5AFBF7" w:themeColor="accent6" w:themeTint="99"/>
          <w:highlight w:val="darkBlue"/>
        </w:rPr>
        <w:lastRenderedPageBreak/>
        <w:t>Однако, глядя на значения тренд цикла, можно заметить признаки того, что безработица замедлялась в период с ноября по декабрь 1982 года. Это говорит о том, что безработица может стабил</w:t>
      </w:r>
      <w:r w:rsidR="003F669E">
        <w:rPr>
          <w:rFonts w:ascii="Tahoma" w:hAnsi="Tahoma" w:cs="Tahoma"/>
          <w:b/>
          <w:bCs/>
          <w:color w:val="5AFBF7" w:themeColor="accent6" w:themeTint="99"/>
          <w:highlight w:val="darkBlue"/>
        </w:rPr>
        <w:t>изироваться в начале 1983 года.</w:t>
      </w:r>
      <w:r w:rsidR="003F669E" w:rsidRPr="003F669E">
        <w:rPr>
          <w:rFonts w:ascii="Tahoma" w:hAnsi="Tahoma" w:cs="Tahoma"/>
          <w:b/>
          <w:bCs/>
          <w:color w:val="5AFBF7" w:themeColor="accent6" w:themeTint="99"/>
          <w:highlight w:val="darkBlue"/>
        </w:rPr>
        <w:t xml:space="preserve"> </w:t>
      </w:r>
      <w:r w:rsidRPr="00C61301">
        <w:rPr>
          <w:rFonts w:ascii="Tahoma" w:hAnsi="Tahoma" w:cs="Tahoma"/>
          <w:b/>
          <w:bCs/>
          <w:color w:val="5AFBF7" w:themeColor="accent6" w:themeTint="99"/>
          <w:highlight w:val="darkBlue"/>
        </w:rPr>
        <w:t>На графике видно, что безработица действительно стабилизировалась и начала снижаться в 1983 году. Однако следует иметь в виду, что самые последние оценки тренд цикла часто подвергаются пересмотру. Следовательно, любой корректный прогноз требует еще одного или двух наблюдений. Кроме того видно, что бизнес-циклы различаются по длине и амплитуде.</w:t>
      </w:r>
    </w:p>
    <w:p w14:paraId="5997DA5A" w14:textId="77777777" w:rsidR="00AA6FBC" w:rsidRPr="00BA50AE" w:rsidRDefault="00C61301" w:rsidP="00AA6FBC">
      <w:pPr>
        <w:spacing w:after="0" w:line="240" w:lineRule="auto"/>
        <w:ind w:firstLine="426"/>
        <w:jc w:val="both"/>
        <w:rPr>
          <w:rFonts w:ascii="Tahoma" w:hAnsi="Tahoma" w:cs="Tahoma"/>
          <w:b/>
          <w:bCs/>
          <w:color w:val="5AFBF7" w:themeColor="accent6" w:themeTint="99"/>
        </w:rPr>
      </w:pPr>
      <w:r w:rsidRPr="00C61301">
        <w:rPr>
          <w:rFonts w:ascii="Tahoma" w:hAnsi="Tahoma" w:cs="Tahoma"/>
          <w:b/>
          <w:bCs/>
          <w:color w:val="5AFBF7" w:themeColor="accent6" w:themeTint="99"/>
          <w:highlight w:val="darkBlue"/>
        </w:rPr>
        <w:t xml:space="preserve">На рисунке </w:t>
      </w:r>
      <w:proofErr w:type="gramStart"/>
      <w:r w:rsidRPr="00C61301">
        <w:rPr>
          <w:rFonts w:ascii="Tahoma" w:hAnsi="Tahoma" w:cs="Tahoma"/>
          <w:b/>
          <w:bCs/>
          <w:color w:val="5AFBF7" w:themeColor="accent6" w:themeTint="99"/>
          <w:highlight w:val="darkBlue"/>
        </w:rPr>
        <w:t>далее  показан</w:t>
      </w:r>
      <w:proofErr w:type="gramEnd"/>
      <w:r w:rsidRPr="00C61301">
        <w:rPr>
          <w:rFonts w:ascii="Tahoma" w:hAnsi="Tahoma" w:cs="Tahoma"/>
          <w:b/>
          <w:bCs/>
          <w:color w:val="5AFBF7" w:themeColor="accent6" w:themeTint="99"/>
          <w:highlight w:val="darkBlue"/>
        </w:rPr>
        <w:t xml:space="preserve"> тренд  цикл продаж канадских универмагов, которые менее чувствительны к текущей экономической ситуации, чем безработица, показанная на предыдущем графике.  Действительно, в краткосрочной перспективе безработные продолжают тратить свои пособия по безработице и сбережения.</w:t>
      </w:r>
    </w:p>
    <w:p w14:paraId="31A0A23C" w14:textId="77777777" w:rsidR="00AA6FBC" w:rsidRPr="00BA50AE" w:rsidRDefault="00AA6FBC" w:rsidP="00AA6FBC">
      <w:pPr>
        <w:spacing w:after="0" w:line="240" w:lineRule="auto"/>
        <w:ind w:firstLine="426"/>
        <w:jc w:val="both"/>
        <w:rPr>
          <w:rFonts w:ascii="Tahoma" w:hAnsi="Tahoma" w:cs="Tahoma"/>
          <w:b/>
          <w:bCs/>
          <w:color w:val="5AFBF7" w:themeColor="accent6" w:themeTint="99"/>
        </w:rPr>
      </w:pPr>
    </w:p>
    <w:p w14:paraId="7A7CB514" w14:textId="77777777" w:rsidR="00CE3CB6" w:rsidRPr="00135EA0" w:rsidRDefault="00CE3CB6" w:rsidP="00AA6FBC">
      <w:pPr>
        <w:spacing w:after="0" w:line="240" w:lineRule="auto"/>
        <w:ind w:firstLine="426"/>
        <w:jc w:val="both"/>
        <w:rPr>
          <w:rFonts w:ascii="Tahoma" w:hAnsi="Tahoma" w:cs="Tahoma"/>
          <w:b/>
          <w:bCs/>
          <w:i/>
          <w:color w:val="5AFBF7" w:themeColor="accent6" w:themeTint="99"/>
          <w:highlight w:val="darkBlue"/>
        </w:rPr>
      </w:pPr>
    </w:p>
    <w:p w14:paraId="1D3BC5F1" w14:textId="77777777" w:rsidR="00AA6FBC" w:rsidRPr="00AA6FBC" w:rsidRDefault="00BA50AE" w:rsidP="00AA6FBC">
      <w:pPr>
        <w:spacing w:after="0" w:line="240" w:lineRule="auto"/>
        <w:ind w:firstLine="426"/>
        <w:jc w:val="both"/>
        <w:rPr>
          <w:rFonts w:ascii="Tahoma" w:hAnsi="Tahoma" w:cs="Tahoma"/>
          <w:b/>
          <w:bCs/>
          <w:i/>
          <w:color w:val="5AFBF7" w:themeColor="accent6" w:themeTint="99"/>
          <w:highlight w:val="darkBlue"/>
        </w:rPr>
      </w:pPr>
      <w:r>
        <w:rPr>
          <w:rFonts w:ascii="Tahoma" w:hAnsi="Tahoma" w:cs="Tahoma"/>
          <w:b/>
          <w:bCs/>
          <w:i/>
          <w:color w:val="5AFBF7" w:themeColor="accent6" w:themeTint="99"/>
          <w:highlight w:val="darkBlue"/>
        </w:rPr>
        <w:t xml:space="preserve">Рисунок 1. </w:t>
      </w:r>
      <w:r w:rsidR="00AA6FBC" w:rsidRPr="00AA6FBC">
        <w:rPr>
          <w:rFonts w:ascii="Tahoma" w:hAnsi="Tahoma" w:cs="Tahoma"/>
          <w:b/>
          <w:bCs/>
          <w:i/>
          <w:color w:val="5AFBF7" w:themeColor="accent6" w:themeTint="99"/>
          <w:highlight w:val="darkBlue"/>
        </w:rPr>
        <w:t>Безработица 197</w:t>
      </w:r>
      <w:r w:rsidR="004002B9">
        <w:rPr>
          <w:rFonts w:ascii="Tahoma" w:hAnsi="Tahoma" w:cs="Tahoma"/>
          <w:b/>
          <w:bCs/>
          <w:i/>
          <w:color w:val="5AFBF7" w:themeColor="accent6" w:themeTint="99"/>
          <w:highlight w:val="darkBlue"/>
        </w:rPr>
        <w:t>0</w:t>
      </w:r>
      <w:r w:rsidR="00AA6FBC" w:rsidRPr="00AA6FBC">
        <w:rPr>
          <w:rFonts w:ascii="Tahoma" w:hAnsi="Tahoma" w:cs="Tahoma"/>
          <w:b/>
          <w:bCs/>
          <w:i/>
          <w:color w:val="5AFBF7" w:themeColor="accent6" w:themeTint="99"/>
          <w:highlight w:val="darkBlue"/>
        </w:rPr>
        <w:t xml:space="preserve">-92 годах, тренд-цикл и сезонно скорректированные данные </w:t>
      </w:r>
    </w:p>
    <w:p w14:paraId="192563D4" w14:textId="77777777" w:rsidR="00926D36" w:rsidRDefault="00AA6FBC" w:rsidP="00AA6FBC">
      <w:pPr>
        <w:spacing w:after="0" w:line="240" w:lineRule="auto"/>
        <w:ind w:left="-709" w:firstLine="426"/>
        <w:jc w:val="both"/>
        <w:rPr>
          <w:noProof/>
          <w:color w:val="5AFBF7" w:themeColor="accent6" w:themeTint="99"/>
          <w:lang w:eastAsia="ru-RU"/>
        </w:rPr>
      </w:pPr>
      <w:r>
        <w:rPr>
          <w:noProof/>
          <w:color w:val="5AFBF7" w:themeColor="accent6" w:themeTint="99"/>
          <w:lang w:eastAsia="ru-RU"/>
        </w:rPr>
        <w:t xml:space="preserve"> </w:t>
      </w:r>
      <w:r w:rsidR="00926D36">
        <w:rPr>
          <w:noProof/>
          <w:color w:val="5AFBF7" w:themeColor="accent6" w:themeTint="99"/>
          <w:lang w:eastAsia="ru-RU"/>
        </w:rPr>
        <w:drawing>
          <wp:inline distT="0" distB="0" distL="0" distR="0" wp14:anchorId="3D21AE26" wp14:editId="5022ADC9">
            <wp:extent cx="6648450" cy="33605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4581" cy="3363683"/>
                    </a:xfrm>
                    <a:prstGeom prst="rect">
                      <a:avLst/>
                    </a:prstGeom>
                    <a:noFill/>
                    <a:ln>
                      <a:noFill/>
                    </a:ln>
                  </pic:spPr>
                </pic:pic>
              </a:graphicData>
            </a:graphic>
          </wp:inline>
        </w:drawing>
      </w:r>
    </w:p>
    <w:p w14:paraId="4A73751C" w14:textId="77777777" w:rsidR="004002B9" w:rsidRDefault="004002B9" w:rsidP="00AA6FBC">
      <w:pPr>
        <w:spacing w:after="0" w:line="240" w:lineRule="auto"/>
        <w:ind w:left="-709" w:firstLine="426"/>
        <w:jc w:val="both"/>
        <w:rPr>
          <w:noProof/>
          <w:color w:val="5AFBF7" w:themeColor="accent6" w:themeTint="99"/>
          <w:lang w:eastAsia="ru-RU"/>
        </w:rPr>
      </w:pPr>
    </w:p>
    <w:p w14:paraId="776A229A" w14:textId="09F79F6A" w:rsidR="004002B9" w:rsidRDefault="004002B9" w:rsidP="00970D84">
      <w:pPr>
        <w:spacing w:after="0" w:line="240" w:lineRule="auto"/>
        <w:ind w:firstLine="426"/>
        <w:jc w:val="both"/>
        <w:rPr>
          <w:color w:val="5AFBF7" w:themeColor="accent6" w:themeTint="99"/>
        </w:rPr>
      </w:pPr>
      <w:r>
        <w:rPr>
          <w:rFonts w:ascii="Tahoma" w:hAnsi="Tahoma" w:cs="Tahoma"/>
          <w:b/>
          <w:bCs/>
          <w:i/>
          <w:color w:val="5AFBF7" w:themeColor="accent6" w:themeTint="99"/>
          <w:highlight w:val="darkBlue"/>
        </w:rPr>
        <w:lastRenderedPageBreak/>
        <w:t xml:space="preserve">Рисунок 2. </w:t>
      </w:r>
      <w:r w:rsidRPr="00AA6FBC">
        <w:rPr>
          <w:rFonts w:ascii="Tahoma" w:hAnsi="Tahoma" w:cs="Tahoma"/>
          <w:b/>
          <w:bCs/>
          <w:i/>
          <w:color w:val="5AFBF7" w:themeColor="accent6" w:themeTint="99"/>
          <w:highlight w:val="darkBlue"/>
        </w:rPr>
        <w:t>Безработица 197</w:t>
      </w:r>
      <w:r>
        <w:rPr>
          <w:rFonts w:ascii="Tahoma" w:hAnsi="Tahoma" w:cs="Tahoma"/>
          <w:b/>
          <w:bCs/>
          <w:i/>
          <w:color w:val="5AFBF7" w:themeColor="accent6" w:themeTint="99"/>
          <w:highlight w:val="darkBlue"/>
        </w:rPr>
        <w:t>8</w:t>
      </w:r>
      <w:r w:rsidRPr="00AA6FBC">
        <w:rPr>
          <w:rFonts w:ascii="Tahoma" w:hAnsi="Tahoma" w:cs="Tahoma"/>
          <w:b/>
          <w:bCs/>
          <w:i/>
          <w:color w:val="5AFBF7" w:themeColor="accent6" w:themeTint="99"/>
          <w:highlight w:val="darkBlue"/>
        </w:rPr>
        <w:t xml:space="preserve">-92 годах, тренд-цикл и сезонно скорректированные данные </w:t>
      </w:r>
      <w:bookmarkStart w:id="5" w:name="_Toc59467908"/>
      <w:bookmarkStart w:id="6" w:name="_Toc61262752"/>
      <w:bookmarkStart w:id="7" w:name="_Toc61861745"/>
      <w:bookmarkStart w:id="8" w:name="_Toc64288624"/>
      <w:bookmarkStart w:id="9" w:name="_Toc65066618"/>
      <w:bookmarkStart w:id="10" w:name="_Toc69722916"/>
      <w:bookmarkStart w:id="11" w:name="_Toc71020324"/>
      <w:bookmarkStart w:id="12" w:name="_Toc71020577"/>
      <w:bookmarkStart w:id="13" w:name="_Toc71628345"/>
      <w:bookmarkStart w:id="14" w:name="_Toc72076128"/>
      <w:bookmarkStart w:id="15" w:name="_Toc72080551"/>
      <w:bookmarkStart w:id="16" w:name="_Toc72080630"/>
      <w:r>
        <w:rPr>
          <w:noProof/>
          <w:color w:val="5AFBF7" w:themeColor="accent6" w:themeTint="99"/>
          <w:lang w:eastAsia="ru-RU"/>
        </w:rPr>
        <w:drawing>
          <wp:inline distT="0" distB="0" distL="0" distR="0" wp14:anchorId="5D71EAE2" wp14:editId="764CCB65">
            <wp:extent cx="5934075" cy="3352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bookmarkEnd w:id="5"/>
      <w:bookmarkEnd w:id="6"/>
      <w:bookmarkEnd w:id="7"/>
      <w:bookmarkEnd w:id="8"/>
      <w:bookmarkEnd w:id="9"/>
      <w:bookmarkEnd w:id="10"/>
      <w:bookmarkEnd w:id="11"/>
      <w:bookmarkEnd w:id="12"/>
      <w:bookmarkEnd w:id="13"/>
      <w:bookmarkEnd w:id="14"/>
      <w:bookmarkEnd w:id="15"/>
      <w:bookmarkEnd w:id="16"/>
    </w:p>
    <w:p w14:paraId="3DBE5845" w14:textId="77777777" w:rsidR="00CE3CB6" w:rsidRPr="00970D84" w:rsidRDefault="00CE3CB6" w:rsidP="00327EE9">
      <w:pPr>
        <w:spacing w:after="0" w:line="240" w:lineRule="auto"/>
        <w:ind w:firstLine="426"/>
        <w:jc w:val="both"/>
        <w:rPr>
          <w:rFonts w:ascii="Tahoma" w:hAnsi="Tahoma" w:cs="Tahoma"/>
          <w:b/>
          <w:bCs/>
          <w:i/>
          <w:color w:val="5AFBF7" w:themeColor="accent6" w:themeTint="99"/>
          <w:highlight w:val="darkBlue"/>
        </w:rPr>
      </w:pPr>
    </w:p>
    <w:p w14:paraId="4A4D1F50" w14:textId="77777777" w:rsidR="00CE3CB6" w:rsidRPr="00970D84" w:rsidRDefault="00CE3CB6" w:rsidP="00327EE9">
      <w:pPr>
        <w:spacing w:after="0" w:line="240" w:lineRule="auto"/>
        <w:ind w:firstLine="426"/>
        <w:jc w:val="both"/>
        <w:rPr>
          <w:rFonts w:ascii="Tahoma" w:hAnsi="Tahoma" w:cs="Tahoma"/>
          <w:b/>
          <w:bCs/>
          <w:i/>
          <w:color w:val="5AFBF7" w:themeColor="accent6" w:themeTint="99"/>
          <w:highlight w:val="darkBlue"/>
        </w:rPr>
      </w:pPr>
    </w:p>
    <w:p w14:paraId="0BB72E83" w14:textId="77777777" w:rsidR="00CE3CB6" w:rsidRPr="00970D84" w:rsidRDefault="00CE3CB6" w:rsidP="00327EE9">
      <w:pPr>
        <w:spacing w:after="0" w:line="240" w:lineRule="auto"/>
        <w:ind w:firstLine="426"/>
        <w:jc w:val="both"/>
        <w:rPr>
          <w:rFonts w:ascii="Tahoma" w:hAnsi="Tahoma" w:cs="Tahoma"/>
          <w:b/>
          <w:bCs/>
          <w:i/>
          <w:color w:val="5AFBF7" w:themeColor="accent6" w:themeTint="99"/>
          <w:highlight w:val="darkBlue"/>
        </w:rPr>
      </w:pPr>
    </w:p>
    <w:p w14:paraId="0D800107" w14:textId="77777777" w:rsidR="00327EE9" w:rsidRDefault="00327EE9" w:rsidP="00327EE9">
      <w:pPr>
        <w:spacing w:after="0" w:line="240" w:lineRule="auto"/>
        <w:ind w:firstLine="426"/>
        <w:jc w:val="both"/>
        <w:rPr>
          <w:rFonts w:ascii="Tahoma" w:hAnsi="Tahoma" w:cs="Tahoma"/>
          <w:b/>
          <w:bCs/>
          <w:i/>
          <w:color w:val="5AFBF7" w:themeColor="accent6" w:themeTint="99"/>
          <w:highlight w:val="darkBlue"/>
        </w:rPr>
      </w:pPr>
      <w:r>
        <w:rPr>
          <w:rFonts w:ascii="Tahoma" w:hAnsi="Tahoma" w:cs="Tahoma"/>
          <w:b/>
          <w:bCs/>
          <w:i/>
          <w:color w:val="5AFBF7" w:themeColor="accent6" w:themeTint="99"/>
          <w:highlight w:val="darkBlue"/>
        </w:rPr>
        <w:t>Рисунок 3</w:t>
      </w:r>
      <w:r w:rsidRPr="00327EE9">
        <w:rPr>
          <w:rFonts w:ascii="Tahoma" w:hAnsi="Tahoma" w:cs="Tahoma"/>
          <w:b/>
          <w:bCs/>
          <w:i/>
          <w:color w:val="5AFBF7" w:themeColor="accent6" w:themeTint="99"/>
          <w:highlight w:val="darkBlue"/>
        </w:rPr>
        <w:t>.</w:t>
      </w:r>
      <w:r>
        <w:rPr>
          <w:rFonts w:ascii="Tahoma" w:hAnsi="Tahoma" w:cs="Tahoma"/>
          <w:b/>
          <w:bCs/>
          <w:i/>
          <w:color w:val="5AFBF7" w:themeColor="accent6" w:themeTint="99"/>
          <w:highlight w:val="darkBlue"/>
        </w:rPr>
        <w:t xml:space="preserve"> С</w:t>
      </w:r>
      <w:r w:rsidRPr="00327EE9">
        <w:rPr>
          <w:rFonts w:ascii="Tahoma" w:hAnsi="Tahoma" w:cs="Tahoma"/>
          <w:b/>
          <w:bCs/>
          <w:i/>
          <w:color w:val="5AFBF7" w:themeColor="accent6" w:themeTint="99"/>
          <w:highlight w:val="darkBlue"/>
        </w:rPr>
        <w:t xml:space="preserve">езонно скорректированные </w:t>
      </w:r>
      <w:r>
        <w:rPr>
          <w:rFonts w:ascii="Tahoma" w:hAnsi="Tahoma" w:cs="Tahoma"/>
          <w:b/>
          <w:bCs/>
          <w:i/>
          <w:color w:val="5AFBF7" w:themeColor="accent6" w:themeTint="99"/>
          <w:highlight w:val="darkBlue"/>
        </w:rPr>
        <w:t>данные о продажах</w:t>
      </w:r>
      <w:r w:rsidRPr="00327EE9">
        <w:rPr>
          <w:rFonts w:ascii="Tahoma" w:hAnsi="Tahoma" w:cs="Tahoma"/>
          <w:b/>
          <w:bCs/>
          <w:i/>
          <w:color w:val="5AFBF7" w:themeColor="accent6" w:themeTint="99"/>
          <w:highlight w:val="darkBlue"/>
        </w:rPr>
        <w:t xml:space="preserve"> канадских универмагов и оценки тренд</w:t>
      </w:r>
      <w:r>
        <w:rPr>
          <w:rFonts w:ascii="Tahoma" w:hAnsi="Tahoma" w:cs="Tahoma"/>
          <w:b/>
          <w:bCs/>
          <w:i/>
          <w:color w:val="5AFBF7" w:themeColor="accent6" w:themeTint="99"/>
          <w:highlight w:val="darkBlue"/>
        </w:rPr>
        <w:t>-</w:t>
      </w:r>
      <w:r w:rsidRPr="00327EE9">
        <w:rPr>
          <w:rFonts w:ascii="Tahoma" w:hAnsi="Tahoma" w:cs="Tahoma"/>
          <w:b/>
          <w:bCs/>
          <w:i/>
          <w:color w:val="5AFBF7" w:themeColor="accent6" w:themeTint="99"/>
          <w:highlight w:val="darkBlue"/>
        </w:rPr>
        <w:t xml:space="preserve"> цикла, 1991-2004 годы.</w:t>
      </w:r>
    </w:p>
    <w:p w14:paraId="02B42E2E" w14:textId="77777777" w:rsidR="002A1459" w:rsidRPr="00327EE9" w:rsidRDefault="002A1459" w:rsidP="00327EE9">
      <w:pPr>
        <w:spacing w:after="0" w:line="240" w:lineRule="auto"/>
        <w:ind w:firstLine="426"/>
        <w:jc w:val="both"/>
        <w:rPr>
          <w:rFonts w:ascii="Tahoma" w:hAnsi="Tahoma" w:cs="Tahoma"/>
          <w:b/>
          <w:bCs/>
          <w:i/>
          <w:color w:val="5AFBF7" w:themeColor="accent6" w:themeTint="99"/>
          <w:highlight w:val="darkBlue"/>
        </w:rPr>
      </w:pPr>
    </w:p>
    <w:p w14:paraId="555C5CDF" w14:textId="77777777" w:rsidR="00327EE9" w:rsidRPr="00327EE9" w:rsidRDefault="002A1459" w:rsidP="00327EE9">
      <w:r>
        <w:rPr>
          <w:noProof/>
          <w:lang w:eastAsia="ru-RU"/>
        </w:rPr>
        <w:drawing>
          <wp:inline distT="0" distB="0" distL="0" distR="0" wp14:anchorId="7B23E616" wp14:editId="2B3ED8B3">
            <wp:extent cx="5934075" cy="3333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59802293" w14:textId="77777777" w:rsidR="00C61301" w:rsidRPr="0003345A" w:rsidRDefault="00C61301" w:rsidP="00C61301">
      <w:pPr>
        <w:pStyle w:val="1"/>
        <w:jc w:val="center"/>
        <w:rPr>
          <w:color w:val="05E0DB" w:themeColor="accent6"/>
        </w:rPr>
      </w:pPr>
      <w:bookmarkStart w:id="17" w:name="_Toc73842363"/>
      <w:r w:rsidRPr="0003345A">
        <w:rPr>
          <w:color w:val="05E0DB" w:themeColor="accent6"/>
        </w:rPr>
        <w:lastRenderedPageBreak/>
        <w:t>6. Методы сезонной корректировки</w:t>
      </w:r>
      <w:bookmarkEnd w:id="17"/>
      <w:r w:rsidRPr="0003345A">
        <w:rPr>
          <w:color w:val="05E0DB" w:themeColor="accent6"/>
        </w:rPr>
        <w:t xml:space="preserve"> </w:t>
      </w:r>
    </w:p>
    <w:p w14:paraId="23BB54A5" w14:textId="77777777" w:rsidR="00C61301" w:rsidRPr="00C61301" w:rsidRDefault="00C61301" w:rsidP="00C61301">
      <w:pPr>
        <w:spacing w:after="0" w:line="240" w:lineRule="auto"/>
        <w:ind w:firstLine="426"/>
        <w:jc w:val="both"/>
        <w:rPr>
          <w:rFonts w:ascii="Tahoma" w:hAnsi="Tahoma" w:cs="Tahoma"/>
          <w:b/>
          <w:bCs/>
          <w:color w:val="5AFBF7" w:themeColor="accent6" w:themeTint="99"/>
          <w:highlight w:val="darkBlue"/>
        </w:rPr>
      </w:pPr>
    </w:p>
    <w:p w14:paraId="64AAFF5A" w14:textId="77777777" w:rsidR="00C61301" w:rsidRPr="00C61301" w:rsidRDefault="00135EA0" w:rsidP="00C61301">
      <w:pPr>
        <w:spacing w:after="0" w:line="240" w:lineRule="auto"/>
        <w:ind w:firstLine="426"/>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rPr>
        <w:t>Существующие д</w:t>
      </w:r>
      <w:r w:rsidR="00C61301" w:rsidRPr="00C61301">
        <w:rPr>
          <w:rFonts w:ascii="Tahoma" w:hAnsi="Tahoma" w:cs="Tahoma"/>
          <w:b/>
          <w:bCs/>
          <w:color w:val="5AFBF7" w:themeColor="accent6" w:themeTint="99"/>
          <w:highlight w:val="darkBlue"/>
        </w:rPr>
        <w:t xml:space="preserve">о сих пор методы сезонной корректировки основаны на </w:t>
      </w:r>
      <w:proofErr w:type="gramStart"/>
      <w:r w:rsidR="00C61301" w:rsidRPr="00C61301">
        <w:rPr>
          <w:rFonts w:ascii="Tahoma" w:hAnsi="Tahoma" w:cs="Tahoma"/>
          <w:b/>
          <w:bCs/>
          <w:color w:val="5AFBF7" w:themeColor="accent6" w:themeTint="99"/>
          <w:highlight w:val="darkBlue"/>
        </w:rPr>
        <w:t>однофакторных  моделях</w:t>
      </w:r>
      <w:proofErr w:type="gramEnd"/>
      <w:r w:rsidR="00C61301" w:rsidRPr="00C61301">
        <w:rPr>
          <w:rFonts w:ascii="Tahoma" w:hAnsi="Tahoma" w:cs="Tahoma"/>
          <w:b/>
          <w:bCs/>
          <w:color w:val="5AFBF7" w:themeColor="accent6" w:themeTint="99"/>
          <w:highlight w:val="darkBlue"/>
        </w:rPr>
        <w:t xml:space="preserve"> декомпозиции временных рядов, не имеющих причинно-следственного объяснения ни для одной из компонент. Существующие методы трудно классифицировать на взаимоисключающие категории. Однако большинство методов сезонной корректировки можно разделить на две категории, одна из которых основана на скользящих средних или линейных фильтрах, а другая - на моделях с небольшим количеством параметров для каждого компонента.</w:t>
      </w:r>
    </w:p>
    <w:p w14:paraId="0F130F7E" w14:textId="77777777" w:rsidR="00A340E6" w:rsidRPr="0003345A" w:rsidRDefault="00A340E6" w:rsidP="00A340E6">
      <w:pPr>
        <w:pStyle w:val="1"/>
        <w:jc w:val="center"/>
        <w:rPr>
          <w:color w:val="05E0DB" w:themeColor="accent6"/>
        </w:rPr>
      </w:pPr>
      <w:bookmarkStart w:id="18" w:name="_Toc73842364"/>
      <w:r w:rsidRPr="0003345A">
        <w:rPr>
          <w:color w:val="05E0DB" w:themeColor="accent6"/>
        </w:rPr>
        <w:t>7.Методы скользящей средней</w:t>
      </w:r>
      <w:bookmarkEnd w:id="18"/>
    </w:p>
    <w:p w14:paraId="6946088C" w14:textId="77777777" w:rsidR="00A340E6" w:rsidRPr="00A340E6" w:rsidRDefault="00A340E6" w:rsidP="00A340E6">
      <w:pPr>
        <w:spacing w:after="0" w:line="240" w:lineRule="auto"/>
        <w:rPr>
          <w:rFonts w:ascii="Calibri" w:eastAsia="Calibri" w:hAnsi="Calibri" w:cs="Times New Roman"/>
          <w:sz w:val="24"/>
          <w:szCs w:val="24"/>
        </w:rPr>
      </w:pPr>
    </w:p>
    <w:p w14:paraId="3EC2D068" w14:textId="77777777" w:rsidR="00A340E6" w:rsidRPr="00A340E6" w:rsidRDefault="00A340E6" w:rsidP="00A340E6">
      <w:pPr>
        <w:spacing w:after="0" w:line="240" w:lineRule="auto"/>
        <w:ind w:firstLine="426"/>
        <w:jc w:val="both"/>
        <w:rPr>
          <w:rFonts w:ascii="Tahoma" w:hAnsi="Tahoma" w:cs="Tahoma"/>
          <w:b/>
          <w:bCs/>
          <w:color w:val="5AFBF7" w:themeColor="accent6" w:themeTint="99"/>
          <w:highlight w:val="darkBlue"/>
        </w:rPr>
      </w:pPr>
      <w:r w:rsidRPr="00A340E6">
        <w:rPr>
          <w:rFonts w:ascii="Tahoma" w:hAnsi="Tahoma" w:cs="Tahoma"/>
          <w:b/>
          <w:bCs/>
          <w:color w:val="5AFBF7" w:themeColor="accent6" w:themeTint="99"/>
          <w:highlight w:val="darkBlue"/>
        </w:rPr>
        <w:t xml:space="preserve">Наиболее известные и наиболее часто применяемые методы сезонной корректировки основаны на скользящих средних или сглаживающих линейных фильтрах, применяемых последовательно путем добавления (и вычитания) одного наблюдения за раз. </w:t>
      </w:r>
    </w:p>
    <w:p w14:paraId="52C1EEB0" w14:textId="73A6177C" w:rsidR="00A340E6" w:rsidRDefault="00A340E6" w:rsidP="00A340E6">
      <w:pPr>
        <w:spacing w:after="0" w:line="240" w:lineRule="auto"/>
        <w:ind w:firstLine="426"/>
        <w:jc w:val="both"/>
        <w:rPr>
          <w:rFonts w:ascii="Tahoma" w:hAnsi="Tahoma" w:cs="Tahoma"/>
          <w:b/>
          <w:bCs/>
          <w:color w:val="5AFBF7" w:themeColor="accent6" w:themeTint="99"/>
          <w:highlight w:val="darkBlue"/>
        </w:rPr>
      </w:pPr>
      <w:r w:rsidRPr="00A340E6">
        <w:rPr>
          <w:rFonts w:ascii="Tahoma" w:hAnsi="Tahoma" w:cs="Tahoma"/>
          <w:b/>
          <w:bCs/>
          <w:color w:val="5AFBF7" w:themeColor="accent6" w:themeTint="99"/>
          <w:highlight w:val="darkBlue"/>
        </w:rPr>
        <w:t xml:space="preserve">Эти методы предусматривают тот факт, что компоненты временного ряда изменяются во времени стохастическим образом. Предположим, что временной ряд </w:t>
      </w:r>
      <w:proofErr w:type="spellStart"/>
      <w:r w:rsidRPr="00A340E6">
        <w:rPr>
          <w:rFonts w:ascii="Tahoma" w:hAnsi="Tahoma" w:cs="Tahoma"/>
          <w:b/>
          <w:bCs/>
          <w:color w:val="5AFBF7" w:themeColor="accent6" w:themeTint="99"/>
          <w:highlight w:val="darkBlue"/>
        </w:rPr>
        <w:t>x</w:t>
      </w:r>
      <w:r w:rsidRPr="00553D7B">
        <w:rPr>
          <w:rFonts w:ascii="Tahoma" w:hAnsi="Tahoma" w:cs="Tahoma"/>
          <w:b/>
          <w:bCs/>
          <w:color w:val="5AFBF7" w:themeColor="accent6" w:themeTint="99"/>
          <w:highlight w:val="darkBlue"/>
          <w:vertAlign w:val="subscript"/>
        </w:rPr>
        <w:t>t</w:t>
      </w:r>
      <w:proofErr w:type="spellEnd"/>
      <w:r w:rsidRPr="00A340E6">
        <w:rPr>
          <w:rFonts w:ascii="Tahoma" w:hAnsi="Tahoma" w:cs="Tahoma"/>
          <w:b/>
          <w:bCs/>
          <w:color w:val="5AFBF7" w:themeColor="accent6" w:themeTint="99"/>
          <w:highlight w:val="darkBlue"/>
        </w:rPr>
        <w:t xml:space="preserve">, t = 1,..., T, то для любого t, удаленного от обоих концов, скажем что </w:t>
      </w:r>
      <w:r w:rsidR="006526D2" w:rsidRPr="006526D2">
        <w:rPr>
          <w:rFonts w:ascii="Tahoma" w:hAnsi="Tahoma" w:cs="Tahoma"/>
          <w:b/>
          <w:bCs/>
          <w:color w:val="5AFBF7" w:themeColor="accent6" w:themeTint="99"/>
          <w:highlight w:val="darkBlue"/>
        </w:rPr>
        <w:t xml:space="preserve">                  </w:t>
      </w:r>
      <w:r w:rsidRPr="00A340E6">
        <w:rPr>
          <w:rFonts w:ascii="Tahoma" w:hAnsi="Tahoma" w:cs="Tahoma"/>
          <w:b/>
          <w:bCs/>
          <w:color w:val="5AFBF7" w:themeColor="accent6" w:themeTint="99"/>
          <w:highlight w:val="darkBlue"/>
        </w:rPr>
        <w:t xml:space="preserve">m + 1 ≤ t ≤ T-m, сезонно скорректированное значение </w:t>
      </w:r>
      <w:r w:rsidR="00D25B30" w:rsidRPr="00B47008">
        <w:rPr>
          <w:noProof/>
          <w:color w:val="05E0DB" w:themeColor="accent6"/>
          <w:position w:val="-12"/>
          <w:highlight w:val="cyan"/>
        </w:rPr>
        <w:object w:dxaOrig="300" w:dyaOrig="380" w14:anchorId="1C32F215">
          <v:shape id="_x0000_i1056" type="#_x0000_t75" alt="" style="width:15.35pt;height:19.35pt;mso-width-percent:0;mso-height-percent:0;mso-width-percent:0;mso-height-percent:0" o:ole="">
            <v:imagedata r:id="rId15" o:title=""/>
          </v:shape>
          <o:OLEObject Type="Embed" ProgID="Equation.3" ShapeID="_x0000_i1056" DrawAspect="Content" ObjectID="_1684455155" r:id="rId16"/>
        </w:object>
      </w:r>
      <w:r w:rsidR="006526D2" w:rsidRPr="006526D2">
        <w:rPr>
          <w:rFonts w:ascii="Tahoma" w:hAnsi="Tahoma" w:cs="Tahoma"/>
          <w:b/>
          <w:bCs/>
          <w:color w:val="5AFBF7" w:themeColor="accent6" w:themeTint="99"/>
          <w:highlight w:val="darkBlue"/>
        </w:rPr>
        <w:t xml:space="preserve"> </w:t>
      </w:r>
      <w:r w:rsidRPr="00A340E6">
        <w:rPr>
          <w:rFonts w:ascii="Tahoma" w:hAnsi="Tahoma" w:cs="Tahoma"/>
          <w:b/>
          <w:bCs/>
          <w:color w:val="5AFBF7" w:themeColor="accent6" w:themeTint="99"/>
          <w:highlight w:val="darkBlue"/>
        </w:rPr>
        <w:t xml:space="preserve">вычисляется путем применения симметричной скользящей средней </w:t>
      </w:r>
      <w:proofErr w:type="spellStart"/>
      <w:r w:rsidRPr="00A340E6">
        <w:rPr>
          <w:rFonts w:ascii="Tahoma" w:hAnsi="Tahoma" w:cs="Tahoma"/>
          <w:b/>
          <w:bCs/>
          <w:color w:val="5AFBF7" w:themeColor="accent6" w:themeTint="99"/>
          <w:highlight w:val="darkBlue"/>
        </w:rPr>
        <w:t>h</w:t>
      </w:r>
      <w:r w:rsidRPr="006526D2">
        <w:rPr>
          <w:rFonts w:ascii="Tahoma" w:hAnsi="Tahoma" w:cs="Tahoma"/>
          <w:b/>
          <w:bCs/>
          <w:color w:val="5AFBF7" w:themeColor="accent6" w:themeTint="99"/>
          <w:highlight w:val="darkBlue"/>
          <w:vertAlign w:val="subscript"/>
        </w:rPr>
        <w:t>m</w:t>
      </w:r>
      <w:proofErr w:type="spellEnd"/>
      <w:r w:rsidRPr="00A340E6">
        <w:rPr>
          <w:rFonts w:ascii="Tahoma" w:hAnsi="Tahoma" w:cs="Tahoma"/>
          <w:b/>
          <w:bCs/>
          <w:color w:val="5AFBF7" w:themeColor="accent6" w:themeTint="99"/>
          <w:highlight w:val="darkBlue"/>
        </w:rPr>
        <w:t>(B):</w:t>
      </w:r>
    </w:p>
    <w:p w14:paraId="45DFEF6D" w14:textId="77777777" w:rsidR="00B47008" w:rsidRPr="006526D2" w:rsidRDefault="00B47008" w:rsidP="00A340E6">
      <w:pPr>
        <w:spacing w:after="0" w:line="240" w:lineRule="auto"/>
        <w:ind w:firstLine="426"/>
        <w:jc w:val="both"/>
        <w:rPr>
          <w:rFonts w:ascii="Tahoma" w:hAnsi="Tahoma" w:cs="Tahoma"/>
          <w:b/>
          <w:bCs/>
          <w:color w:val="5AFBF7" w:themeColor="accent6" w:themeTint="99"/>
          <w:highlight w:val="darkBlue"/>
        </w:rPr>
      </w:pPr>
    </w:p>
    <w:p w14:paraId="74EEA5A9" w14:textId="77777777" w:rsidR="006526D2" w:rsidRPr="006526D2" w:rsidRDefault="00D25B30" w:rsidP="00691F7B">
      <w:pPr>
        <w:spacing w:after="0" w:line="240" w:lineRule="auto"/>
        <w:ind w:firstLine="426"/>
        <w:jc w:val="center"/>
        <w:rPr>
          <w:rFonts w:ascii="Tahoma" w:hAnsi="Tahoma" w:cs="Tahoma"/>
          <w:b/>
          <w:bCs/>
          <w:color w:val="5AFBF7" w:themeColor="accent6" w:themeTint="99"/>
          <w:highlight w:val="darkBlue"/>
          <w:lang w:val="en-US"/>
        </w:rPr>
      </w:pPr>
      <w:r w:rsidRPr="006526D2">
        <w:rPr>
          <w:noProof/>
          <w:position w:val="-30"/>
          <w:highlight w:val="cyan"/>
        </w:rPr>
        <w:object w:dxaOrig="2659" w:dyaOrig="700" w14:anchorId="0C7F22EE">
          <v:shape id="_x0000_i1055" type="#_x0000_t75" alt="" style="width:132.65pt;height:35.35pt;mso-width-percent:0;mso-height-percent:0;mso-width-percent:0;mso-height-percent:0" o:ole="">
            <v:imagedata r:id="rId17" o:title=""/>
          </v:shape>
          <o:OLEObject Type="Embed" ProgID="Equation.3" ShapeID="_x0000_i1055" DrawAspect="Content" ObjectID="_1684455156" r:id="rId18"/>
        </w:object>
      </w:r>
    </w:p>
    <w:p w14:paraId="0256286E" w14:textId="77777777" w:rsidR="00A340E6" w:rsidRPr="00A340E6" w:rsidRDefault="00A340E6" w:rsidP="00A340E6">
      <w:pPr>
        <w:spacing w:after="0" w:line="240" w:lineRule="auto"/>
        <w:ind w:firstLine="426"/>
        <w:jc w:val="both"/>
        <w:rPr>
          <w:rFonts w:ascii="Tahoma" w:hAnsi="Tahoma" w:cs="Tahoma"/>
          <w:b/>
          <w:bCs/>
          <w:color w:val="5AFBF7" w:themeColor="accent6" w:themeTint="99"/>
          <w:highlight w:val="darkBlue"/>
        </w:rPr>
      </w:pPr>
    </w:p>
    <w:p w14:paraId="3E59A3F5" w14:textId="77777777" w:rsidR="00A340E6" w:rsidRPr="00A340E6" w:rsidRDefault="00A340E6" w:rsidP="00A340E6">
      <w:pPr>
        <w:spacing w:after="0" w:line="240" w:lineRule="auto"/>
        <w:ind w:firstLine="426"/>
        <w:jc w:val="both"/>
        <w:rPr>
          <w:rFonts w:ascii="Tahoma" w:hAnsi="Tahoma" w:cs="Tahoma"/>
          <w:b/>
          <w:bCs/>
          <w:color w:val="5AFBF7" w:themeColor="accent6" w:themeTint="99"/>
          <w:highlight w:val="darkBlue"/>
        </w:rPr>
      </w:pPr>
      <w:r w:rsidRPr="00A340E6">
        <w:rPr>
          <w:rFonts w:ascii="Tahoma" w:hAnsi="Tahoma" w:cs="Tahoma"/>
          <w:b/>
          <w:bCs/>
          <w:color w:val="5AFBF7" w:themeColor="accent6" w:themeTint="99"/>
          <w:highlight w:val="darkBlue"/>
        </w:rPr>
        <w:t xml:space="preserve">где веса </w:t>
      </w:r>
      <w:proofErr w:type="spellStart"/>
      <w:proofErr w:type="gramStart"/>
      <w:r w:rsidR="00B201D6">
        <w:rPr>
          <w:rFonts w:ascii="Tahoma" w:hAnsi="Tahoma" w:cs="Tahoma"/>
          <w:b/>
          <w:bCs/>
          <w:color w:val="5AFBF7" w:themeColor="accent6" w:themeTint="99"/>
          <w:highlight w:val="darkBlue"/>
        </w:rPr>
        <w:t>h</w:t>
      </w:r>
      <w:r w:rsidR="00B201D6">
        <w:rPr>
          <w:rFonts w:ascii="Tahoma" w:hAnsi="Tahoma" w:cs="Tahoma"/>
          <w:b/>
          <w:bCs/>
          <w:color w:val="5AFBF7" w:themeColor="accent6" w:themeTint="99"/>
          <w:highlight w:val="darkBlue"/>
          <w:vertAlign w:val="subscript"/>
        </w:rPr>
        <w:t>m</w:t>
      </w:r>
      <w:r w:rsidR="00B201D6" w:rsidRPr="00B201D6">
        <w:rPr>
          <w:rFonts w:ascii="Tahoma" w:hAnsi="Tahoma" w:cs="Tahoma"/>
          <w:b/>
          <w:bCs/>
          <w:color w:val="5AFBF7" w:themeColor="accent6" w:themeTint="99"/>
          <w:highlight w:val="darkBlue"/>
          <w:vertAlign w:val="subscript"/>
        </w:rPr>
        <w:t>,</w:t>
      </w:r>
      <w:r w:rsidRPr="00B201D6">
        <w:rPr>
          <w:rFonts w:ascii="Tahoma" w:hAnsi="Tahoma" w:cs="Tahoma"/>
          <w:b/>
          <w:bCs/>
          <w:color w:val="5AFBF7" w:themeColor="accent6" w:themeTint="99"/>
          <w:highlight w:val="darkBlue"/>
          <w:vertAlign w:val="subscript"/>
        </w:rPr>
        <w:t>j</w:t>
      </w:r>
      <w:proofErr w:type="spellEnd"/>
      <w:proofErr w:type="gramEnd"/>
      <w:r w:rsidRPr="00B201D6">
        <w:rPr>
          <w:rFonts w:ascii="Tahoma" w:hAnsi="Tahoma" w:cs="Tahoma"/>
          <w:b/>
          <w:bCs/>
          <w:color w:val="5AFBF7" w:themeColor="accent6" w:themeTint="99"/>
          <w:highlight w:val="darkBlue"/>
          <w:vertAlign w:val="subscript"/>
        </w:rPr>
        <w:t xml:space="preserve"> </w:t>
      </w:r>
      <w:r w:rsidRPr="00A340E6">
        <w:rPr>
          <w:rFonts w:ascii="Tahoma" w:hAnsi="Tahoma" w:cs="Tahoma"/>
          <w:b/>
          <w:bCs/>
          <w:color w:val="5AFBF7" w:themeColor="accent6" w:themeTint="99"/>
          <w:highlight w:val="darkBlue"/>
        </w:rPr>
        <w:t xml:space="preserve">симметричны, то есть </w:t>
      </w:r>
      <w:proofErr w:type="spellStart"/>
      <w:r w:rsidRPr="00A340E6">
        <w:rPr>
          <w:rFonts w:ascii="Tahoma" w:hAnsi="Tahoma" w:cs="Tahoma"/>
          <w:b/>
          <w:bCs/>
          <w:color w:val="5AFBF7" w:themeColor="accent6" w:themeTint="99"/>
          <w:highlight w:val="darkBlue"/>
        </w:rPr>
        <w:t>h</w:t>
      </w:r>
      <w:r w:rsidRPr="00B201D6">
        <w:rPr>
          <w:rFonts w:ascii="Tahoma" w:hAnsi="Tahoma" w:cs="Tahoma"/>
          <w:b/>
          <w:bCs/>
          <w:color w:val="5AFBF7" w:themeColor="accent6" w:themeTint="99"/>
          <w:highlight w:val="darkBlue"/>
          <w:vertAlign w:val="subscript"/>
        </w:rPr>
        <w:t>m</w:t>
      </w:r>
      <w:proofErr w:type="spellEnd"/>
      <w:r w:rsidRPr="00B201D6">
        <w:rPr>
          <w:rFonts w:ascii="Tahoma" w:hAnsi="Tahoma" w:cs="Tahoma"/>
          <w:b/>
          <w:bCs/>
          <w:color w:val="5AFBF7" w:themeColor="accent6" w:themeTint="99"/>
          <w:highlight w:val="darkBlue"/>
          <w:vertAlign w:val="subscript"/>
        </w:rPr>
        <w:t>, j</w:t>
      </w:r>
      <w:r w:rsidR="00B201D6">
        <w:rPr>
          <w:rFonts w:ascii="Tahoma" w:hAnsi="Tahoma" w:cs="Tahoma"/>
          <w:b/>
          <w:bCs/>
          <w:color w:val="5AFBF7" w:themeColor="accent6" w:themeTint="99"/>
          <w:highlight w:val="darkBlue"/>
        </w:rPr>
        <w:t xml:space="preserve"> = </w:t>
      </w:r>
      <w:proofErr w:type="spellStart"/>
      <w:r w:rsidR="00B201D6">
        <w:rPr>
          <w:rFonts w:ascii="Tahoma" w:hAnsi="Tahoma" w:cs="Tahoma"/>
          <w:b/>
          <w:bCs/>
          <w:color w:val="5AFBF7" w:themeColor="accent6" w:themeTint="99"/>
          <w:highlight w:val="darkBlue"/>
        </w:rPr>
        <w:t>h</w:t>
      </w:r>
      <w:r w:rsidR="00B201D6" w:rsidRPr="00B201D6">
        <w:rPr>
          <w:rFonts w:ascii="Tahoma" w:hAnsi="Tahoma" w:cs="Tahoma"/>
          <w:b/>
          <w:bCs/>
          <w:color w:val="5AFBF7" w:themeColor="accent6" w:themeTint="99"/>
          <w:highlight w:val="darkBlue"/>
          <w:vertAlign w:val="subscript"/>
        </w:rPr>
        <w:t>m</w:t>
      </w:r>
      <w:proofErr w:type="spellEnd"/>
      <w:r w:rsidR="00B201D6" w:rsidRPr="00B201D6">
        <w:rPr>
          <w:rFonts w:ascii="Tahoma" w:hAnsi="Tahoma" w:cs="Tahoma"/>
          <w:b/>
          <w:bCs/>
          <w:color w:val="5AFBF7" w:themeColor="accent6" w:themeTint="99"/>
          <w:highlight w:val="darkBlue"/>
          <w:vertAlign w:val="subscript"/>
        </w:rPr>
        <w:t>−</w:t>
      </w:r>
      <w:r w:rsidRPr="00B201D6">
        <w:rPr>
          <w:rFonts w:ascii="Tahoma" w:hAnsi="Tahoma" w:cs="Tahoma"/>
          <w:b/>
          <w:bCs/>
          <w:color w:val="5AFBF7" w:themeColor="accent6" w:themeTint="99"/>
          <w:highlight w:val="darkBlue"/>
          <w:vertAlign w:val="subscript"/>
        </w:rPr>
        <w:t xml:space="preserve"> j</w:t>
      </w:r>
      <w:r w:rsidRPr="00A340E6">
        <w:rPr>
          <w:rFonts w:ascii="Tahoma" w:hAnsi="Tahoma" w:cs="Tahoma"/>
          <w:b/>
          <w:bCs/>
          <w:color w:val="5AFBF7" w:themeColor="accent6" w:themeTint="99"/>
          <w:highlight w:val="darkBlue"/>
        </w:rPr>
        <w:t>, а длина фильтра равна 2m + 1.</w:t>
      </w:r>
    </w:p>
    <w:p w14:paraId="0FF3B6FD" w14:textId="77777777" w:rsidR="00A340E6" w:rsidRPr="00A340E6" w:rsidRDefault="00A340E6" w:rsidP="00A340E6">
      <w:pPr>
        <w:spacing w:after="0" w:line="240" w:lineRule="auto"/>
        <w:ind w:firstLine="426"/>
        <w:jc w:val="both"/>
        <w:rPr>
          <w:rFonts w:ascii="Tahoma" w:hAnsi="Tahoma" w:cs="Tahoma"/>
          <w:b/>
          <w:bCs/>
          <w:color w:val="5AFBF7" w:themeColor="accent6" w:themeTint="99"/>
          <w:highlight w:val="darkBlue"/>
        </w:rPr>
      </w:pPr>
      <w:r w:rsidRPr="00A340E6">
        <w:rPr>
          <w:rFonts w:ascii="Tahoma" w:hAnsi="Tahoma" w:cs="Tahoma"/>
          <w:b/>
          <w:bCs/>
          <w:color w:val="5AFBF7" w:themeColor="accent6" w:themeTint="99"/>
          <w:highlight w:val="darkBlue"/>
        </w:rPr>
        <w:t xml:space="preserve">Для текущих и последних данных (T − m </w:t>
      </w:r>
      <w:proofErr w:type="gramStart"/>
      <w:r w:rsidRPr="00A340E6">
        <w:rPr>
          <w:rFonts w:ascii="Tahoma" w:hAnsi="Tahoma" w:cs="Tahoma"/>
          <w:b/>
          <w:bCs/>
          <w:color w:val="5AFBF7" w:themeColor="accent6" w:themeTint="99"/>
          <w:highlight w:val="darkBlue"/>
        </w:rPr>
        <w:t>&lt; t</w:t>
      </w:r>
      <w:proofErr w:type="gramEnd"/>
      <w:r w:rsidRPr="00A340E6">
        <w:rPr>
          <w:rFonts w:ascii="Tahoma" w:hAnsi="Tahoma" w:cs="Tahoma"/>
          <w:b/>
          <w:bCs/>
          <w:color w:val="5AFBF7" w:themeColor="accent6" w:themeTint="99"/>
          <w:highlight w:val="darkBlue"/>
        </w:rPr>
        <w:t xml:space="preserve"> ≤ T ) симметричный фильтр не может быть применен, и поэтому используются усеченные асимметричные фильтры. </w:t>
      </w:r>
    </w:p>
    <w:p w14:paraId="13BFCF3F" w14:textId="52EB37FB" w:rsidR="00A340E6" w:rsidRDefault="00A340E6" w:rsidP="00A340E6">
      <w:pPr>
        <w:spacing w:after="0" w:line="240" w:lineRule="auto"/>
        <w:ind w:firstLine="426"/>
        <w:jc w:val="both"/>
        <w:rPr>
          <w:rFonts w:ascii="Tahoma" w:hAnsi="Tahoma" w:cs="Tahoma"/>
          <w:b/>
          <w:bCs/>
          <w:color w:val="5AFBF7" w:themeColor="accent6" w:themeTint="99"/>
          <w:highlight w:val="darkBlue"/>
        </w:rPr>
      </w:pPr>
      <w:r w:rsidRPr="00A340E6">
        <w:rPr>
          <w:rFonts w:ascii="Tahoma" w:hAnsi="Tahoma" w:cs="Tahoma"/>
          <w:b/>
          <w:bCs/>
          <w:color w:val="5AFBF7" w:themeColor="accent6" w:themeTint="99"/>
          <w:highlight w:val="darkBlue"/>
        </w:rPr>
        <w:t xml:space="preserve">Например, для последнего наблюдения </w:t>
      </w:r>
      <w:proofErr w:type="spellStart"/>
      <w:r w:rsidRPr="00A340E6">
        <w:rPr>
          <w:rFonts w:ascii="Tahoma" w:hAnsi="Tahoma" w:cs="Tahoma"/>
          <w:b/>
          <w:bCs/>
          <w:color w:val="5AFBF7" w:themeColor="accent6" w:themeTint="99"/>
          <w:highlight w:val="darkBlue"/>
        </w:rPr>
        <w:t>x</w:t>
      </w:r>
      <w:r w:rsidRPr="00B201D6">
        <w:rPr>
          <w:rFonts w:ascii="Tahoma" w:hAnsi="Tahoma" w:cs="Tahoma"/>
          <w:b/>
          <w:bCs/>
          <w:color w:val="5AFBF7" w:themeColor="accent6" w:themeTint="99"/>
          <w:highlight w:val="darkBlue"/>
          <w:vertAlign w:val="subscript"/>
        </w:rPr>
        <w:t>T</w:t>
      </w:r>
      <w:proofErr w:type="spellEnd"/>
      <w:r w:rsidRPr="00A340E6">
        <w:rPr>
          <w:rFonts w:ascii="Tahoma" w:hAnsi="Tahoma" w:cs="Tahoma"/>
          <w:b/>
          <w:bCs/>
          <w:color w:val="5AFBF7" w:themeColor="accent6" w:themeTint="99"/>
          <w:highlight w:val="darkBlue"/>
        </w:rPr>
        <w:t xml:space="preserve"> сезонно скорректированное значение задается):</w:t>
      </w:r>
    </w:p>
    <w:p w14:paraId="24CF6FB4" w14:textId="77777777" w:rsidR="00B47008" w:rsidRPr="00A340E6" w:rsidRDefault="00B47008" w:rsidP="00A340E6">
      <w:pPr>
        <w:spacing w:after="0" w:line="240" w:lineRule="auto"/>
        <w:ind w:firstLine="426"/>
        <w:jc w:val="both"/>
        <w:rPr>
          <w:rFonts w:ascii="Tahoma" w:hAnsi="Tahoma" w:cs="Tahoma"/>
          <w:b/>
          <w:bCs/>
          <w:color w:val="5AFBF7" w:themeColor="accent6" w:themeTint="99"/>
          <w:highlight w:val="darkBlue"/>
        </w:rPr>
      </w:pPr>
    </w:p>
    <w:p w14:paraId="407E545E" w14:textId="77777777" w:rsidR="00CE3CB6" w:rsidRPr="00135EA0" w:rsidRDefault="00D25B30" w:rsidP="00691F7B">
      <w:pPr>
        <w:jc w:val="center"/>
      </w:pPr>
      <w:r w:rsidRPr="006526D2">
        <w:rPr>
          <w:noProof/>
          <w:position w:val="-30"/>
          <w:highlight w:val="cyan"/>
        </w:rPr>
        <w:object w:dxaOrig="2640" w:dyaOrig="700" w14:anchorId="2FB30725">
          <v:shape id="_x0000_i1054" type="#_x0000_t75" alt="" style="width:132pt;height:35.35pt;mso-width-percent:0;mso-height-percent:0;mso-width-percent:0;mso-height-percent:0" o:ole="">
            <v:imagedata r:id="rId19" o:title=""/>
          </v:shape>
          <o:OLEObject Type="Embed" ProgID="Equation.3" ShapeID="_x0000_i1054" DrawAspect="Content" ObjectID="_1684455157" r:id="rId20"/>
        </w:object>
      </w:r>
    </w:p>
    <w:p w14:paraId="497761A1" w14:textId="748B31D4"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Асимметричные фильтры изменяются со временем в связи с тем, что для них применяются </w:t>
      </w:r>
      <w:proofErr w:type="gramStart"/>
      <w:r w:rsidRPr="00CE3CB6">
        <w:rPr>
          <w:rFonts w:ascii="Tahoma" w:hAnsi="Tahoma" w:cs="Tahoma"/>
          <w:b/>
          <w:bCs/>
          <w:color w:val="5AFBF7" w:themeColor="accent6" w:themeTint="99"/>
          <w:highlight w:val="darkBlue"/>
        </w:rPr>
        <w:t>различные  фильтры</w:t>
      </w:r>
      <w:proofErr w:type="gramEnd"/>
      <w:r w:rsidRPr="00CE3CB6">
        <w:rPr>
          <w:rFonts w:ascii="Tahoma" w:hAnsi="Tahoma" w:cs="Tahoma"/>
          <w:b/>
          <w:bCs/>
          <w:color w:val="5AFBF7" w:themeColor="accent6" w:themeTint="99"/>
          <w:highlight w:val="darkBlue"/>
        </w:rPr>
        <w:t xml:space="preserve"> для m+1 первых и последних наблюдений. Оценки за последний период пересматриваются по мере добавления новых наблюдений из-за: (i) усовершенствований и (</w:t>
      </w:r>
      <w:proofErr w:type="spellStart"/>
      <w:r w:rsidRPr="00CE3CB6">
        <w:rPr>
          <w:rFonts w:ascii="Tahoma" w:hAnsi="Tahoma" w:cs="Tahoma"/>
          <w:b/>
          <w:bCs/>
          <w:color w:val="5AFBF7" w:themeColor="accent6" w:themeTint="99"/>
          <w:highlight w:val="darkBlue"/>
        </w:rPr>
        <w:t>ii</w:t>
      </w:r>
      <w:proofErr w:type="spellEnd"/>
      <w:r w:rsidRPr="00CE3CB6">
        <w:rPr>
          <w:rFonts w:ascii="Tahoma" w:hAnsi="Tahoma" w:cs="Tahoma"/>
          <w:b/>
          <w:bCs/>
          <w:color w:val="5AFBF7" w:themeColor="accent6" w:themeTint="99"/>
          <w:highlight w:val="darkBlue"/>
        </w:rPr>
        <w:t>) различий между симметричными и асимметричными фильтрами. Оценки, полученные с помощью симметричных фильтров, часто называют "окончательными".</w:t>
      </w:r>
    </w:p>
    <w:p w14:paraId="03E94245"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Развитие электронных вычислительных машин способствовало значительному улучшению сезонной корректировки на основе скользящих средних и облегчило их массовое применение.</w:t>
      </w:r>
    </w:p>
    <w:p w14:paraId="26A0104F"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lastRenderedPageBreak/>
        <w:t xml:space="preserve">В 1954 году </w:t>
      </w:r>
      <w:proofErr w:type="spellStart"/>
      <w:r w:rsidRPr="00CE3CB6">
        <w:rPr>
          <w:rFonts w:ascii="Tahoma" w:hAnsi="Tahoma" w:cs="Tahoma"/>
          <w:b/>
          <w:bCs/>
          <w:color w:val="5AFBF7" w:themeColor="accent6" w:themeTint="99"/>
          <w:highlight w:val="darkBlue"/>
        </w:rPr>
        <w:t>Джулиус</w:t>
      </w:r>
      <w:proofErr w:type="spellEnd"/>
      <w:r w:rsidRPr="00CE3CB6">
        <w:rPr>
          <w:rFonts w:ascii="Tahoma" w:hAnsi="Tahoma" w:cs="Tahoma"/>
          <w:b/>
          <w:bCs/>
          <w:color w:val="5AFBF7" w:themeColor="accent6" w:themeTint="99"/>
          <w:highlight w:val="darkBlue"/>
        </w:rPr>
        <w:t xml:space="preserve"> </w:t>
      </w:r>
      <w:proofErr w:type="spellStart"/>
      <w:r w:rsidRPr="00CE3CB6">
        <w:rPr>
          <w:rFonts w:ascii="Tahoma" w:hAnsi="Tahoma" w:cs="Tahoma"/>
          <w:b/>
          <w:bCs/>
          <w:color w:val="5AFBF7" w:themeColor="accent6" w:themeTint="99"/>
          <w:highlight w:val="darkBlue"/>
        </w:rPr>
        <w:t>Шискин</w:t>
      </w:r>
      <w:proofErr w:type="spellEnd"/>
      <w:r w:rsidRPr="00CE3CB6">
        <w:rPr>
          <w:rFonts w:ascii="Tahoma" w:hAnsi="Tahoma" w:cs="Tahoma"/>
          <w:b/>
          <w:bCs/>
          <w:color w:val="5AFBF7" w:themeColor="accent6" w:themeTint="99"/>
          <w:highlight w:val="darkBlue"/>
        </w:rPr>
        <w:t xml:space="preserve"> из Бюро переписи населения США разработал программное обеспечение под названием Метод I (</w:t>
      </w:r>
      <w:proofErr w:type="spellStart"/>
      <w:r w:rsidRPr="00CE3CB6">
        <w:rPr>
          <w:rFonts w:ascii="Tahoma" w:hAnsi="Tahoma" w:cs="Tahoma"/>
          <w:b/>
          <w:bCs/>
          <w:color w:val="5AFBF7" w:themeColor="accent6" w:themeTint="99"/>
          <w:highlight w:val="darkBlue"/>
        </w:rPr>
        <w:t>Method</w:t>
      </w:r>
      <w:proofErr w:type="spellEnd"/>
      <w:r w:rsidRPr="00CE3CB6">
        <w:rPr>
          <w:rFonts w:ascii="Tahoma" w:hAnsi="Tahoma" w:cs="Tahoma"/>
          <w:b/>
          <w:bCs/>
          <w:color w:val="5AFBF7" w:themeColor="accent6" w:themeTint="99"/>
          <w:highlight w:val="darkBlue"/>
        </w:rPr>
        <w:t xml:space="preserve"> I), основанное в основном на работах </w:t>
      </w:r>
      <w:proofErr w:type="spellStart"/>
      <w:r w:rsidRPr="00CE3CB6">
        <w:rPr>
          <w:rFonts w:ascii="Tahoma" w:hAnsi="Tahoma" w:cs="Tahoma"/>
          <w:b/>
          <w:bCs/>
          <w:color w:val="5AFBF7" w:themeColor="accent6" w:themeTint="99"/>
          <w:highlight w:val="darkBlue"/>
        </w:rPr>
        <w:t>Маколея</w:t>
      </w:r>
      <w:proofErr w:type="spellEnd"/>
      <w:r w:rsidRPr="00CE3CB6">
        <w:rPr>
          <w:rFonts w:ascii="Tahoma" w:hAnsi="Tahoma" w:cs="Tahoma"/>
          <w:b/>
          <w:bCs/>
          <w:color w:val="5AFBF7" w:themeColor="accent6" w:themeTint="99"/>
          <w:highlight w:val="darkBlue"/>
        </w:rPr>
        <w:t xml:space="preserve"> (1931), которые уже использовались советом Федеральной резервной системы США. </w:t>
      </w:r>
    </w:p>
    <w:p w14:paraId="659E65DD"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За Методом переписи I (</w:t>
      </w:r>
      <w:proofErr w:type="spellStart"/>
      <w:r w:rsidRPr="00CE3CB6">
        <w:rPr>
          <w:rFonts w:ascii="Tahoma" w:hAnsi="Tahoma" w:cs="Tahoma"/>
          <w:b/>
          <w:bCs/>
          <w:color w:val="5AFBF7" w:themeColor="accent6" w:themeTint="99"/>
          <w:highlight w:val="darkBlue"/>
        </w:rPr>
        <w:t>Census</w:t>
      </w:r>
      <w:proofErr w:type="spellEnd"/>
      <w:r w:rsidRPr="00CE3CB6">
        <w:rPr>
          <w:rFonts w:ascii="Tahoma" w:hAnsi="Tahoma" w:cs="Tahoma"/>
          <w:b/>
          <w:bCs/>
          <w:color w:val="5AFBF7" w:themeColor="accent6" w:themeTint="99"/>
          <w:highlight w:val="darkBlue"/>
        </w:rPr>
        <w:t xml:space="preserve"> </w:t>
      </w:r>
      <w:proofErr w:type="spellStart"/>
      <w:r w:rsidRPr="00CE3CB6">
        <w:rPr>
          <w:rFonts w:ascii="Tahoma" w:hAnsi="Tahoma" w:cs="Tahoma"/>
          <w:b/>
          <w:bCs/>
          <w:color w:val="5AFBF7" w:themeColor="accent6" w:themeTint="99"/>
          <w:highlight w:val="darkBlue"/>
        </w:rPr>
        <w:t>Method</w:t>
      </w:r>
      <w:proofErr w:type="spellEnd"/>
      <w:r w:rsidRPr="00CE3CB6">
        <w:rPr>
          <w:rFonts w:ascii="Tahoma" w:hAnsi="Tahoma" w:cs="Tahoma"/>
          <w:b/>
          <w:bCs/>
          <w:color w:val="5AFBF7" w:themeColor="accent6" w:themeTint="99"/>
          <w:highlight w:val="darkBlue"/>
        </w:rPr>
        <w:t xml:space="preserve"> I) последовал Метод переписи II (</w:t>
      </w:r>
      <w:proofErr w:type="spellStart"/>
      <w:r w:rsidRPr="00CE3CB6">
        <w:rPr>
          <w:rFonts w:ascii="Tahoma" w:hAnsi="Tahoma" w:cs="Tahoma"/>
          <w:b/>
          <w:bCs/>
          <w:color w:val="5AFBF7" w:themeColor="accent6" w:themeTint="99"/>
          <w:highlight w:val="darkBlue"/>
        </w:rPr>
        <w:t>Census</w:t>
      </w:r>
      <w:proofErr w:type="spellEnd"/>
      <w:r w:rsidRPr="00CE3CB6">
        <w:rPr>
          <w:rFonts w:ascii="Tahoma" w:hAnsi="Tahoma" w:cs="Tahoma"/>
          <w:b/>
          <w:bCs/>
          <w:color w:val="5AFBF7" w:themeColor="accent6" w:themeTint="99"/>
          <w:highlight w:val="darkBlue"/>
        </w:rPr>
        <w:t xml:space="preserve"> </w:t>
      </w:r>
      <w:proofErr w:type="spellStart"/>
      <w:r w:rsidRPr="00CE3CB6">
        <w:rPr>
          <w:rFonts w:ascii="Tahoma" w:hAnsi="Tahoma" w:cs="Tahoma"/>
          <w:b/>
          <w:bCs/>
          <w:color w:val="5AFBF7" w:themeColor="accent6" w:themeTint="99"/>
          <w:highlight w:val="darkBlue"/>
        </w:rPr>
        <w:t>Method</w:t>
      </w:r>
      <w:proofErr w:type="spellEnd"/>
      <w:r w:rsidRPr="00CE3CB6">
        <w:rPr>
          <w:rFonts w:ascii="Tahoma" w:hAnsi="Tahoma" w:cs="Tahoma"/>
          <w:b/>
          <w:bCs/>
          <w:color w:val="5AFBF7" w:themeColor="accent6" w:themeTint="99"/>
          <w:highlight w:val="darkBlue"/>
        </w:rPr>
        <w:t xml:space="preserve"> II) и еще одиннадцать экспериментальных вариантов (X1, X</w:t>
      </w:r>
      <w:proofErr w:type="gramStart"/>
      <w:r w:rsidRPr="00CE3CB6">
        <w:rPr>
          <w:rFonts w:ascii="Tahoma" w:hAnsi="Tahoma" w:cs="Tahoma"/>
          <w:b/>
          <w:bCs/>
          <w:color w:val="5AFBF7" w:themeColor="accent6" w:themeTint="99"/>
          <w:highlight w:val="darkBlue"/>
        </w:rPr>
        <w:t>2,...</w:t>
      </w:r>
      <w:proofErr w:type="gramEnd"/>
      <w:r w:rsidRPr="00CE3CB6">
        <w:rPr>
          <w:rFonts w:ascii="Tahoma" w:hAnsi="Tahoma" w:cs="Tahoma"/>
          <w:b/>
          <w:bCs/>
          <w:color w:val="5AFBF7" w:themeColor="accent6" w:themeTint="99"/>
          <w:highlight w:val="darkBlue"/>
        </w:rPr>
        <w:t xml:space="preserve">, X11). </w:t>
      </w:r>
    </w:p>
    <w:p w14:paraId="08B6ADD9"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Наиболее известным и широко применяемым был вариант Переписи X11 (</w:t>
      </w:r>
      <w:proofErr w:type="spellStart"/>
      <w:r w:rsidRPr="00CE3CB6">
        <w:rPr>
          <w:rFonts w:ascii="Tahoma" w:hAnsi="Tahoma" w:cs="Tahoma"/>
          <w:b/>
          <w:bCs/>
          <w:color w:val="5AFBF7" w:themeColor="accent6" w:themeTint="99"/>
          <w:highlight w:val="darkBlue"/>
        </w:rPr>
        <w:t>Census</w:t>
      </w:r>
      <w:proofErr w:type="spellEnd"/>
      <w:r w:rsidRPr="00CE3CB6">
        <w:rPr>
          <w:rFonts w:ascii="Tahoma" w:hAnsi="Tahoma" w:cs="Tahoma"/>
          <w:b/>
          <w:bCs/>
          <w:color w:val="5AFBF7" w:themeColor="accent6" w:themeTint="99"/>
          <w:highlight w:val="darkBlue"/>
        </w:rPr>
        <w:t xml:space="preserve"> X11) </w:t>
      </w:r>
      <w:proofErr w:type="spellStart"/>
      <w:proofErr w:type="gramStart"/>
      <w:r w:rsidRPr="00CE3CB6">
        <w:rPr>
          <w:rFonts w:ascii="Tahoma" w:hAnsi="Tahoma" w:cs="Tahoma"/>
          <w:b/>
          <w:bCs/>
          <w:color w:val="5AFBF7" w:themeColor="accent6" w:themeTint="99"/>
          <w:highlight w:val="darkBlue"/>
        </w:rPr>
        <w:t>Шискина</w:t>
      </w:r>
      <w:proofErr w:type="spellEnd"/>
      <w:r w:rsidRPr="00CE3CB6">
        <w:rPr>
          <w:rFonts w:ascii="Tahoma" w:hAnsi="Tahoma" w:cs="Tahoma"/>
          <w:b/>
          <w:bCs/>
          <w:color w:val="5AFBF7" w:themeColor="accent6" w:themeTint="99"/>
          <w:highlight w:val="darkBlue"/>
        </w:rPr>
        <w:t xml:space="preserve">  и</w:t>
      </w:r>
      <w:proofErr w:type="gramEnd"/>
      <w:r w:rsidRPr="00CE3CB6">
        <w:rPr>
          <w:rFonts w:ascii="Tahoma" w:hAnsi="Tahoma" w:cs="Tahoma"/>
          <w:b/>
          <w:bCs/>
          <w:color w:val="5AFBF7" w:themeColor="accent6" w:themeTint="99"/>
          <w:highlight w:val="darkBlue"/>
        </w:rPr>
        <w:t xml:space="preserve"> др. (1967). При этом в конце ряда были получены плохие сезонно скорректированные данные, что имело решающее значение для оценки краткосрочного тренда и выявления поворотных точек в экономике.</w:t>
      </w:r>
    </w:p>
    <w:p w14:paraId="63381A26"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proofErr w:type="spellStart"/>
      <w:proofErr w:type="gramStart"/>
      <w:r w:rsidRPr="00CE3CB6">
        <w:rPr>
          <w:rFonts w:ascii="Tahoma" w:hAnsi="Tahoma" w:cs="Tahoma"/>
          <w:b/>
          <w:bCs/>
          <w:color w:val="5AFBF7" w:themeColor="accent6" w:themeTint="99"/>
          <w:highlight w:val="darkBlue"/>
        </w:rPr>
        <w:t>Дагам</w:t>
      </w:r>
      <w:proofErr w:type="spellEnd"/>
      <w:r w:rsidRPr="00CE3CB6">
        <w:rPr>
          <w:rFonts w:ascii="Tahoma" w:hAnsi="Tahoma" w:cs="Tahoma"/>
          <w:b/>
          <w:bCs/>
          <w:color w:val="5AFBF7" w:themeColor="accent6" w:themeTint="99"/>
          <w:highlight w:val="darkBlue"/>
        </w:rPr>
        <w:t xml:space="preserve">  (</w:t>
      </w:r>
      <w:proofErr w:type="gramEnd"/>
      <w:r w:rsidRPr="00CE3CB6">
        <w:rPr>
          <w:rFonts w:ascii="Tahoma" w:hAnsi="Tahoma" w:cs="Tahoma"/>
          <w:b/>
          <w:bCs/>
          <w:color w:val="5AFBF7" w:themeColor="accent6" w:themeTint="99"/>
          <w:highlight w:val="darkBlue"/>
        </w:rPr>
        <w:t>1980) разработал X11ARIMA, чтобы исправить это серьезное ограничение. Метод X11ARIMA предусматривает:</w:t>
      </w:r>
    </w:p>
    <w:p w14:paraId="7A50061B"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(I) моделирования исходного ряда с помощью модели ARIMA типа Бокса и Дженкинса (1970),</w:t>
      </w:r>
    </w:p>
    <w:p w14:paraId="6B0745FF"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(II) продления исходного ряда с 1 года до 3 лет на основе прогнозов на базе модели ARIMA, которая подходит и хорошо экстраполируется в соответствии с определенными критериями, </w:t>
      </w:r>
    </w:p>
    <w:p w14:paraId="11154226"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(III) оценка каждого компонента на основе скользящих средних, которые являются симметричными для промежуточных наблюдений и асимметричными для концевых значений. Последнее было получено посредством Переписи X11 и экстраполяции модели ARIMA. </w:t>
      </w:r>
    </w:p>
    <w:p w14:paraId="77975EAE"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X11-ARIMA была расширена </w:t>
      </w:r>
      <w:proofErr w:type="spellStart"/>
      <w:r w:rsidRPr="00CE3CB6">
        <w:rPr>
          <w:rFonts w:ascii="Tahoma" w:hAnsi="Tahoma" w:cs="Tahoma"/>
          <w:b/>
          <w:bCs/>
          <w:color w:val="5AFBF7" w:themeColor="accent6" w:themeTint="99"/>
          <w:highlight w:val="darkBlue"/>
        </w:rPr>
        <w:t>Дагамом</w:t>
      </w:r>
      <w:proofErr w:type="spellEnd"/>
      <w:r w:rsidRPr="00CE3CB6">
        <w:rPr>
          <w:rFonts w:ascii="Tahoma" w:hAnsi="Tahoma" w:cs="Tahoma"/>
          <w:b/>
          <w:bCs/>
          <w:color w:val="5AFBF7" w:themeColor="accent6" w:themeTint="99"/>
          <w:highlight w:val="darkBlue"/>
        </w:rPr>
        <w:t xml:space="preserve"> (1988), а позднее Финдли с соавторами (1998), при этом модель получила новое название - X12ARIMA. </w:t>
      </w:r>
    </w:p>
    <w:p w14:paraId="05181FDE"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X12-ARIMA </w:t>
      </w:r>
      <w:proofErr w:type="gramStart"/>
      <w:r w:rsidRPr="00CE3CB6">
        <w:rPr>
          <w:rFonts w:ascii="Tahoma" w:hAnsi="Tahoma" w:cs="Tahoma"/>
          <w:b/>
          <w:bCs/>
          <w:color w:val="5AFBF7" w:themeColor="accent6" w:themeTint="99"/>
          <w:highlight w:val="darkBlue"/>
        </w:rPr>
        <w:t>реализует  опцию</w:t>
      </w:r>
      <w:proofErr w:type="gramEnd"/>
      <w:r w:rsidRPr="00CE3CB6">
        <w:rPr>
          <w:rFonts w:ascii="Tahoma" w:hAnsi="Tahoma" w:cs="Tahoma"/>
          <w:b/>
          <w:bCs/>
          <w:color w:val="5AFBF7" w:themeColor="accent6" w:themeTint="99"/>
          <w:highlight w:val="darkBlue"/>
        </w:rPr>
        <w:t xml:space="preserve"> </w:t>
      </w:r>
      <w:proofErr w:type="spellStart"/>
      <w:r w:rsidRPr="00CE3CB6">
        <w:rPr>
          <w:rFonts w:ascii="Tahoma" w:hAnsi="Tahoma" w:cs="Tahoma"/>
          <w:b/>
          <w:bCs/>
          <w:color w:val="5AFBF7" w:themeColor="accent6" w:themeTint="99"/>
          <w:highlight w:val="darkBlue"/>
        </w:rPr>
        <w:t>RegARIMA</w:t>
      </w:r>
      <w:proofErr w:type="spellEnd"/>
      <w:r w:rsidRPr="00CE3CB6">
        <w:rPr>
          <w:rFonts w:ascii="Tahoma" w:hAnsi="Tahoma" w:cs="Tahoma"/>
          <w:b/>
          <w:bCs/>
          <w:color w:val="5AFBF7" w:themeColor="accent6" w:themeTint="99"/>
          <w:highlight w:val="darkBlue"/>
        </w:rPr>
        <w:t xml:space="preserve">, которая позволяет оценивать детерминированные компоненты, такие как эффект торгового дня и «скользящие» праздники, одновременно с моделью ARIMA, используемую  для экстраполяции. </w:t>
      </w:r>
    </w:p>
    <w:p w14:paraId="098B356F"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Она также предусматривает новые диагностические тесты и спектральные методы для оценки достоверности результатов.</w:t>
      </w:r>
    </w:p>
    <w:p w14:paraId="3C8D9620"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Все рассмотренные здесь методы скользящего среднего являются нелинейны</w:t>
      </w:r>
      <w:r>
        <w:rPr>
          <w:rFonts w:ascii="Tahoma" w:hAnsi="Tahoma" w:cs="Tahoma"/>
          <w:b/>
          <w:bCs/>
          <w:color w:val="5AFBF7" w:themeColor="accent6" w:themeTint="99"/>
          <w:highlight w:val="darkBlue"/>
        </w:rPr>
        <w:t xml:space="preserve">ми </w:t>
      </w:r>
      <w:proofErr w:type="gramStart"/>
      <w:r>
        <w:rPr>
          <w:rFonts w:ascii="Tahoma" w:hAnsi="Tahoma" w:cs="Tahoma"/>
          <w:b/>
          <w:bCs/>
          <w:color w:val="5AFBF7" w:themeColor="accent6" w:themeTint="99"/>
          <w:highlight w:val="darkBlue"/>
        </w:rPr>
        <w:t>и</w:t>
      </w:r>
      <w:r>
        <w:rPr>
          <w:rFonts w:ascii="Tahoma" w:hAnsi="Tahoma" w:cs="Tahoma"/>
          <w:b/>
          <w:bCs/>
          <w:color w:val="5AFBF7" w:themeColor="accent6" w:themeTint="99"/>
          <w:highlight w:val="darkBlue"/>
          <w:lang w:val="en-US"/>
        </w:rPr>
        <w:t> </w:t>
      </w:r>
      <w:r w:rsidRPr="00CE3CB6">
        <w:rPr>
          <w:rFonts w:ascii="Tahoma" w:hAnsi="Tahoma" w:cs="Tahoma"/>
          <w:b/>
          <w:bCs/>
          <w:color w:val="5AFBF7" w:themeColor="accent6" w:themeTint="99"/>
          <w:highlight w:val="darkBlue"/>
        </w:rPr>
        <w:t>,следовательно</w:t>
      </w:r>
      <w:proofErr w:type="gramEnd"/>
      <w:r w:rsidRPr="00CE3CB6">
        <w:rPr>
          <w:rFonts w:ascii="Tahoma" w:hAnsi="Tahoma" w:cs="Tahoma"/>
          <w:b/>
          <w:bCs/>
          <w:color w:val="5AFBF7" w:themeColor="accent6" w:themeTint="99"/>
          <w:highlight w:val="darkBlue"/>
        </w:rPr>
        <w:t xml:space="preserve">, сезонно скорректированная сумма агрегированных значений рядов не равна алгебраической сумме сезонно скорректированных значений рядов. </w:t>
      </w:r>
    </w:p>
    <w:p w14:paraId="1EC52950" w14:textId="77777777" w:rsidR="00CE3CB6" w:rsidRPr="0000499B"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Основными причинами нелинейности являются: </w:t>
      </w:r>
    </w:p>
    <w:p w14:paraId="0CCE93D1"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(i) мультипликативная </w:t>
      </w:r>
      <w:proofErr w:type="spellStart"/>
      <w:r w:rsidRPr="00CE3CB6">
        <w:rPr>
          <w:rFonts w:ascii="Tahoma" w:hAnsi="Tahoma" w:cs="Tahoma"/>
          <w:b/>
          <w:bCs/>
          <w:color w:val="5AFBF7" w:themeColor="accent6" w:themeTint="99"/>
          <w:highlight w:val="darkBlue"/>
        </w:rPr>
        <w:t>декомпозиционная</w:t>
      </w:r>
      <w:proofErr w:type="spellEnd"/>
      <w:r w:rsidRPr="00CE3CB6">
        <w:rPr>
          <w:rFonts w:ascii="Tahoma" w:hAnsi="Tahoma" w:cs="Tahoma"/>
          <w:b/>
          <w:bCs/>
          <w:color w:val="5AFBF7" w:themeColor="accent6" w:themeTint="99"/>
          <w:highlight w:val="darkBlue"/>
        </w:rPr>
        <w:t xml:space="preserve"> модель для ненаблюдаемых компонент, (</w:t>
      </w:r>
      <w:proofErr w:type="spellStart"/>
      <w:r w:rsidRPr="00CE3CB6">
        <w:rPr>
          <w:rFonts w:ascii="Tahoma" w:hAnsi="Tahoma" w:cs="Tahoma"/>
          <w:b/>
          <w:bCs/>
          <w:color w:val="5AFBF7" w:themeColor="accent6" w:themeTint="99"/>
          <w:highlight w:val="darkBlue"/>
        </w:rPr>
        <w:t>ii</w:t>
      </w:r>
      <w:proofErr w:type="spellEnd"/>
      <w:r w:rsidRPr="00CE3CB6">
        <w:rPr>
          <w:rFonts w:ascii="Tahoma" w:hAnsi="Tahoma" w:cs="Tahoma"/>
          <w:b/>
          <w:bCs/>
          <w:color w:val="5AFBF7" w:themeColor="accent6" w:themeTint="99"/>
          <w:highlight w:val="darkBlue"/>
        </w:rPr>
        <w:t>) определение и замена экстремальных значений, (</w:t>
      </w:r>
      <w:proofErr w:type="spellStart"/>
      <w:r w:rsidRPr="00CE3CB6">
        <w:rPr>
          <w:rFonts w:ascii="Tahoma" w:hAnsi="Tahoma" w:cs="Tahoma"/>
          <w:b/>
          <w:bCs/>
          <w:color w:val="5AFBF7" w:themeColor="accent6" w:themeTint="99"/>
          <w:highlight w:val="darkBlue"/>
        </w:rPr>
        <w:t>iii</w:t>
      </w:r>
      <w:proofErr w:type="spellEnd"/>
      <w:r w:rsidRPr="00CE3CB6">
        <w:rPr>
          <w:rFonts w:ascii="Tahoma" w:hAnsi="Tahoma" w:cs="Tahoma"/>
          <w:b/>
          <w:bCs/>
          <w:color w:val="5AFBF7" w:themeColor="accent6" w:themeTint="99"/>
          <w:highlight w:val="darkBlue"/>
        </w:rPr>
        <w:t>) экстраполяция ARIMA и (</w:t>
      </w:r>
      <w:proofErr w:type="spellStart"/>
      <w:r w:rsidRPr="00CE3CB6">
        <w:rPr>
          <w:rFonts w:ascii="Tahoma" w:hAnsi="Tahoma" w:cs="Tahoma"/>
          <w:b/>
          <w:bCs/>
          <w:color w:val="5AFBF7" w:themeColor="accent6" w:themeTint="99"/>
          <w:highlight w:val="darkBlue"/>
        </w:rPr>
        <w:t>iv</w:t>
      </w:r>
      <w:proofErr w:type="spellEnd"/>
      <w:r w:rsidRPr="00CE3CB6">
        <w:rPr>
          <w:rFonts w:ascii="Tahoma" w:hAnsi="Tahoma" w:cs="Tahoma"/>
          <w:b/>
          <w:bCs/>
          <w:color w:val="5AFBF7" w:themeColor="accent6" w:themeTint="99"/>
          <w:highlight w:val="darkBlue"/>
        </w:rPr>
        <w:t xml:space="preserve">) </w:t>
      </w:r>
      <w:proofErr w:type="gramStart"/>
      <w:r w:rsidRPr="00CE3CB6">
        <w:rPr>
          <w:rFonts w:ascii="Tahoma" w:hAnsi="Tahoma" w:cs="Tahoma"/>
          <w:b/>
          <w:bCs/>
          <w:color w:val="5AFBF7" w:themeColor="accent6" w:themeTint="99"/>
          <w:highlight w:val="darkBlue"/>
        </w:rPr>
        <w:t>автоматический выбор длины</w:t>
      </w:r>
      <w:proofErr w:type="gramEnd"/>
      <w:r w:rsidRPr="00CE3CB6">
        <w:rPr>
          <w:rFonts w:ascii="Tahoma" w:hAnsi="Tahoma" w:cs="Tahoma"/>
          <w:b/>
          <w:bCs/>
          <w:color w:val="5AFBF7" w:themeColor="accent6" w:themeTint="99"/>
          <w:highlight w:val="darkBlue"/>
        </w:rPr>
        <w:t xml:space="preserve"> скользящей средней для оценки тренд-цикла и сезонности. </w:t>
      </w:r>
    </w:p>
    <w:p w14:paraId="6C0983C7"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Свойства комбинированных линейных фильтров, применяемых для оценки различных компонент, были первоначально рассчитаны Янгом (1968) для реализации стандартного варианта. </w:t>
      </w:r>
    </w:p>
    <w:p w14:paraId="441154BD"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Позже </w:t>
      </w:r>
      <w:proofErr w:type="spellStart"/>
      <w:proofErr w:type="gramStart"/>
      <w:r w:rsidRPr="00CE3CB6">
        <w:rPr>
          <w:rFonts w:ascii="Tahoma" w:hAnsi="Tahoma" w:cs="Tahoma"/>
          <w:b/>
          <w:bCs/>
          <w:color w:val="5AFBF7" w:themeColor="accent6" w:themeTint="99"/>
          <w:highlight w:val="darkBlue"/>
        </w:rPr>
        <w:t>Дагам</w:t>
      </w:r>
      <w:proofErr w:type="spellEnd"/>
      <w:r w:rsidRPr="00CE3CB6">
        <w:rPr>
          <w:rFonts w:ascii="Tahoma" w:hAnsi="Tahoma" w:cs="Tahoma"/>
          <w:b/>
          <w:bCs/>
          <w:color w:val="5AFBF7" w:themeColor="accent6" w:themeTint="99"/>
          <w:highlight w:val="darkBlue"/>
        </w:rPr>
        <w:t xml:space="preserve">  с</w:t>
      </w:r>
      <w:proofErr w:type="gramEnd"/>
      <w:r w:rsidRPr="00CE3CB6">
        <w:rPr>
          <w:rFonts w:ascii="Tahoma" w:hAnsi="Tahoma" w:cs="Tahoma"/>
          <w:b/>
          <w:bCs/>
          <w:color w:val="5AFBF7" w:themeColor="accent6" w:themeTint="99"/>
          <w:highlight w:val="darkBlue"/>
        </w:rPr>
        <w:t xml:space="preserve"> соавторами (1996) вычислили и проанализировали все возможные комбинации фильтров  Переписи  X11 и X11ARIMA. </w:t>
      </w:r>
    </w:p>
    <w:p w14:paraId="77968EB1" w14:textId="1B0377C5" w:rsidR="0000499B" w:rsidRPr="007C5AE3" w:rsidRDefault="00CE3CB6" w:rsidP="00691F7B">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Кливленд и </w:t>
      </w:r>
      <w:proofErr w:type="spellStart"/>
      <w:r w:rsidRPr="00CE3CB6">
        <w:rPr>
          <w:rFonts w:ascii="Tahoma" w:hAnsi="Tahoma" w:cs="Tahoma"/>
          <w:b/>
          <w:bCs/>
          <w:color w:val="5AFBF7" w:themeColor="accent6" w:themeTint="99"/>
          <w:highlight w:val="darkBlue"/>
        </w:rPr>
        <w:t>Тиао</w:t>
      </w:r>
      <w:proofErr w:type="spellEnd"/>
      <w:r w:rsidRPr="00CE3CB6">
        <w:rPr>
          <w:rFonts w:ascii="Tahoma" w:hAnsi="Tahoma" w:cs="Tahoma"/>
          <w:b/>
          <w:bCs/>
          <w:color w:val="5AFBF7" w:themeColor="accent6" w:themeTint="99"/>
          <w:highlight w:val="darkBlue"/>
        </w:rPr>
        <w:t xml:space="preserve"> (1976), </w:t>
      </w:r>
      <w:proofErr w:type="spellStart"/>
      <w:r w:rsidRPr="00CE3CB6">
        <w:rPr>
          <w:rFonts w:ascii="Tahoma" w:hAnsi="Tahoma" w:cs="Tahoma"/>
          <w:b/>
          <w:bCs/>
          <w:color w:val="5AFBF7" w:themeColor="accent6" w:themeTint="99"/>
          <w:highlight w:val="darkBlue"/>
        </w:rPr>
        <w:t>Берридж</w:t>
      </w:r>
      <w:proofErr w:type="spellEnd"/>
      <w:r w:rsidRPr="00CE3CB6">
        <w:rPr>
          <w:rFonts w:ascii="Tahoma" w:hAnsi="Tahoma" w:cs="Tahoma"/>
          <w:b/>
          <w:bCs/>
          <w:color w:val="5AFBF7" w:themeColor="accent6" w:themeTint="99"/>
          <w:highlight w:val="darkBlue"/>
        </w:rPr>
        <w:t xml:space="preserve"> и </w:t>
      </w:r>
      <w:proofErr w:type="spellStart"/>
      <w:r w:rsidRPr="00CE3CB6">
        <w:rPr>
          <w:rFonts w:ascii="Tahoma" w:hAnsi="Tahoma" w:cs="Tahoma"/>
          <w:b/>
          <w:bCs/>
          <w:color w:val="5AFBF7" w:themeColor="accent6" w:themeTint="99"/>
          <w:highlight w:val="darkBlue"/>
        </w:rPr>
        <w:t>Уоллис</w:t>
      </w:r>
      <w:proofErr w:type="spellEnd"/>
      <w:r w:rsidRPr="00CE3CB6">
        <w:rPr>
          <w:rFonts w:ascii="Tahoma" w:hAnsi="Tahoma" w:cs="Tahoma"/>
          <w:b/>
          <w:bCs/>
          <w:color w:val="5AFBF7" w:themeColor="accent6" w:themeTint="99"/>
          <w:highlight w:val="darkBlue"/>
        </w:rPr>
        <w:t xml:space="preserve"> (1984) обнаружили модели ARIMA, которые хорошо аппроксимировали некоторые линейные фильтры, используемые для тренд-цикла и сезонной составляющей Переписи X11.</w:t>
      </w:r>
    </w:p>
    <w:p w14:paraId="65ED1F93" w14:textId="77777777" w:rsidR="00CE3CB6" w:rsidRPr="0003345A" w:rsidRDefault="00CE3CB6" w:rsidP="00CE3CB6">
      <w:pPr>
        <w:pStyle w:val="1"/>
        <w:jc w:val="center"/>
        <w:rPr>
          <w:color w:val="05E0DB" w:themeColor="accent6"/>
        </w:rPr>
      </w:pPr>
      <w:bookmarkStart w:id="19" w:name="_Toc73842365"/>
      <w:r w:rsidRPr="0003345A">
        <w:rPr>
          <w:color w:val="05E0DB" w:themeColor="accent6"/>
        </w:rPr>
        <w:lastRenderedPageBreak/>
        <w:t>8.Методы сезонной корректировки на основе моделей</w:t>
      </w:r>
      <w:bookmarkEnd w:id="19"/>
    </w:p>
    <w:p w14:paraId="54E138C5"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p>
    <w:p w14:paraId="5F4BCCC2"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Наиболее известными методами, основанными на моделях, являются: (i) методы регрессии с глобальными или локально детерминированными моделями для каждой компоненты и (</w:t>
      </w:r>
      <w:proofErr w:type="spellStart"/>
      <w:r w:rsidRPr="00CE3CB6">
        <w:rPr>
          <w:rFonts w:ascii="Tahoma" w:hAnsi="Tahoma" w:cs="Tahoma"/>
          <w:b/>
          <w:bCs/>
          <w:color w:val="5AFBF7" w:themeColor="accent6" w:themeTint="99"/>
          <w:highlight w:val="darkBlue"/>
        </w:rPr>
        <w:t>ii</w:t>
      </w:r>
      <w:proofErr w:type="spellEnd"/>
      <w:r w:rsidRPr="00CE3CB6">
        <w:rPr>
          <w:rFonts w:ascii="Tahoma" w:hAnsi="Tahoma" w:cs="Tahoma"/>
          <w:b/>
          <w:bCs/>
          <w:color w:val="5AFBF7" w:themeColor="accent6" w:themeTint="99"/>
          <w:highlight w:val="darkBlue"/>
        </w:rPr>
        <w:t>) методы, основанные на стохастических моделях, которые предполагают использование моделей ARIMA.</w:t>
      </w:r>
    </w:p>
    <w:p w14:paraId="79FB1D98" w14:textId="77777777" w:rsidR="00CE3CB6" w:rsidRPr="0003345A" w:rsidRDefault="00CE3CB6" w:rsidP="00CE3CB6">
      <w:pPr>
        <w:pStyle w:val="1"/>
        <w:jc w:val="center"/>
        <w:rPr>
          <w:color w:val="05E0DB" w:themeColor="accent6"/>
        </w:rPr>
      </w:pPr>
      <w:bookmarkStart w:id="20" w:name="_Toc73842366"/>
      <w:r w:rsidRPr="0003345A">
        <w:rPr>
          <w:color w:val="05E0DB" w:themeColor="accent6"/>
        </w:rPr>
        <w:t>9.Регрессия</w:t>
      </w:r>
      <w:bookmarkEnd w:id="20"/>
    </w:p>
    <w:p w14:paraId="31AB385F"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p>
    <w:p w14:paraId="109E5A93"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Сезонная корректировка на основе </w:t>
      </w:r>
      <w:proofErr w:type="gramStart"/>
      <w:r w:rsidRPr="00CE3CB6">
        <w:rPr>
          <w:rFonts w:ascii="Tahoma" w:hAnsi="Tahoma" w:cs="Tahoma"/>
          <w:b/>
          <w:bCs/>
          <w:color w:val="5AFBF7" w:themeColor="accent6" w:themeTint="99"/>
          <w:highlight w:val="darkBlue"/>
        </w:rPr>
        <w:t>регрессии  основана</w:t>
      </w:r>
      <w:proofErr w:type="gramEnd"/>
      <w:r w:rsidRPr="00CE3CB6">
        <w:rPr>
          <w:rFonts w:ascii="Tahoma" w:hAnsi="Tahoma" w:cs="Tahoma"/>
          <w:b/>
          <w:bCs/>
          <w:color w:val="5AFBF7" w:themeColor="accent6" w:themeTint="99"/>
          <w:highlight w:val="darkBlue"/>
        </w:rPr>
        <w:t xml:space="preserve"> на предположении, что систематические компоненты временных рядов могут быть аппроксимированы простой функцией времени на всем протяжении ряда. </w:t>
      </w:r>
    </w:p>
    <w:p w14:paraId="26056683"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В общем случае рассматриваются два типа математических функций. </w:t>
      </w:r>
    </w:p>
    <w:p w14:paraId="383A7067"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Одна из них - полином довольно низкой степени для отображения тренда; другая - линейные комбинации функций синуса и косинуса с различной </w:t>
      </w:r>
      <w:proofErr w:type="gramStart"/>
      <w:r w:rsidRPr="00CE3CB6">
        <w:rPr>
          <w:rFonts w:ascii="Tahoma" w:hAnsi="Tahoma" w:cs="Tahoma"/>
          <w:b/>
          <w:bCs/>
          <w:color w:val="5AFBF7" w:themeColor="accent6" w:themeTint="99"/>
          <w:highlight w:val="darkBlue"/>
        </w:rPr>
        <w:t>периодичностью,  фиксированной</w:t>
      </w:r>
      <w:proofErr w:type="gramEnd"/>
      <w:r w:rsidRPr="00CE3CB6">
        <w:rPr>
          <w:rFonts w:ascii="Tahoma" w:hAnsi="Tahoma" w:cs="Tahoma"/>
          <w:b/>
          <w:bCs/>
          <w:color w:val="5AFBF7" w:themeColor="accent6" w:themeTint="99"/>
          <w:highlight w:val="darkBlue"/>
        </w:rPr>
        <w:t xml:space="preserve"> амплитудой и фазой для  бизнес-циклов и сезонности.</w:t>
      </w:r>
    </w:p>
    <w:p w14:paraId="34F6FDD4" w14:textId="77777777" w:rsidR="00CE3CB6" w:rsidRPr="00CE3CB6" w:rsidRDefault="00CE3CB6" w:rsidP="00CE3CB6">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Чтобы преодолеть ограниченность использования глобальных детерминированных эффектов для тренда, цикла и сезонности, регрессионные методы были расширены за счет включения стохастических колебаний с помощью локальных полиномов (сплайн-функций) для последовательных коротких сегментов ряда и введения изменяющихся сезонных амплитуд. </w:t>
      </w:r>
    </w:p>
    <w:p w14:paraId="49475A9F" w14:textId="7599D255" w:rsidR="00A84EB7" w:rsidRPr="0053728E" w:rsidRDefault="00CE3CB6" w:rsidP="0053728E">
      <w:pPr>
        <w:spacing w:after="0" w:line="240" w:lineRule="auto"/>
        <w:ind w:firstLine="426"/>
        <w:jc w:val="both"/>
        <w:rPr>
          <w:rFonts w:ascii="Tahoma" w:hAnsi="Tahoma" w:cs="Tahoma"/>
          <w:b/>
          <w:bCs/>
          <w:color w:val="5AFBF7" w:themeColor="accent6" w:themeTint="99"/>
          <w:highlight w:val="darkBlue"/>
        </w:rPr>
      </w:pPr>
      <w:r w:rsidRPr="00CE3CB6">
        <w:rPr>
          <w:rFonts w:ascii="Tahoma" w:hAnsi="Tahoma" w:cs="Tahoma"/>
          <w:b/>
          <w:bCs/>
          <w:color w:val="5AFBF7" w:themeColor="accent6" w:themeTint="99"/>
          <w:highlight w:val="darkBlue"/>
        </w:rPr>
        <w:t xml:space="preserve">Крупный прорыв в этом направлении был сделан </w:t>
      </w:r>
      <w:proofErr w:type="spellStart"/>
      <w:r w:rsidRPr="00CE3CB6">
        <w:rPr>
          <w:rFonts w:ascii="Tahoma" w:hAnsi="Tahoma" w:cs="Tahoma"/>
          <w:b/>
          <w:bCs/>
          <w:color w:val="5AFBF7" w:themeColor="accent6" w:themeTint="99"/>
          <w:highlight w:val="darkBlue"/>
        </w:rPr>
        <w:t>Акаике</w:t>
      </w:r>
      <w:proofErr w:type="spellEnd"/>
      <w:r w:rsidRPr="00CE3CB6">
        <w:rPr>
          <w:rFonts w:ascii="Tahoma" w:hAnsi="Tahoma" w:cs="Tahoma"/>
          <w:b/>
          <w:bCs/>
          <w:color w:val="5AFBF7" w:themeColor="accent6" w:themeTint="99"/>
          <w:highlight w:val="darkBlue"/>
        </w:rPr>
        <w:t xml:space="preserve"> (1980), который ввел предварительные ограничения на степень гладкости различных компонент и решил проблему с введением Байесовской модели. Еще одним важным вкладом является регрессионный метод с локально детерминированными моделями, оцениваемыми по LOESS сглаживающий фильтр (локально взвешенной регрессии) разработанная Кливленд и </w:t>
      </w:r>
      <w:proofErr w:type="spellStart"/>
      <w:r w:rsidRPr="00CE3CB6">
        <w:rPr>
          <w:rFonts w:ascii="Tahoma" w:hAnsi="Tahoma" w:cs="Tahoma"/>
          <w:b/>
          <w:bCs/>
          <w:color w:val="5AFBF7" w:themeColor="accent6" w:themeTint="99"/>
          <w:highlight w:val="darkBlue"/>
        </w:rPr>
        <w:t>др</w:t>
      </w:r>
      <w:proofErr w:type="spellEnd"/>
      <w:r w:rsidRPr="00CE3CB6">
        <w:rPr>
          <w:rFonts w:ascii="Tahoma" w:hAnsi="Tahoma" w:cs="Tahoma"/>
          <w:b/>
          <w:bCs/>
          <w:color w:val="5AFBF7" w:themeColor="accent6" w:themeTint="99"/>
          <w:highlight w:val="darkBlue"/>
        </w:rPr>
        <w:t xml:space="preserve"> (1990).</w:t>
      </w:r>
    </w:p>
    <w:p w14:paraId="4AC93706" w14:textId="76662FDE" w:rsidR="007C5AE3" w:rsidRPr="0003345A" w:rsidRDefault="007C5AE3" w:rsidP="007C5AE3">
      <w:pPr>
        <w:pStyle w:val="1"/>
        <w:jc w:val="center"/>
        <w:rPr>
          <w:color w:val="05E0DB" w:themeColor="accent6"/>
        </w:rPr>
      </w:pPr>
      <w:bookmarkStart w:id="21" w:name="_Toc73842367"/>
      <w:r w:rsidRPr="0003345A">
        <w:rPr>
          <w:color w:val="05E0DB" w:themeColor="accent6"/>
        </w:rPr>
        <w:t>10.Методы, основанные на стохастических моделях</w:t>
      </w:r>
      <w:bookmarkEnd w:id="21"/>
    </w:p>
    <w:p w14:paraId="2450C643" w14:textId="77777777" w:rsidR="007C5AE3" w:rsidRPr="007C5AE3" w:rsidRDefault="007C5AE3" w:rsidP="007C5AE3">
      <w:pPr>
        <w:spacing w:after="0" w:line="240" w:lineRule="auto"/>
        <w:ind w:firstLine="426"/>
        <w:jc w:val="both"/>
        <w:rPr>
          <w:rFonts w:ascii="Tahoma" w:hAnsi="Tahoma" w:cs="Tahoma"/>
          <w:b/>
          <w:bCs/>
          <w:color w:val="5AFBF7" w:themeColor="accent6" w:themeTint="99"/>
          <w:highlight w:val="darkBlue"/>
        </w:rPr>
      </w:pPr>
    </w:p>
    <w:p w14:paraId="49D2C418" w14:textId="77777777" w:rsidR="007C5AE3" w:rsidRPr="007C5AE3" w:rsidRDefault="007C5AE3" w:rsidP="007C5AE3">
      <w:pPr>
        <w:spacing w:after="0" w:line="240" w:lineRule="auto"/>
        <w:ind w:firstLine="426"/>
        <w:jc w:val="both"/>
        <w:rPr>
          <w:rFonts w:ascii="Tahoma" w:hAnsi="Tahoma" w:cs="Tahoma"/>
          <w:b/>
          <w:bCs/>
          <w:color w:val="5AFBF7" w:themeColor="accent6" w:themeTint="99"/>
          <w:highlight w:val="darkBlue"/>
        </w:rPr>
      </w:pPr>
      <w:r w:rsidRPr="007C5AE3">
        <w:rPr>
          <w:rFonts w:ascii="Tahoma" w:hAnsi="Tahoma" w:cs="Tahoma"/>
          <w:b/>
          <w:bCs/>
          <w:color w:val="5AFBF7" w:themeColor="accent6" w:themeTint="99"/>
          <w:highlight w:val="darkBlue"/>
        </w:rPr>
        <w:t xml:space="preserve">Методы, основанные на стохастических моделях, были в основном разработаны в 1980-х годах на основе двух различных подходов. Первый из них включает сезонную корректировку на основе извлечения сигнала (SIGEX), </w:t>
      </w:r>
      <w:proofErr w:type="gramStart"/>
      <w:r w:rsidRPr="007C5AE3">
        <w:rPr>
          <w:rFonts w:ascii="Tahoma" w:hAnsi="Tahoma" w:cs="Tahoma"/>
          <w:b/>
          <w:bCs/>
          <w:color w:val="5AFBF7" w:themeColor="accent6" w:themeTint="99"/>
          <w:highlight w:val="darkBlue"/>
        </w:rPr>
        <w:t>разработанную  Берман</w:t>
      </w:r>
      <w:proofErr w:type="gramEnd"/>
      <w:r w:rsidRPr="007C5AE3">
        <w:rPr>
          <w:rFonts w:ascii="Tahoma" w:hAnsi="Tahoma" w:cs="Tahoma"/>
          <w:b/>
          <w:bCs/>
          <w:color w:val="5AFBF7" w:themeColor="accent6" w:themeTint="99"/>
          <w:highlight w:val="darkBlue"/>
        </w:rPr>
        <w:t xml:space="preserve"> (1980), а также модель сезонной корректировки на основе ARIMA </w:t>
      </w:r>
      <w:proofErr w:type="spellStart"/>
      <w:r w:rsidRPr="007C5AE3">
        <w:rPr>
          <w:rFonts w:ascii="Tahoma" w:hAnsi="Tahoma" w:cs="Tahoma"/>
          <w:b/>
          <w:bCs/>
          <w:color w:val="5AFBF7" w:themeColor="accent6" w:themeTint="99"/>
          <w:highlight w:val="darkBlue"/>
        </w:rPr>
        <w:t>Хилмера</w:t>
      </w:r>
      <w:proofErr w:type="spellEnd"/>
      <w:r w:rsidRPr="007C5AE3">
        <w:rPr>
          <w:rFonts w:ascii="Tahoma" w:hAnsi="Tahoma" w:cs="Tahoma"/>
          <w:b/>
          <w:bCs/>
          <w:color w:val="5AFBF7" w:themeColor="accent6" w:themeTint="99"/>
          <w:highlight w:val="darkBlue"/>
        </w:rPr>
        <w:t xml:space="preserve"> и </w:t>
      </w:r>
      <w:proofErr w:type="spellStart"/>
      <w:r w:rsidRPr="007C5AE3">
        <w:rPr>
          <w:rFonts w:ascii="Tahoma" w:hAnsi="Tahoma" w:cs="Tahoma"/>
          <w:b/>
          <w:bCs/>
          <w:color w:val="5AFBF7" w:themeColor="accent6" w:themeTint="99"/>
          <w:highlight w:val="darkBlue"/>
        </w:rPr>
        <w:t>Тиао</w:t>
      </w:r>
      <w:proofErr w:type="spellEnd"/>
      <w:r w:rsidRPr="007C5AE3">
        <w:rPr>
          <w:rFonts w:ascii="Tahoma" w:hAnsi="Tahoma" w:cs="Tahoma"/>
          <w:b/>
          <w:bCs/>
          <w:color w:val="5AFBF7" w:themeColor="accent6" w:themeTint="99"/>
          <w:highlight w:val="darkBlue"/>
        </w:rPr>
        <w:t xml:space="preserve"> (1982), обсужденная </w:t>
      </w:r>
      <w:r w:rsidRPr="007C5AE3">
        <w:rPr>
          <w:rFonts w:ascii="Tahoma" w:hAnsi="Tahoma" w:cs="Tahoma"/>
          <w:b/>
          <w:bCs/>
          <w:color w:val="5AFBF7" w:themeColor="accent6" w:themeTint="99"/>
          <w:highlight w:val="darkBlue"/>
          <w:lang w:val="en-US"/>
        </w:rPr>
        <w:t>Bell</w:t>
      </w:r>
      <w:r w:rsidRPr="007C5AE3">
        <w:rPr>
          <w:rFonts w:ascii="Tahoma" w:hAnsi="Tahoma" w:cs="Tahoma"/>
          <w:b/>
          <w:bCs/>
          <w:color w:val="5AFBF7" w:themeColor="accent6" w:themeTint="99"/>
          <w:highlight w:val="darkBlue"/>
        </w:rPr>
        <w:t xml:space="preserve"> и </w:t>
      </w:r>
      <w:proofErr w:type="spellStart"/>
      <w:r w:rsidRPr="007C5AE3">
        <w:rPr>
          <w:rFonts w:ascii="Tahoma" w:hAnsi="Tahoma" w:cs="Tahoma"/>
          <w:b/>
          <w:bCs/>
          <w:color w:val="5AFBF7" w:themeColor="accent6" w:themeTint="99"/>
          <w:highlight w:val="darkBlue"/>
        </w:rPr>
        <w:t>Hillmer</w:t>
      </w:r>
      <w:proofErr w:type="spellEnd"/>
      <w:r w:rsidRPr="007C5AE3">
        <w:rPr>
          <w:rFonts w:ascii="Tahoma" w:hAnsi="Tahoma" w:cs="Tahoma"/>
          <w:b/>
          <w:bCs/>
          <w:color w:val="5AFBF7" w:themeColor="accent6" w:themeTint="99"/>
          <w:highlight w:val="darkBlue"/>
        </w:rPr>
        <w:t xml:space="preserve"> (1984). </w:t>
      </w:r>
    </w:p>
    <w:p w14:paraId="35B998B2" w14:textId="77777777" w:rsidR="007C5AE3" w:rsidRPr="007C5AE3" w:rsidRDefault="007C5AE3" w:rsidP="007C5AE3">
      <w:pPr>
        <w:spacing w:after="0" w:line="240" w:lineRule="auto"/>
        <w:ind w:firstLine="426"/>
        <w:jc w:val="both"/>
        <w:rPr>
          <w:rFonts w:ascii="Tahoma" w:hAnsi="Tahoma" w:cs="Tahoma"/>
          <w:b/>
          <w:bCs/>
          <w:color w:val="5AFBF7" w:themeColor="accent6" w:themeTint="99"/>
          <w:highlight w:val="darkBlue"/>
        </w:rPr>
      </w:pPr>
      <w:r w:rsidRPr="007C5AE3">
        <w:rPr>
          <w:rFonts w:ascii="Tahoma" w:hAnsi="Tahoma" w:cs="Tahoma"/>
          <w:b/>
          <w:bCs/>
          <w:color w:val="5AFBF7" w:themeColor="accent6" w:themeTint="99"/>
          <w:highlight w:val="darkBlue"/>
        </w:rPr>
        <w:t xml:space="preserve">Другой называется методом декомпозиции структурной модели (см., например, </w:t>
      </w:r>
      <w:proofErr w:type="spellStart"/>
      <w:r w:rsidRPr="007C5AE3">
        <w:rPr>
          <w:rFonts w:ascii="Tahoma" w:hAnsi="Tahoma" w:cs="Tahoma"/>
          <w:b/>
          <w:bCs/>
          <w:color w:val="5AFBF7" w:themeColor="accent6" w:themeTint="99"/>
          <w:highlight w:val="darkBlue"/>
        </w:rPr>
        <w:t>Harvey</w:t>
      </w:r>
      <w:proofErr w:type="spellEnd"/>
      <w:r w:rsidRPr="007C5AE3">
        <w:rPr>
          <w:rFonts w:ascii="Tahoma" w:hAnsi="Tahoma" w:cs="Tahoma"/>
          <w:b/>
          <w:bCs/>
          <w:color w:val="5AFBF7" w:themeColor="accent6" w:themeTint="99"/>
          <w:highlight w:val="darkBlue"/>
        </w:rPr>
        <w:t xml:space="preserve"> (1981) и </w:t>
      </w:r>
      <w:proofErr w:type="spellStart"/>
      <w:r w:rsidRPr="007C5AE3">
        <w:rPr>
          <w:rFonts w:ascii="Tahoma" w:hAnsi="Tahoma" w:cs="Tahoma"/>
          <w:b/>
          <w:bCs/>
          <w:color w:val="5AFBF7" w:themeColor="accent6" w:themeTint="99"/>
          <w:highlight w:val="darkBlue"/>
        </w:rPr>
        <w:t>Kitagawa</w:t>
      </w:r>
      <w:proofErr w:type="spellEnd"/>
      <w:r w:rsidRPr="007C5AE3">
        <w:rPr>
          <w:rFonts w:ascii="Tahoma" w:hAnsi="Tahoma" w:cs="Tahoma"/>
          <w:b/>
          <w:bCs/>
          <w:color w:val="5AFBF7" w:themeColor="accent6" w:themeTint="99"/>
          <w:highlight w:val="darkBlue"/>
        </w:rPr>
        <w:t xml:space="preserve"> </w:t>
      </w:r>
      <w:proofErr w:type="spellStart"/>
      <w:r w:rsidRPr="007C5AE3">
        <w:rPr>
          <w:rFonts w:ascii="Tahoma" w:hAnsi="Tahoma" w:cs="Tahoma"/>
          <w:b/>
          <w:bCs/>
          <w:color w:val="5AFBF7" w:themeColor="accent6" w:themeTint="99"/>
          <w:highlight w:val="darkBlue"/>
        </w:rPr>
        <w:t>and</w:t>
      </w:r>
      <w:proofErr w:type="spellEnd"/>
      <w:r w:rsidRPr="007C5AE3">
        <w:rPr>
          <w:rFonts w:ascii="Tahoma" w:hAnsi="Tahoma" w:cs="Tahoma"/>
          <w:b/>
          <w:bCs/>
          <w:color w:val="5AFBF7" w:themeColor="accent6" w:themeTint="99"/>
          <w:highlight w:val="darkBlue"/>
        </w:rPr>
        <w:t xml:space="preserve"> </w:t>
      </w:r>
      <w:proofErr w:type="spellStart"/>
      <w:r w:rsidRPr="007C5AE3">
        <w:rPr>
          <w:rFonts w:ascii="Tahoma" w:hAnsi="Tahoma" w:cs="Tahoma"/>
          <w:b/>
          <w:bCs/>
          <w:color w:val="5AFBF7" w:themeColor="accent6" w:themeTint="99"/>
          <w:highlight w:val="darkBlue"/>
        </w:rPr>
        <w:t>Gersch</w:t>
      </w:r>
      <w:proofErr w:type="spellEnd"/>
      <w:r w:rsidRPr="007C5AE3">
        <w:rPr>
          <w:rFonts w:ascii="Tahoma" w:hAnsi="Tahoma" w:cs="Tahoma"/>
          <w:b/>
          <w:bCs/>
          <w:color w:val="5AFBF7" w:themeColor="accent6" w:themeTint="99"/>
          <w:highlight w:val="darkBlue"/>
        </w:rPr>
        <w:t xml:space="preserve"> (1984)). </w:t>
      </w:r>
    </w:p>
    <w:p w14:paraId="2C23C58C" w14:textId="77777777" w:rsidR="007C5AE3" w:rsidRPr="007C5AE3" w:rsidRDefault="007C5AE3" w:rsidP="007C5AE3">
      <w:pPr>
        <w:spacing w:after="0" w:line="240" w:lineRule="auto"/>
        <w:ind w:firstLine="426"/>
        <w:jc w:val="both"/>
        <w:rPr>
          <w:rFonts w:ascii="Tahoma" w:hAnsi="Tahoma" w:cs="Tahoma"/>
          <w:b/>
          <w:bCs/>
          <w:color w:val="5AFBF7" w:themeColor="accent6" w:themeTint="99"/>
          <w:highlight w:val="darkBlue"/>
        </w:rPr>
      </w:pPr>
      <w:r w:rsidRPr="007C5AE3">
        <w:rPr>
          <w:rFonts w:ascii="Tahoma" w:hAnsi="Tahoma" w:cs="Tahoma"/>
          <w:b/>
          <w:bCs/>
          <w:color w:val="5AFBF7" w:themeColor="accent6" w:themeTint="99"/>
          <w:highlight w:val="darkBlue"/>
        </w:rPr>
        <w:t>Основное различие между этими двумя подходами заключается в том, что в последнем случае простые модели ARIMA непосредственно определяются для каждого ненаблюдаемого компонента, тогда как в первом случае общая модель ARIMA получается из наблюдаемых данных и, накладывая определенные ограничения, выводятся модели для каждого компонента.</w:t>
      </w:r>
    </w:p>
    <w:p w14:paraId="735E6060" w14:textId="77777777" w:rsidR="007C5AE3" w:rsidRPr="007C5AE3" w:rsidRDefault="007C5AE3" w:rsidP="007C5AE3">
      <w:pPr>
        <w:spacing w:after="0" w:line="240" w:lineRule="auto"/>
        <w:ind w:firstLine="426"/>
        <w:jc w:val="both"/>
        <w:rPr>
          <w:rFonts w:ascii="Tahoma" w:hAnsi="Tahoma" w:cs="Tahoma"/>
          <w:b/>
          <w:bCs/>
          <w:color w:val="5AFBF7" w:themeColor="accent6" w:themeTint="99"/>
          <w:highlight w:val="darkBlue"/>
        </w:rPr>
      </w:pPr>
      <w:r w:rsidRPr="007C5AE3">
        <w:rPr>
          <w:rFonts w:ascii="Tahoma" w:hAnsi="Tahoma" w:cs="Tahoma"/>
          <w:b/>
          <w:bCs/>
          <w:color w:val="5AFBF7" w:themeColor="accent6" w:themeTint="99"/>
          <w:highlight w:val="darkBlue"/>
        </w:rPr>
        <w:t xml:space="preserve">Поскольку компоненты неизвестны, для получения уникальной декомпозиции </w:t>
      </w:r>
      <w:proofErr w:type="spellStart"/>
      <w:r w:rsidRPr="007C5AE3">
        <w:rPr>
          <w:rFonts w:ascii="Tahoma" w:hAnsi="Tahoma" w:cs="Tahoma"/>
          <w:b/>
          <w:bCs/>
          <w:color w:val="5AFBF7" w:themeColor="accent6" w:themeTint="99"/>
          <w:highlight w:val="darkBlue"/>
        </w:rPr>
        <w:t>Хиллмер</w:t>
      </w:r>
      <w:proofErr w:type="spellEnd"/>
      <w:r w:rsidRPr="007C5AE3">
        <w:rPr>
          <w:rFonts w:ascii="Tahoma" w:hAnsi="Tahoma" w:cs="Tahoma"/>
          <w:b/>
          <w:bCs/>
          <w:color w:val="5AFBF7" w:themeColor="accent6" w:themeTint="99"/>
          <w:highlight w:val="darkBlue"/>
        </w:rPr>
        <w:t xml:space="preserve"> и </w:t>
      </w:r>
      <w:proofErr w:type="spellStart"/>
      <w:r w:rsidRPr="007C5AE3">
        <w:rPr>
          <w:rFonts w:ascii="Tahoma" w:hAnsi="Tahoma" w:cs="Tahoma"/>
          <w:b/>
          <w:bCs/>
          <w:color w:val="5AFBF7" w:themeColor="accent6" w:themeTint="99"/>
          <w:highlight w:val="darkBlue"/>
        </w:rPr>
        <w:t>Тиао</w:t>
      </w:r>
      <w:proofErr w:type="spellEnd"/>
      <w:r w:rsidRPr="007C5AE3">
        <w:rPr>
          <w:rFonts w:ascii="Tahoma" w:hAnsi="Tahoma" w:cs="Tahoma"/>
          <w:b/>
          <w:bCs/>
          <w:color w:val="5AFBF7" w:themeColor="accent6" w:themeTint="99"/>
          <w:highlight w:val="darkBlue"/>
        </w:rPr>
        <w:t xml:space="preserve"> (1982) предложили каноническую декомпозицию, обладающую свойствами, среди прочих, максимизации дисперсии нерегулярной </w:t>
      </w:r>
      <w:proofErr w:type="gramStart"/>
      <w:r w:rsidRPr="007C5AE3">
        <w:rPr>
          <w:rFonts w:ascii="Tahoma" w:hAnsi="Tahoma" w:cs="Tahoma"/>
          <w:b/>
          <w:bCs/>
          <w:color w:val="5AFBF7" w:themeColor="accent6" w:themeTint="99"/>
          <w:highlight w:val="darkBlue"/>
        </w:rPr>
        <w:t>компоненты  и</w:t>
      </w:r>
      <w:proofErr w:type="gramEnd"/>
      <w:r w:rsidRPr="007C5AE3">
        <w:rPr>
          <w:rFonts w:ascii="Tahoma" w:hAnsi="Tahoma" w:cs="Tahoma"/>
          <w:b/>
          <w:bCs/>
          <w:color w:val="5AFBF7" w:themeColor="accent6" w:themeTint="99"/>
          <w:highlight w:val="darkBlue"/>
        </w:rPr>
        <w:t xml:space="preserve"> минимизации дисперсии стохастических </w:t>
      </w:r>
      <w:r w:rsidRPr="007C5AE3">
        <w:rPr>
          <w:rFonts w:ascii="Tahoma" w:hAnsi="Tahoma" w:cs="Tahoma"/>
          <w:b/>
          <w:bCs/>
          <w:color w:val="5AFBF7" w:themeColor="accent6" w:themeTint="99"/>
          <w:highlight w:val="darkBlue"/>
        </w:rPr>
        <w:lastRenderedPageBreak/>
        <w:t xml:space="preserve">сезонных моделей. Модели ARIMA чувствительны к выбросам или экстремальным значениям и не могут включать детерминированные компоненты, такими как торговые дни и «скользящие» праздники. Поэтому дальнейшие разработки были сделаны путем объединения регрессионных моделей с моделями ARIMA для использования в этих случаях. В этой связи Гомес и </w:t>
      </w:r>
      <w:proofErr w:type="spellStart"/>
      <w:r w:rsidRPr="007C5AE3">
        <w:rPr>
          <w:rFonts w:ascii="Tahoma" w:hAnsi="Tahoma" w:cs="Tahoma"/>
          <w:b/>
          <w:bCs/>
          <w:color w:val="5AFBF7" w:themeColor="accent6" w:themeTint="99"/>
          <w:highlight w:val="darkBlue"/>
        </w:rPr>
        <w:t>Ma</w:t>
      </w:r>
      <w:proofErr w:type="gramStart"/>
      <w:r w:rsidRPr="007C5AE3">
        <w:rPr>
          <w:rFonts w:ascii="Tahoma" w:hAnsi="Tahoma" w:cs="Tahoma"/>
          <w:b/>
          <w:bCs/>
          <w:color w:val="5AFBF7" w:themeColor="accent6" w:themeTint="99"/>
          <w:highlight w:val="darkBlue"/>
        </w:rPr>
        <w:t>рвел</w:t>
      </w:r>
      <w:proofErr w:type="spellEnd"/>
      <w:r w:rsidRPr="007C5AE3">
        <w:rPr>
          <w:rFonts w:ascii="Tahoma" w:hAnsi="Tahoma" w:cs="Tahoma"/>
          <w:b/>
          <w:bCs/>
          <w:color w:val="5AFBF7" w:themeColor="accent6" w:themeTint="99"/>
          <w:highlight w:val="darkBlue"/>
        </w:rPr>
        <w:t xml:space="preserve">  (</w:t>
      </w:r>
      <w:proofErr w:type="gramEnd"/>
      <w:r w:rsidRPr="007C5AE3">
        <w:rPr>
          <w:rFonts w:ascii="Tahoma" w:hAnsi="Tahoma" w:cs="Tahoma"/>
          <w:b/>
          <w:bCs/>
          <w:color w:val="5AFBF7" w:themeColor="accent6" w:themeTint="99"/>
          <w:highlight w:val="darkBlue"/>
        </w:rPr>
        <w:t xml:space="preserve">1996) разработали TRAMO-SEATS. </w:t>
      </w:r>
    </w:p>
    <w:p w14:paraId="06A43EE3" w14:textId="77777777" w:rsidR="007C5AE3" w:rsidRPr="007C5AE3" w:rsidRDefault="007C5AE3" w:rsidP="007C5AE3">
      <w:pPr>
        <w:spacing w:after="0" w:line="240" w:lineRule="auto"/>
        <w:ind w:firstLine="426"/>
        <w:jc w:val="both"/>
        <w:rPr>
          <w:rFonts w:ascii="Tahoma" w:hAnsi="Tahoma" w:cs="Tahoma"/>
          <w:b/>
          <w:bCs/>
          <w:color w:val="5AFBF7" w:themeColor="accent6" w:themeTint="99"/>
          <w:highlight w:val="darkBlue"/>
        </w:rPr>
      </w:pPr>
      <w:r w:rsidRPr="007C5AE3">
        <w:rPr>
          <w:rFonts w:ascii="Tahoma" w:hAnsi="Tahoma" w:cs="Tahoma"/>
          <w:b/>
          <w:bCs/>
          <w:color w:val="5AFBF7" w:themeColor="accent6" w:themeTint="99"/>
          <w:highlight w:val="darkBlue"/>
        </w:rPr>
        <w:t xml:space="preserve">С другой стороны, метод декомпозиции структурной модели начинается непосредственно с уравнения наблюдения (иногда называемого уравнением измерения), состоящего из ненаблюдаемых компонент. Для каждой компоненты формируется простая </w:t>
      </w:r>
      <w:proofErr w:type="gramStart"/>
      <w:r w:rsidRPr="007C5AE3">
        <w:rPr>
          <w:rFonts w:ascii="Tahoma" w:hAnsi="Tahoma" w:cs="Tahoma"/>
          <w:b/>
          <w:bCs/>
          <w:color w:val="5AFBF7" w:themeColor="accent6" w:themeTint="99"/>
          <w:highlight w:val="darkBlue"/>
        </w:rPr>
        <w:t>модель  ARIMA</w:t>
      </w:r>
      <w:proofErr w:type="gramEnd"/>
      <w:r w:rsidRPr="007C5AE3">
        <w:rPr>
          <w:rFonts w:ascii="Tahoma" w:hAnsi="Tahoma" w:cs="Tahoma"/>
          <w:b/>
          <w:bCs/>
          <w:color w:val="5AFBF7" w:themeColor="accent6" w:themeTint="99"/>
          <w:highlight w:val="darkBlue"/>
        </w:rPr>
        <w:t xml:space="preserve"> или стохастические тригонометрические модели. </w:t>
      </w:r>
      <w:proofErr w:type="spellStart"/>
      <w:r w:rsidRPr="007C5AE3">
        <w:rPr>
          <w:rFonts w:ascii="Tahoma" w:hAnsi="Tahoma" w:cs="Tahoma"/>
          <w:b/>
          <w:bCs/>
          <w:color w:val="5AFBF7" w:themeColor="accent6" w:themeTint="99"/>
          <w:highlight w:val="darkBlue"/>
        </w:rPr>
        <w:t>Купман</w:t>
      </w:r>
      <w:proofErr w:type="spellEnd"/>
      <w:r w:rsidRPr="007C5AE3">
        <w:rPr>
          <w:rFonts w:ascii="Tahoma" w:hAnsi="Tahoma" w:cs="Tahoma"/>
          <w:b/>
          <w:bCs/>
          <w:color w:val="5AFBF7" w:themeColor="accent6" w:themeTint="99"/>
          <w:highlight w:val="darkBlue"/>
        </w:rPr>
        <w:t xml:space="preserve"> и др. (1998) разработали STAMP для структурной модели сезонной корректировки, которая включает в себя несколько типов моделей для каждой компоненты. </w:t>
      </w:r>
    </w:p>
    <w:p w14:paraId="660D2F41" w14:textId="6F168DD1" w:rsidR="007C5AE3" w:rsidRPr="0003345A" w:rsidRDefault="007C5AE3" w:rsidP="007C5AE3">
      <w:pPr>
        <w:pStyle w:val="1"/>
        <w:jc w:val="center"/>
        <w:rPr>
          <w:color w:val="05E0DB" w:themeColor="accent6"/>
        </w:rPr>
      </w:pPr>
      <w:bookmarkStart w:id="22" w:name="_Toc73842368"/>
      <w:r w:rsidRPr="0003345A">
        <w:rPr>
          <w:color w:val="05E0DB" w:themeColor="accent6"/>
        </w:rPr>
        <w:t>11.Календарный эффект</w:t>
      </w:r>
      <w:bookmarkEnd w:id="22"/>
      <w:r w:rsidRPr="0003345A">
        <w:rPr>
          <w:color w:val="05E0DB" w:themeColor="accent6"/>
        </w:rPr>
        <w:t xml:space="preserve"> </w:t>
      </w:r>
    </w:p>
    <w:p w14:paraId="4F4B6F2E" w14:textId="77777777" w:rsidR="00691F7B" w:rsidRPr="00691F7B" w:rsidRDefault="00691F7B" w:rsidP="00691F7B"/>
    <w:p w14:paraId="22DAB193" w14:textId="77777777" w:rsidR="007C5AE3" w:rsidRPr="007C5AE3" w:rsidRDefault="007C5AE3" w:rsidP="007C5AE3">
      <w:pPr>
        <w:spacing w:after="0" w:line="240" w:lineRule="auto"/>
        <w:ind w:firstLine="426"/>
        <w:jc w:val="both"/>
        <w:rPr>
          <w:rFonts w:ascii="Tahoma" w:hAnsi="Tahoma" w:cs="Tahoma"/>
          <w:b/>
          <w:bCs/>
          <w:color w:val="5AFBF7" w:themeColor="accent6" w:themeTint="99"/>
          <w:highlight w:val="darkBlue"/>
        </w:rPr>
      </w:pPr>
      <w:r w:rsidRPr="007C5AE3">
        <w:rPr>
          <w:rFonts w:ascii="Tahoma" w:hAnsi="Tahoma" w:cs="Tahoma"/>
          <w:b/>
          <w:bCs/>
          <w:color w:val="5AFBF7" w:themeColor="accent6" w:themeTint="99"/>
          <w:highlight w:val="darkBlue"/>
        </w:rPr>
        <w:t xml:space="preserve">Такая компонента как "скользящий праздник" связана с календарными вариациями, которая заключается в том, </w:t>
      </w:r>
      <w:proofErr w:type="gramStart"/>
      <w:r w:rsidRPr="007C5AE3">
        <w:rPr>
          <w:rFonts w:ascii="Tahoma" w:hAnsi="Tahoma" w:cs="Tahoma"/>
          <w:b/>
          <w:bCs/>
          <w:color w:val="5AFBF7" w:themeColor="accent6" w:themeTint="99"/>
          <w:highlight w:val="darkBlue"/>
        </w:rPr>
        <w:t>что  некоторые</w:t>
      </w:r>
      <w:proofErr w:type="gramEnd"/>
      <w:r w:rsidRPr="007C5AE3">
        <w:rPr>
          <w:rFonts w:ascii="Tahoma" w:hAnsi="Tahoma" w:cs="Tahoma"/>
          <w:b/>
          <w:bCs/>
          <w:color w:val="5AFBF7" w:themeColor="accent6" w:themeTint="99"/>
          <w:highlight w:val="darkBlue"/>
        </w:rPr>
        <w:t xml:space="preserve"> праздники из года в год охватывают промежуток между двумя  месяцами, следующими один за другим. Например, Пасха может приходиться на период с 23 марта по 25 апреля, влияя на значения показателя </w:t>
      </w:r>
      <w:proofErr w:type="gramStart"/>
      <w:r w:rsidRPr="007C5AE3">
        <w:rPr>
          <w:rFonts w:ascii="Tahoma" w:hAnsi="Tahoma" w:cs="Tahoma"/>
          <w:b/>
          <w:bCs/>
          <w:color w:val="5AFBF7" w:themeColor="accent6" w:themeTint="99"/>
          <w:highlight w:val="darkBlue"/>
        </w:rPr>
        <w:t>в  марте</w:t>
      </w:r>
      <w:proofErr w:type="gramEnd"/>
      <w:r w:rsidRPr="007C5AE3">
        <w:rPr>
          <w:rFonts w:ascii="Tahoma" w:hAnsi="Tahoma" w:cs="Tahoma"/>
          <w:b/>
          <w:bCs/>
          <w:color w:val="5AFBF7" w:themeColor="accent6" w:themeTint="99"/>
          <w:highlight w:val="darkBlue"/>
        </w:rPr>
        <w:t xml:space="preserve"> или апреле в зависимости от дат. Ранняя Пасха, приходящаяся на март или начало апреля, может вызвать значительное повышение активности деятельности в марте и соответствующее короткое падение в апреле.  Это затрагивает такие отрасли экономики как импорт, экспорт и туризм. Когда христианская Пасха приходится на конец апреля (напр. позднее 10-го), эффект включается в состав сезонного фактора месяца апреля. В конечном счете Пасха выпадает на апрель 11 раз из 14.</w:t>
      </w:r>
    </w:p>
    <w:p w14:paraId="3ADB0987"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Некоторые из этих праздников оказывают положительное влияние на такие виды деятельности, как например, авиасообщение, продажа бензина, заполняемость гостиниц, деятельность ресторанов, продажа цветов и шоколада в день Пасхи. Это может негативно сказаться на других отраслях или секторах, деятельность которых ликвидируется или сокращается во время этих праздников.</w:t>
      </w:r>
    </w:p>
    <w:p w14:paraId="00095192"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Эффект праздников может повлиять только на сам этот день или на несколько дней, предшествующих и/или следующих за праздничным днем. В случае Пасхи путешественники, как правило, уезжают за несколько дней до Пасхи и возвращаются после нее, что влияет на авиасообщение, заполняемость отелей и т.д. в течение нескольких дней. Покупка цветов и других скоропортящихся товаров, с другой стороны, плотно концентрируется непосредственно перед Пасхой.</w:t>
      </w:r>
    </w:p>
    <w:p w14:paraId="008AF322"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Эффект «скользящих» праздников можно рассматривать как сезонный эффект, зависящий от даты(дат) проведения праздника. На рис.</w:t>
      </w:r>
      <w:r>
        <w:rPr>
          <w:rFonts w:ascii="Tahoma" w:hAnsi="Tahoma" w:cs="Tahoma"/>
          <w:b/>
          <w:bCs/>
          <w:color w:val="5AFBF7" w:themeColor="accent6" w:themeTint="99"/>
          <w:highlight w:val="darkBlue"/>
          <w:lang w:val="en-US"/>
        </w:rPr>
        <w:t> </w:t>
      </w:r>
      <w:r w:rsidRPr="00DE1F9D">
        <w:rPr>
          <w:rFonts w:ascii="Tahoma" w:hAnsi="Tahoma" w:cs="Tahoma"/>
          <w:b/>
          <w:bCs/>
          <w:color w:val="5AFBF7" w:themeColor="accent6" w:themeTint="99"/>
          <w:highlight w:val="darkBlue"/>
        </w:rPr>
        <w:t>4 продемонстрирован довольно слабый эффект Пасхи для рядов данных. В течение нескольких лет эффект отсутствует полностью, так как Пасха выпала на слишком поздний период в апреле. Даты Пасхи приведены в таблице 2.1.</w:t>
      </w:r>
    </w:p>
    <w:p w14:paraId="6D9E0F74"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В приведенном примере эффект присутствует за семь дней до Пасхи и в Пасхальное воскресенье, но не после праздника Пасхи. Об этом свидетельствуют показатели за 1994, 1996 и 1999 годы, когда Пасха приходится на начало апреля </w:t>
      </w:r>
      <w:r w:rsidRPr="00DE1F9D">
        <w:rPr>
          <w:rFonts w:ascii="Tahoma" w:hAnsi="Tahoma" w:cs="Tahoma"/>
          <w:b/>
          <w:bCs/>
          <w:color w:val="5AFBF7" w:themeColor="accent6" w:themeTint="99"/>
          <w:highlight w:val="darkBlue"/>
        </w:rPr>
        <w:lastRenderedPageBreak/>
        <w:t>и влияет на значения марта. Заметим, что чем позже Пасха выпадает на апрель, тем меньше изменение активности в марте.  После определенной даты эффект полностью захватывается апрельским сезонным фактором.</w:t>
      </w:r>
    </w:p>
    <w:p w14:paraId="63C3D429"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Значимость </w:t>
      </w:r>
      <w:proofErr w:type="gramStart"/>
      <w:r w:rsidRPr="00DE1F9D">
        <w:rPr>
          <w:rFonts w:ascii="Tahoma" w:hAnsi="Tahoma" w:cs="Tahoma"/>
          <w:b/>
          <w:bCs/>
          <w:color w:val="5AFBF7" w:themeColor="accent6" w:themeTint="99"/>
          <w:highlight w:val="darkBlue"/>
        </w:rPr>
        <w:t>эффекта  довольно</w:t>
      </w:r>
      <w:proofErr w:type="gramEnd"/>
      <w:r w:rsidRPr="00DE1F9D">
        <w:rPr>
          <w:rFonts w:ascii="Tahoma" w:hAnsi="Tahoma" w:cs="Tahoma"/>
          <w:b/>
          <w:bCs/>
          <w:color w:val="5AFBF7" w:themeColor="accent6" w:themeTint="99"/>
          <w:highlight w:val="darkBlue"/>
        </w:rPr>
        <w:t xml:space="preserve"> умеренная, но ситуация может быть иной для других переменных. Например, в ряде стран на импорт и экспорт существенно влияет Пасха, так как таможня не работает со Страстной пятницы до Пасхального понедельника. Пасха также может существенно повлиять на значения квартальных рядов, при этом </w:t>
      </w:r>
      <w:proofErr w:type="gramStart"/>
      <w:r w:rsidRPr="00DE1F9D">
        <w:rPr>
          <w:rFonts w:ascii="Tahoma" w:hAnsi="Tahoma" w:cs="Tahoma"/>
          <w:b/>
          <w:bCs/>
          <w:color w:val="5AFBF7" w:themeColor="accent6" w:themeTint="99"/>
          <w:highlight w:val="darkBlue"/>
        </w:rPr>
        <w:t>уровень  активности</w:t>
      </w:r>
      <w:proofErr w:type="gramEnd"/>
      <w:r w:rsidRPr="00DE1F9D">
        <w:rPr>
          <w:rFonts w:ascii="Tahoma" w:hAnsi="Tahoma" w:cs="Tahoma"/>
          <w:b/>
          <w:bCs/>
          <w:color w:val="5AFBF7" w:themeColor="accent6" w:themeTint="99"/>
          <w:highlight w:val="darkBlue"/>
        </w:rPr>
        <w:t xml:space="preserve"> смещается со второго на первый квартал.</w:t>
      </w:r>
    </w:p>
    <w:p w14:paraId="6AAF16F6"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Были случаи полного переноса во </w:t>
      </w:r>
      <w:proofErr w:type="gramStart"/>
      <w:r w:rsidRPr="00DE1F9D">
        <w:rPr>
          <w:rFonts w:ascii="Tahoma" w:hAnsi="Tahoma" w:cs="Tahoma"/>
          <w:b/>
          <w:bCs/>
          <w:color w:val="5AFBF7" w:themeColor="accent6" w:themeTint="99"/>
          <w:highlight w:val="darkBlue"/>
        </w:rPr>
        <w:t>времени  эффекта</w:t>
      </w:r>
      <w:proofErr w:type="gramEnd"/>
      <w:r w:rsidRPr="00DE1F9D">
        <w:rPr>
          <w:rFonts w:ascii="Tahoma" w:hAnsi="Tahoma" w:cs="Tahoma"/>
          <w:b/>
          <w:bCs/>
          <w:color w:val="5AFBF7" w:themeColor="accent6" w:themeTint="99"/>
          <w:highlight w:val="darkBlue"/>
        </w:rPr>
        <w:t xml:space="preserve"> Пасхи. Например, браки в Канаде совершались в основном Церковью в период с 1940-х по 1960-е годы. Церковь не регистрировала браки в период Великого поста, то есть за 40 дней до Пасхи. Поэтому некоторые браки совершались до Великого поста, что оказывало влияние на значения февраля и марта.</w:t>
      </w:r>
    </w:p>
    <w:p w14:paraId="6CDC5CF3" w14:textId="78D56E35" w:rsidR="00970D84" w:rsidRDefault="00DE1F9D" w:rsidP="0053728E">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Однако, если Пасха приходилась слишком рано, многие из этих браков откладывались до периода </w:t>
      </w:r>
      <w:proofErr w:type="gramStart"/>
      <w:r w:rsidRPr="00DE1F9D">
        <w:rPr>
          <w:rFonts w:ascii="Tahoma" w:hAnsi="Tahoma" w:cs="Tahoma"/>
          <w:b/>
          <w:bCs/>
          <w:color w:val="5AFBF7" w:themeColor="accent6" w:themeTint="99"/>
          <w:highlight w:val="darkBlue"/>
        </w:rPr>
        <w:t>окончания  Пасхи</w:t>
      </w:r>
      <w:proofErr w:type="gramEnd"/>
      <w:r w:rsidRPr="00DE1F9D">
        <w:rPr>
          <w:rFonts w:ascii="Tahoma" w:hAnsi="Tahoma" w:cs="Tahoma"/>
          <w:b/>
          <w:bCs/>
          <w:color w:val="5AFBF7" w:themeColor="accent6" w:themeTint="99"/>
          <w:highlight w:val="darkBlue"/>
        </w:rPr>
        <w:t>. Как правило, эффекты праздников трудно оценить, потому что природа и форма эффекта часто не очень хорошо известны. Кроме того, существует ситуации практического отсутствия наблюдений, то есть один случай в год.</w:t>
      </w:r>
    </w:p>
    <w:p w14:paraId="1DC7C98E" w14:textId="77777777" w:rsidR="00970D84" w:rsidRDefault="00970D84" w:rsidP="00DE1F9D">
      <w:pPr>
        <w:spacing w:after="0" w:line="240" w:lineRule="auto"/>
        <w:ind w:firstLine="426"/>
        <w:jc w:val="both"/>
        <w:rPr>
          <w:rFonts w:ascii="Tahoma" w:hAnsi="Tahoma" w:cs="Tahoma"/>
          <w:b/>
          <w:bCs/>
          <w:color w:val="5AFBF7" w:themeColor="accent6" w:themeTint="99"/>
          <w:highlight w:val="darkBlue"/>
        </w:rPr>
      </w:pPr>
    </w:p>
    <w:p w14:paraId="015CEAC1" w14:textId="77777777" w:rsidR="00E54C4B" w:rsidRDefault="00E54C4B" w:rsidP="00DE1F9D">
      <w:pPr>
        <w:spacing w:after="0" w:line="240" w:lineRule="auto"/>
        <w:ind w:firstLine="426"/>
        <w:jc w:val="both"/>
        <w:rPr>
          <w:rFonts w:ascii="Tahoma" w:hAnsi="Tahoma" w:cs="Tahoma"/>
          <w:b/>
          <w:bCs/>
          <w:color w:val="5AFBF7" w:themeColor="accent6" w:themeTint="99"/>
          <w:highlight w:val="darkBlue"/>
        </w:rPr>
      </w:pPr>
    </w:p>
    <w:p w14:paraId="312BC005" w14:textId="2924BC6A" w:rsidR="00DE1F9D" w:rsidRPr="00A84EB7" w:rsidRDefault="00DE1F9D" w:rsidP="00DE1F9D">
      <w:pPr>
        <w:spacing w:after="0" w:line="240" w:lineRule="auto"/>
        <w:ind w:firstLine="426"/>
        <w:jc w:val="both"/>
        <w:rPr>
          <w:rFonts w:ascii="Tahoma" w:hAnsi="Tahoma" w:cs="Tahoma"/>
          <w:b/>
          <w:bCs/>
          <w:i/>
          <w:iCs/>
          <w:color w:val="5AFBF7" w:themeColor="accent6" w:themeTint="99"/>
          <w:highlight w:val="darkBlue"/>
        </w:rPr>
      </w:pPr>
      <w:r w:rsidRPr="00A84EB7">
        <w:rPr>
          <w:rFonts w:ascii="Tahoma" w:hAnsi="Tahoma" w:cs="Tahoma"/>
          <w:b/>
          <w:bCs/>
          <w:i/>
          <w:iCs/>
          <w:color w:val="5AFBF7" w:themeColor="accent6" w:themeTint="99"/>
          <w:highlight w:val="darkBlue"/>
        </w:rPr>
        <w:t xml:space="preserve">Рисунок 4. Эффект Пасхи </w:t>
      </w:r>
    </w:p>
    <w:p w14:paraId="767253CF"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p>
    <w:p w14:paraId="1B061DCB" w14:textId="77777777" w:rsidR="00C61301" w:rsidRDefault="00DE1F9D" w:rsidP="00CE3CB6">
      <w:pPr>
        <w:spacing w:after="0" w:line="240" w:lineRule="auto"/>
        <w:ind w:firstLine="426"/>
        <w:jc w:val="both"/>
        <w:rPr>
          <w:rFonts w:ascii="Tahoma" w:hAnsi="Tahoma" w:cs="Tahoma"/>
          <w:b/>
          <w:bCs/>
          <w:color w:val="5AFBF7" w:themeColor="accent6" w:themeTint="99"/>
          <w:highlight w:val="darkBlue"/>
        </w:rPr>
      </w:pPr>
      <w:r>
        <w:rPr>
          <w:rFonts w:ascii="Tahoma" w:hAnsi="Tahoma" w:cs="Tahoma"/>
          <w:b/>
          <w:bCs/>
          <w:noProof/>
          <w:color w:val="5AFBF7" w:themeColor="accent6" w:themeTint="99"/>
          <w:lang w:eastAsia="ru-RU"/>
        </w:rPr>
        <w:drawing>
          <wp:inline distT="0" distB="0" distL="0" distR="0" wp14:anchorId="0448BF5B" wp14:editId="75E1A693">
            <wp:extent cx="5943600" cy="3000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14:paraId="54B1B64F" w14:textId="77777777" w:rsidR="00DE1F9D" w:rsidRDefault="00DE1F9D" w:rsidP="00CE3CB6">
      <w:pPr>
        <w:spacing w:after="0" w:line="240" w:lineRule="auto"/>
        <w:ind w:firstLine="426"/>
        <w:jc w:val="both"/>
        <w:rPr>
          <w:rFonts w:ascii="Tahoma" w:hAnsi="Tahoma" w:cs="Tahoma"/>
          <w:b/>
          <w:bCs/>
          <w:color w:val="5AFBF7" w:themeColor="accent6" w:themeTint="99"/>
          <w:highlight w:val="darkBlue"/>
        </w:rPr>
      </w:pPr>
    </w:p>
    <w:p w14:paraId="40ABCC11" w14:textId="77777777" w:rsidR="00DE1F9D" w:rsidRDefault="00DE1F9D" w:rsidP="00DE1F9D">
      <w:pPr>
        <w:spacing w:after="0" w:line="240" w:lineRule="auto"/>
        <w:ind w:firstLine="426"/>
        <w:jc w:val="center"/>
        <w:rPr>
          <w:rFonts w:ascii="Tahoma" w:hAnsi="Tahoma" w:cs="Tahoma"/>
          <w:b/>
          <w:bCs/>
          <w:color w:val="5AFBF7" w:themeColor="accent6" w:themeTint="99"/>
          <w:highlight w:val="darkBlue"/>
        </w:rPr>
      </w:pPr>
    </w:p>
    <w:p w14:paraId="23E89D4F" w14:textId="77777777" w:rsidR="00691F7B" w:rsidRDefault="00691F7B" w:rsidP="00DE1F9D">
      <w:pPr>
        <w:spacing w:after="0" w:line="240" w:lineRule="auto"/>
        <w:ind w:firstLine="426"/>
        <w:jc w:val="center"/>
        <w:rPr>
          <w:rFonts w:ascii="Tahoma" w:hAnsi="Tahoma" w:cs="Tahoma"/>
          <w:b/>
          <w:bCs/>
          <w:color w:val="5AFBF7" w:themeColor="accent6" w:themeTint="99"/>
          <w:highlight w:val="darkBlue"/>
        </w:rPr>
      </w:pPr>
    </w:p>
    <w:p w14:paraId="2CD9FF69" w14:textId="77777777" w:rsidR="00691F7B" w:rsidRDefault="00691F7B" w:rsidP="00DE1F9D">
      <w:pPr>
        <w:spacing w:after="0" w:line="240" w:lineRule="auto"/>
        <w:ind w:firstLine="426"/>
        <w:jc w:val="center"/>
        <w:rPr>
          <w:rFonts w:ascii="Tahoma" w:hAnsi="Tahoma" w:cs="Tahoma"/>
          <w:b/>
          <w:bCs/>
          <w:color w:val="5AFBF7" w:themeColor="accent6" w:themeTint="99"/>
          <w:highlight w:val="darkBlue"/>
        </w:rPr>
      </w:pPr>
    </w:p>
    <w:p w14:paraId="19C07A13" w14:textId="2DE7B365" w:rsidR="00DE1F9D" w:rsidRPr="00DE1F9D" w:rsidRDefault="00DE1F9D" w:rsidP="00DE1F9D">
      <w:pPr>
        <w:spacing w:after="0" w:line="240" w:lineRule="auto"/>
        <w:ind w:firstLine="426"/>
        <w:jc w:val="center"/>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Даты Пасхи и эффект Пасхи в марте</w:t>
      </w:r>
    </w:p>
    <w:p w14:paraId="0817F2D6"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p>
    <w:p w14:paraId="19CBBD9B"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31 марта 1991 года</w:t>
      </w:r>
    </w:p>
    <w:p w14:paraId="3835B030"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19 апреля 1992 года, нет эффекта </w:t>
      </w:r>
    </w:p>
    <w:p w14:paraId="7EB4E2D9"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11 апреля 1993 года, нет эффекта </w:t>
      </w:r>
    </w:p>
    <w:p w14:paraId="7C6F8E9F"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lastRenderedPageBreak/>
        <w:t>3 апреля 1994 года</w:t>
      </w:r>
    </w:p>
    <w:p w14:paraId="5EBF6A43"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16 апреля 1995 года, нет эффекта </w:t>
      </w:r>
    </w:p>
    <w:p w14:paraId="705C79F5"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7 апреля 1996 года</w:t>
      </w:r>
    </w:p>
    <w:p w14:paraId="26BFA23E"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30 марта 1997 года</w:t>
      </w:r>
    </w:p>
    <w:p w14:paraId="20BFF047"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12 апреля 1998 года, нет эффекта </w:t>
      </w:r>
    </w:p>
    <w:p w14:paraId="7E719FC4"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4 апреля 1999 года</w:t>
      </w:r>
    </w:p>
    <w:p w14:paraId="680B2972"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23 апреля 2000 года, нет эффекта </w:t>
      </w:r>
    </w:p>
    <w:p w14:paraId="0F41F560"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15 апреля 2001 года, нет эффекта </w:t>
      </w:r>
    </w:p>
    <w:p w14:paraId="706F1A1F"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31 марта 2002 года</w:t>
      </w:r>
    </w:p>
    <w:p w14:paraId="714A0494" w14:textId="77777777" w:rsidR="00DE1F9D" w:rsidRPr="00DE1F9D" w:rsidRDefault="00DE1F9D" w:rsidP="00DE1F9D">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 xml:space="preserve">20 апреля 2003 года, нет эффекта </w:t>
      </w:r>
    </w:p>
    <w:p w14:paraId="0933FF98" w14:textId="42283131" w:rsidR="00E50553" w:rsidRPr="00616ECA" w:rsidRDefault="00DE1F9D" w:rsidP="00691F7B">
      <w:pPr>
        <w:spacing w:after="0" w:line="240" w:lineRule="auto"/>
        <w:ind w:firstLine="426"/>
        <w:jc w:val="both"/>
        <w:rPr>
          <w:rFonts w:ascii="Tahoma" w:hAnsi="Tahoma" w:cs="Tahoma"/>
          <w:b/>
          <w:bCs/>
          <w:color w:val="5AFBF7" w:themeColor="accent6" w:themeTint="99"/>
          <w:highlight w:val="darkBlue"/>
        </w:rPr>
      </w:pPr>
      <w:r w:rsidRPr="00DE1F9D">
        <w:rPr>
          <w:rFonts w:ascii="Tahoma" w:hAnsi="Tahoma" w:cs="Tahoma"/>
          <w:b/>
          <w:bCs/>
          <w:color w:val="5AFBF7" w:themeColor="accent6" w:themeTint="99"/>
          <w:highlight w:val="darkBlue"/>
        </w:rPr>
        <w:t>11 апреля 2004 года, нет эффекта.</w:t>
      </w:r>
    </w:p>
    <w:p w14:paraId="2AE110F5" w14:textId="77777777" w:rsidR="00E50553" w:rsidRPr="0003345A" w:rsidRDefault="00E50553" w:rsidP="00E50553">
      <w:pPr>
        <w:pStyle w:val="1"/>
        <w:jc w:val="center"/>
        <w:rPr>
          <w:color w:val="05E0DB" w:themeColor="accent6"/>
        </w:rPr>
      </w:pPr>
      <w:bookmarkStart w:id="23" w:name="_Toc73842369"/>
      <w:r w:rsidRPr="0003345A">
        <w:rPr>
          <w:color w:val="05E0DB" w:themeColor="accent6"/>
        </w:rPr>
        <w:t>12.Эффект торговых дней</w:t>
      </w:r>
      <w:bookmarkEnd w:id="23"/>
      <w:r w:rsidRPr="0003345A">
        <w:rPr>
          <w:color w:val="05E0DB" w:themeColor="accent6"/>
        </w:rPr>
        <w:t xml:space="preserve"> </w:t>
      </w:r>
    </w:p>
    <w:p w14:paraId="17545D53" w14:textId="77777777" w:rsidR="00E50553" w:rsidRPr="00E50553" w:rsidRDefault="00E50553" w:rsidP="00E50553">
      <w:pPr>
        <w:spacing w:after="0" w:line="240" w:lineRule="auto"/>
        <w:ind w:firstLine="426"/>
        <w:jc w:val="both"/>
        <w:rPr>
          <w:rFonts w:ascii="Tahoma" w:hAnsi="Tahoma" w:cs="Tahoma"/>
          <w:b/>
          <w:bCs/>
          <w:i/>
          <w:iCs/>
          <w:color w:val="5AFBF7" w:themeColor="accent6" w:themeTint="99"/>
          <w:highlight w:val="darkBlue"/>
        </w:rPr>
      </w:pPr>
    </w:p>
    <w:p w14:paraId="1A8CF639" w14:textId="77777777" w:rsidR="00E50553" w:rsidRPr="00E50553" w:rsidRDefault="00E50553" w:rsidP="00E50553">
      <w:pPr>
        <w:spacing w:after="0" w:line="240" w:lineRule="auto"/>
        <w:ind w:firstLine="426"/>
        <w:jc w:val="both"/>
        <w:rPr>
          <w:rFonts w:ascii="Tahoma" w:hAnsi="Tahoma" w:cs="Tahoma"/>
          <w:b/>
          <w:bCs/>
          <w:color w:val="5AFBF7" w:themeColor="accent6" w:themeTint="99"/>
          <w:highlight w:val="darkBlue"/>
        </w:rPr>
      </w:pPr>
      <w:r w:rsidRPr="00E50553">
        <w:rPr>
          <w:rFonts w:ascii="Tahoma" w:hAnsi="Tahoma" w:cs="Tahoma"/>
          <w:b/>
          <w:bCs/>
          <w:color w:val="5AFBF7" w:themeColor="accent6" w:themeTint="99"/>
          <w:highlight w:val="darkBlue"/>
        </w:rPr>
        <w:t>На ряды данных, формирующиеся накопленным итогом за определенный период, могут влиять и другие колебания, связанные с составом календаря. Наиболее важными календарными вариациями являются вариации торговых дней, которые обусловлены тем, что некоторые дни недели более значимы, чем другие с точки зрения значения показателя. Вариации торгового дня предусматривают существование дневной модели, аналогичной сезонной.  Эти ежедневные коэффициенты обычно называют ежедневными коэффициентами.</w:t>
      </w:r>
    </w:p>
    <w:p w14:paraId="2CCE9D9C" w14:textId="77777777" w:rsidR="00E50553" w:rsidRPr="00E50553" w:rsidRDefault="00E50553" w:rsidP="00E50553">
      <w:pPr>
        <w:spacing w:after="0" w:line="240" w:lineRule="auto"/>
        <w:ind w:firstLine="426"/>
        <w:jc w:val="both"/>
        <w:rPr>
          <w:rFonts w:ascii="Tahoma" w:hAnsi="Tahoma" w:cs="Tahoma"/>
          <w:b/>
          <w:bCs/>
          <w:color w:val="5AFBF7" w:themeColor="accent6" w:themeTint="99"/>
          <w:highlight w:val="darkBlue"/>
        </w:rPr>
      </w:pPr>
      <w:r w:rsidRPr="00E50553">
        <w:rPr>
          <w:rFonts w:ascii="Tahoma" w:hAnsi="Tahoma" w:cs="Tahoma"/>
          <w:b/>
          <w:bCs/>
          <w:color w:val="5AFBF7" w:themeColor="accent6" w:themeTint="99"/>
          <w:highlight w:val="darkBlue"/>
        </w:rPr>
        <w:t xml:space="preserve">В зависимости от рассматриваемой социально-экономической переменной некоторые дни могут быть с точки зрения значения показателя на 60% </w:t>
      </w:r>
      <w:proofErr w:type="gramStart"/>
      <w:r w:rsidRPr="00E50553">
        <w:rPr>
          <w:rFonts w:ascii="Tahoma" w:hAnsi="Tahoma" w:cs="Tahoma"/>
          <w:b/>
          <w:bCs/>
          <w:color w:val="5AFBF7" w:themeColor="accent6" w:themeTint="99"/>
          <w:highlight w:val="darkBlue"/>
        </w:rPr>
        <w:t>значимее  среднего</w:t>
      </w:r>
      <w:proofErr w:type="gramEnd"/>
      <w:r w:rsidRPr="00E50553">
        <w:rPr>
          <w:rFonts w:ascii="Tahoma" w:hAnsi="Tahoma" w:cs="Tahoma"/>
          <w:b/>
          <w:bCs/>
          <w:color w:val="5AFBF7" w:themeColor="accent6" w:themeTint="99"/>
          <w:highlight w:val="darkBlue"/>
        </w:rPr>
        <w:t xml:space="preserve"> значения за день, а другие-на 80% менее значимыми.</w:t>
      </w:r>
    </w:p>
    <w:p w14:paraId="0D81264B" w14:textId="77777777" w:rsidR="00E50553" w:rsidRPr="00E50553" w:rsidRDefault="00E50553" w:rsidP="00E50553">
      <w:pPr>
        <w:spacing w:after="0" w:line="240" w:lineRule="auto"/>
        <w:ind w:firstLine="426"/>
        <w:jc w:val="both"/>
        <w:rPr>
          <w:rFonts w:ascii="Tahoma" w:hAnsi="Tahoma" w:cs="Tahoma"/>
          <w:b/>
          <w:bCs/>
          <w:color w:val="5AFBF7" w:themeColor="accent6" w:themeTint="99"/>
          <w:highlight w:val="darkBlue"/>
        </w:rPr>
      </w:pPr>
      <w:r w:rsidRPr="00E50553">
        <w:rPr>
          <w:rFonts w:ascii="Tahoma" w:hAnsi="Tahoma" w:cs="Tahoma"/>
          <w:b/>
          <w:bCs/>
          <w:color w:val="5AFBF7" w:themeColor="accent6" w:themeTint="99"/>
          <w:highlight w:val="darkBlue"/>
        </w:rPr>
        <w:t xml:space="preserve">Если более значимые дни недели появляются пять раз в месяц (вместо четырех), то в месяце регистрируется избыток активности при прочих равных условиях. </w:t>
      </w:r>
    </w:p>
    <w:p w14:paraId="2EA6BCB3" w14:textId="77777777" w:rsidR="00E50553" w:rsidRPr="00E50553" w:rsidRDefault="00E50553" w:rsidP="00E50553">
      <w:pPr>
        <w:spacing w:after="0" w:line="240" w:lineRule="auto"/>
        <w:ind w:firstLine="426"/>
        <w:jc w:val="both"/>
        <w:rPr>
          <w:rFonts w:ascii="Tahoma" w:hAnsi="Tahoma" w:cs="Tahoma"/>
          <w:b/>
          <w:bCs/>
          <w:color w:val="5AFBF7" w:themeColor="accent6" w:themeTint="99"/>
          <w:highlight w:val="darkBlue"/>
        </w:rPr>
      </w:pPr>
      <w:r w:rsidRPr="00E50553">
        <w:rPr>
          <w:rFonts w:ascii="Tahoma" w:hAnsi="Tahoma" w:cs="Tahoma"/>
          <w:b/>
          <w:bCs/>
          <w:color w:val="5AFBF7" w:themeColor="accent6" w:themeTint="99"/>
          <w:highlight w:val="darkBlue"/>
        </w:rPr>
        <w:t>Если менее важные дни появляются пять раз, то в данном месяце фиксируется короткое падение. В результате месячная составляющая торгового дня может вызвать колебания на +8% или -8% между соседними месяцами, а также между теми же месяцами последующих лет. Компонент торгового дня обычно считается незначительным и очень трудным для оценки в квартальных рядах данных.</w:t>
      </w:r>
    </w:p>
    <w:p w14:paraId="4DA1F45F" w14:textId="77777777" w:rsidR="00E50553" w:rsidRPr="00E50553" w:rsidRDefault="00E50553" w:rsidP="00E50553">
      <w:pPr>
        <w:spacing w:after="0" w:line="240" w:lineRule="auto"/>
        <w:ind w:firstLine="426"/>
        <w:jc w:val="both"/>
        <w:rPr>
          <w:rFonts w:ascii="Tahoma" w:hAnsi="Tahoma" w:cs="Tahoma"/>
          <w:b/>
          <w:bCs/>
          <w:color w:val="5AFBF7" w:themeColor="accent6" w:themeTint="99"/>
          <w:highlight w:val="darkBlue"/>
        </w:rPr>
      </w:pPr>
      <w:r w:rsidRPr="00E50553">
        <w:rPr>
          <w:rFonts w:ascii="Tahoma" w:hAnsi="Tahoma" w:cs="Tahoma"/>
          <w:b/>
          <w:bCs/>
          <w:color w:val="5AFBF7" w:themeColor="accent6" w:themeTint="99"/>
          <w:highlight w:val="darkBlue"/>
        </w:rPr>
        <w:t xml:space="preserve">На рис. 5 показана месячная составляющая торгового дня, полученная на </w:t>
      </w:r>
      <w:proofErr w:type="gramStart"/>
      <w:r w:rsidRPr="00E50553">
        <w:rPr>
          <w:rFonts w:ascii="Tahoma" w:hAnsi="Tahoma" w:cs="Tahoma"/>
          <w:b/>
          <w:bCs/>
          <w:color w:val="5AFBF7" w:themeColor="accent6" w:themeTint="99"/>
          <w:highlight w:val="darkBlue"/>
        </w:rPr>
        <w:t>основе  следующего</w:t>
      </w:r>
      <w:proofErr w:type="gramEnd"/>
      <w:r w:rsidRPr="00E50553">
        <w:rPr>
          <w:rFonts w:ascii="Tahoma" w:hAnsi="Tahoma" w:cs="Tahoma"/>
          <w:b/>
          <w:bCs/>
          <w:color w:val="5AFBF7" w:themeColor="accent6" w:themeTint="99"/>
          <w:highlight w:val="darkBlue"/>
        </w:rPr>
        <w:t xml:space="preserve"> дневного паттерна: 90.2, 71.8, 117.1, 119.3, 97.6, 161.3 и 70.3 с  понедельника по  воскресенье (в процентах) соответственно. </w:t>
      </w:r>
    </w:p>
    <w:p w14:paraId="5928B614" w14:textId="77777777" w:rsidR="00E50553" w:rsidRPr="00E50553" w:rsidRDefault="00E50553" w:rsidP="00E50553">
      <w:pPr>
        <w:spacing w:after="0" w:line="240" w:lineRule="auto"/>
        <w:ind w:firstLine="426"/>
        <w:jc w:val="both"/>
        <w:rPr>
          <w:rFonts w:ascii="Tahoma" w:hAnsi="Tahoma" w:cs="Tahoma"/>
          <w:b/>
          <w:bCs/>
          <w:color w:val="5AFBF7" w:themeColor="accent6" w:themeTint="99"/>
          <w:highlight w:val="darkBlue"/>
        </w:rPr>
      </w:pPr>
      <w:r w:rsidRPr="00E50553">
        <w:rPr>
          <w:rFonts w:ascii="Tahoma" w:hAnsi="Tahoma" w:cs="Tahoma"/>
          <w:b/>
          <w:bCs/>
          <w:color w:val="5AFBF7" w:themeColor="accent6" w:themeTint="99"/>
          <w:highlight w:val="darkBlue"/>
        </w:rPr>
        <w:t>Дневной паттерн показывает, что суббота примерно на 61% больше среднего значения (100%), а вторник и воскресенье на 30% меньше.</w:t>
      </w:r>
    </w:p>
    <w:p w14:paraId="09DE07BE" w14:textId="77777777" w:rsidR="00E50553" w:rsidRPr="00E50553" w:rsidRDefault="00E50553" w:rsidP="00E50553">
      <w:pPr>
        <w:spacing w:after="0" w:line="240" w:lineRule="auto"/>
        <w:ind w:firstLine="426"/>
        <w:jc w:val="both"/>
        <w:rPr>
          <w:rFonts w:ascii="Tahoma" w:hAnsi="Tahoma" w:cs="Tahoma"/>
          <w:b/>
          <w:bCs/>
          <w:color w:val="5AFBF7" w:themeColor="accent6" w:themeTint="99"/>
          <w:highlight w:val="darkBlue"/>
        </w:rPr>
      </w:pPr>
      <w:r w:rsidRPr="00E50553">
        <w:rPr>
          <w:rFonts w:ascii="Tahoma" w:hAnsi="Tahoma" w:cs="Tahoma"/>
          <w:b/>
          <w:bCs/>
          <w:color w:val="5AFBF7" w:themeColor="accent6" w:themeTint="99"/>
          <w:highlight w:val="darkBlue"/>
        </w:rPr>
        <w:t xml:space="preserve">Месячные оценки эффекта торгового </w:t>
      </w:r>
      <w:proofErr w:type="gramStart"/>
      <w:r w:rsidRPr="00E50553">
        <w:rPr>
          <w:rFonts w:ascii="Tahoma" w:hAnsi="Tahoma" w:cs="Tahoma"/>
          <w:b/>
          <w:bCs/>
          <w:color w:val="5AFBF7" w:themeColor="accent6" w:themeTint="99"/>
          <w:highlight w:val="darkBlue"/>
        </w:rPr>
        <w:t>дня  на</w:t>
      </w:r>
      <w:proofErr w:type="gramEnd"/>
      <w:r w:rsidRPr="00E50553">
        <w:rPr>
          <w:rFonts w:ascii="Tahoma" w:hAnsi="Tahoma" w:cs="Tahoma"/>
          <w:b/>
          <w:bCs/>
          <w:color w:val="5AFBF7" w:themeColor="accent6" w:themeTint="99"/>
          <w:highlight w:val="darkBlue"/>
        </w:rPr>
        <w:t xml:space="preserve"> рис. 5 демонстрируют падение на 7% в период с января по февраль 1992 года и падение на 5% в период с января 1992 года по январь 1993 года. Можно </w:t>
      </w:r>
      <w:proofErr w:type="gramStart"/>
      <w:r w:rsidRPr="00E50553">
        <w:rPr>
          <w:rFonts w:ascii="Tahoma" w:hAnsi="Tahoma" w:cs="Tahoma"/>
          <w:b/>
          <w:bCs/>
          <w:color w:val="5AFBF7" w:themeColor="accent6" w:themeTint="99"/>
          <w:highlight w:val="darkBlue"/>
        </w:rPr>
        <w:t>привести  несколько</w:t>
      </w:r>
      <w:proofErr w:type="gramEnd"/>
      <w:r w:rsidRPr="00E50553">
        <w:rPr>
          <w:rFonts w:ascii="Tahoma" w:hAnsi="Tahoma" w:cs="Tahoma"/>
          <w:b/>
          <w:bCs/>
          <w:color w:val="5AFBF7" w:themeColor="accent6" w:themeTint="99"/>
          <w:highlight w:val="darkBlue"/>
        </w:rPr>
        <w:t xml:space="preserve"> случаев, когда изменение значений тех же самых месяцев является значительным. В действительности, сравнение </w:t>
      </w:r>
      <w:proofErr w:type="gramStart"/>
      <w:r w:rsidRPr="00E50553">
        <w:rPr>
          <w:rFonts w:ascii="Tahoma" w:hAnsi="Tahoma" w:cs="Tahoma"/>
          <w:b/>
          <w:bCs/>
          <w:color w:val="5AFBF7" w:themeColor="accent6" w:themeTint="99"/>
          <w:highlight w:val="darkBlue"/>
        </w:rPr>
        <w:t>значения  месяца</w:t>
      </w:r>
      <w:proofErr w:type="gramEnd"/>
      <w:r w:rsidRPr="00E50553">
        <w:rPr>
          <w:rFonts w:ascii="Tahoma" w:hAnsi="Tahoma" w:cs="Tahoma"/>
          <w:b/>
          <w:bCs/>
          <w:color w:val="5AFBF7" w:themeColor="accent6" w:themeTint="99"/>
          <w:highlight w:val="darkBlue"/>
        </w:rPr>
        <w:t xml:space="preserve"> со значением того  же месяца годичной давности некорректно при наличии вариаций торгового дня, даже как эмпирическое правило.</w:t>
      </w:r>
    </w:p>
    <w:p w14:paraId="0DCD7293" w14:textId="77777777" w:rsidR="00A87ECD" w:rsidRDefault="00A87ECD" w:rsidP="00691F7B">
      <w:pPr>
        <w:spacing w:after="0" w:line="240" w:lineRule="auto"/>
        <w:jc w:val="both"/>
        <w:rPr>
          <w:rFonts w:ascii="Tahoma" w:hAnsi="Tahoma" w:cs="Tahoma"/>
          <w:b/>
          <w:bCs/>
          <w:color w:val="5AFBF7" w:themeColor="accent6" w:themeTint="99"/>
          <w:highlight w:val="darkBlue"/>
        </w:rPr>
      </w:pPr>
    </w:p>
    <w:p w14:paraId="3244E1DD" w14:textId="77777777" w:rsidR="00A87ECD" w:rsidRDefault="00A87ECD" w:rsidP="00691F7B">
      <w:pPr>
        <w:spacing w:after="0" w:line="240" w:lineRule="auto"/>
        <w:jc w:val="both"/>
        <w:rPr>
          <w:rFonts w:ascii="Tahoma" w:hAnsi="Tahoma" w:cs="Tahoma"/>
          <w:b/>
          <w:bCs/>
          <w:color w:val="5AFBF7" w:themeColor="accent6" w:themeTint="99"/>
          <w:highlight w:val="darkBlue"/>
        </w:rPr>
      </w:pPr>
    </w:p>
    <w:p w14:paraId="1799B93F" w14:textId="77777777" w:rsidR="00A87ECD" w:rsidRDefault="00A87ECD" w:rsidP="00696648">
      <w:pPr>
        <w:spacing w:after="0" w:line="240" w:lineRule="auto"/>
        <w:ind w:firstLine="426"/>
        <w:jc w:val="both"/>
        <w:rPr>
          <w:rFonts w:ascii="Tahoma" w:hAnsi="Tahoma" w:cs="Tahoma"/>
          <w:b/>
          <w:bCs/>
          <w:color w:val="5AFBF7" w:themeColor="accent6" w:themeTint="99"/>
          <w:highlight w:val="darkBlue"/>
        </w:rPr>
      </w:pPr>
    </w:p>
    <w:p w14:paraId="0FB1179E" w14:textId="77777777" w:rsidR="0053728E" w:rsidRDefault="0053728E" w:rsidP="00696648">
      <w:pPr>
        <w:spacing w:after="0" w:line="240" w:lineRule="auto"/>
        <w:ind w:firstLine="426"/>
        <w:jc w:val="both"/>
        <w:rPr>
          <w:rFonts w:ascii="Tahoma" w:hAnsi="Tahoma" w:cs="Tahoma"/>
          <w:b/>
          <w:bCs/>
          <w:i/>
          <w:iCs/>
          <w:color w:val="5AFBF7" w:themeColor="accent6" w:themeTint="99"/>
          <w:highlight w:val="darkBlue"/>
        </w:rPr>
      </w:pPr>
    </w:p>
    <w:p w14:paraId="7F64772E" w14:textId="2EF1DCD1" w:rsidR="00696648" w:rsidRPr="00691F7B" w:rsidRDefault="00696648" w:rsidP="00696648">
      <w:pPr>
        <w:spacing w:after="0" w:line="240" w:lineRule="auto"/>
        <w:ind w:firstLine="426"/>
        <w:jc w:val="both"/>
        <w:rPr>
          <w:rFonts w:ascii="Tahoma" w:hAnsi="Tahoma" w:cs="Tahoma"/>
          <w:b/>
          <w:bCs/>
          <w:i/>
          <w:iCs/>
          <w:color w:val="5AFBF7" w:themeColor="accent6" w:themeTint="99"/>
          <w:highlight w:val="darkBlue"/>
        </w:rPr>
      </w:pPr>
      <w:r w:rsidRPr="00691F7B">
        <w:rPr>
          <w:rFonts w:ascii="Tahoma" w:hAnsi="Tahoma" w:cs="Tahoma"/>
          <w:b/>
          <w:bCs/>
          <w:i/>
          <w:iCs/>
          <w:color w:val="5AFBF7" w:themeColor="accent6" w:themeTint="99"/>
          <w:highlight w:val="darkBlue"/>
        </w:rPr>
        <w:lastRenderedPageBreak/>
        <w:t xml:space="preserve">Рисунок 5. </w:t>
      </w:r>
      <w:proofErr w:type="gramStart"/>
      <w:r w:rsidRPr="00691F7B">
        <w:rPr>
          <w:rFonts w:ascii="Tahoma" w:hAnsi="Tahoma" w:cs="Tahoma"/>
          <w:b/>
          <w:bCs/>
          <w:i/>
          <w:iCs/>
          <w:color w:val="5AFBF7" w:themeColor="accent6" w:themeTint="99"/>
          <w:highlight w:val="darkBlue"/>
        </w:rPr>
        <w:t>Эффект  торговых</w:t>
      </w:r>
      <w:proofErr w:type="gramEnd"/>
      <w:r w:rsidRPr="00691F7B">
        <w:rPr>
          <w:rFonts w:ascii="Tahoma" w:hAnsi="Tahoma" w:cs="Tahoma"/>
          <w:b/>
          <w:bCs/>
          <w:i/>
          <w:iCs/>
          <w:color w:val="5AFBF7" w:themeColor="accent6" w:themeTint="99"/>
          <w:highlight w:val="darkBlue"/>
        </w:rPr>
        <w:t xml:space="preserve"> дней </w:t>
      </w:r>
    </w:p>
    <w:p w14:paraId="4C3D22FC" w14:textId="77777777" w:rsidR="00696648" w:rsidRDefault="00696648" w:rsidP="00696648">
      <w:pPr>
        <w:spacing w:after="0" w:line="240" w:lineRule="auto"/>
        <w:ind w:firstLine="426"/>
        <w:jc w:val="both"/>
        <w:rPr>
          <w:rFonts w:ascii="Tahoma" w:hAnsi="Tahoma" w:cs="Tahoma"/>
          <w:b/>
          <w:bCs/>
          <w:color w:val="5AFBF7" w:themeColor="accent6" w:themeTint="99"/>
          <w:highlight w:val="darkBlue"/>
        </w:rPr>
      </w:pPr>
    </w:p>
    <w:p w14:paraId="60740060" w14:textId="77777777" w:rsidR="00696648" w:rsidRPr="00696648" w:rsidRDefault="00A87ECD" w:rsidP="00696648">
      <w:pPr>
        <w:spacing w:after="0" w:line="240" w:lineRule="auto"/>
        <w:ind w:firstLine="426"/>
        <w:jc w:val="both"/>
        <w:rPr>
          <w:rFonts w:ascii="Tahoma" w:hAnsi="Tahoma" w:cs="Tahoma"/>
          <w:b/>
          <w:bCs/>
          <w:color w:val="5AFBF7" w:themeColor="accent6" w:themeTint="99"/>
          <w:highlight w:val="darkBlue"/>
        </w:rPr>
      </w:pPr>
      <w:r>
        <w:rPr>
          <w:rFonts w:ascii="Tahoma" w:hAnsi="Tahoma" w:cs="Tahoma"/>
          <w:b/>
          <w:bCs/>
          <w:noProof/>
          <w:color w:val="5AFBF7" w:themeColor="accent6" w:themeTint="99"/>
          <w:lang w:eastAsia="ru-RU"/>
        </w:rPr>
        <w:drawing>
          <wp:anchor distT="0" distB="0" distL="114300" distR="114300" simplePos="0" relativeHeight="251658240" behindDoc="1" locked="0" layoutInCell="1" allowOverlap="1" wp14:anchorId="6CC04F29" wp14:editId="28A9B82E">
            <wp:simplePos x="0" y="0"/>
            <wp:positionH relativeFrom="column">
              <wp:posOffset>-625475</wp:posOffset>
            </wp:positionH>
            <wp:positionV relativeFrom="paragraph">
              <wp:posOffset>35560</wp:posOffset>
            </wp:positionV>
            <wp:extent cx="6410325" cy="2876550"/>
            <wp:effectExtent l="0" t="0" r="9525" b="0"/>
            <wp:wrapThrough wrapText="bothSides">
              <wp:wrapPolygon edited="0">
                <wp:start x="0" y="0"/>
                <wp:lineTo x="0" y="21457"/>
                <wp:lineTo x="21568" y="21457"/>
                <wp:lineTo x="21568"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03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F531E" w14:textId="77777777" w:rsidR="00616ECA" w:rsidRPr="00616ECA" w:rsidRDefault="00616ECA" w:rsidP="00616ECA">
      <w:pPr>
        <w:spacing w:after="0" w:line="240" w:lineRule="auto"/>
        <w:ind w:firstLine="426"/>
        <w:jc w:val="both"/>
        <w:rPr>
          <w:rFonts w:ascii="Tahoma" w:hAnsi="Tahoma" w:cs="Tahoma"/>
          <w:b/>
          <w:bCs/>
          <w:color w:val="5AFBF7" w:themeColor="accent6" w:themeTint="99"/>
          <w:highlight w:val="darkBlue"/>
        </w:rPr>
      </w:pPr>
      <w:r w:rsidRPr="00616ECA">
        <w:rPr>
          <w:rFonts w:ascii="Tahoma" w:hAnsi="Tahoma" w:cs="Tahoma"/>
          <w:b/>
          <w:bCs/>
          <w:color w:val="5AFBF7" w:themeColor="accent6" w:themeTint="99"/>
          <w:highlight w:val="darkBlue"/>
        </w:rPr>
        <w:t xml:space="preserve">Кроме того, очевидно, что ежемесячный эффект торгового дня на рисунке аналогичен в течение ряда месяцев. </w:t>
      </w:r>
    </w:p>
    <w:p w14:paraId="6164837B" w14:textId="77777777" w:rsidR="00616ECA" w:rsidRPr="00616ECA" w:rsidRDefault="00616ECA" w:rsidP="00616ECA">
      <w:pPr>
        <w:spacing w:after="0" w:line="240" w:lineRule="auto"/>
        <w:ind w:firstLine="426"/>
        <w:jc w:val="both"/>
        <w:rPr>
          <w:rFonts w:ascii="Tahoma" w:hAnsi="Tahoma" w:cs="Tahoma"/>
          <w:b/>
          <w:bCs/>
          <w:color w:val="5AFBF7" w:themeColor="accent6" w:themeTint="99"/>
          <w:highlight w:val="darkBlue"/>
        </w:rPr>
      </w:pPr>
      <w:r w:rsidRPr="00616ECA">
        <w:rPr>
          <w:rFonts w:ascii="Tahoma" w:hAnsi="Tahoma" w:cs="Tahoma"/>
          <w:b/>
          <w:bCs/>
          <w:color w:val="5AFBF7" w:themeColor="accent6" w:themeTint="99"/>
          <w:highlight w:val="darkBlue"/>
        </w:rPr>
        <w:t>Действительно, для данного набора дневных коэффициентов существует только 2 различных месячных значения торгового дня: семь значений для 31-дневных месяцев (в зависимости от того, в какой день начинается месяц), семь для 30-дневных месяцев, семь для 29-дневных месяцев и одно для 28-дневных месяцев. Другими словами, имеется не более 22 возможных вариантов расположения дней в месячных данных.</w:t>
      </w:r>
    </w:p>
    <w:p w14:paraId="681500DD" w14:textId="77777777" w:rsidR="00616ECA" w:rsidRPr="00616ECA" w:rsidRDefault="00616ECA" w:rsidP="00616ECA">
      <w:pPr>
        <w:spacing w:after="0" w:line="240" w:lineRule="auto"/>
        <w:ind w:firstLine="426"/>
        <w:jc w:val="both"/>
        <w:rPr>
          <w:rFonts w:ascii="Tahoma" w:hAnsi="Tahoma" w:cs="Tahoma"/>
          <w:b/>
          <w:bCs/>
          <w:color w:val="5AFBF7" w:themeColor="accent6" w:themeTint="99"/>
          <w:highlight w:val="darkBlue"/>
        </w:rPr>
      </w:pPr>
      <w:r w:rsidRPr="00616ECA">
        <w:rPr>
          <w:rFonts w:ascii="Tahoma" w:hAnsi="Tahoma" w:cs="Tahoma"/>
          <w:b/>
          <w:bCs/>
          <w:color w:val="5AFBF7" w:themeColor="accent6" w:themeTint="99"/>
          <w:highlight w:val="darkBlue"/>
        </w:rPr>
        <w:t xml:space="preserve">Многие товары и услуги подвержены влиянию дневному паттерну или эффекту, который влечет за собой более высокие издержки для производителей в следствии необходимости увеличения запасов, оборудования и персонала в определенные дни недели. Например, есть данные, что потребители покупают больше бензина в определенные дни недели - по четвергам, пятницам, субботам и праздникам, что приводит к очередям и нехватке товара на бензоколонке. </w:t>
      </w:r>
    </w:p>
    <w:p w14:paraId="08CF0FCE" w14:textId="77777777" w:rsidR="00616ECA" w:rsidRPr="00616ECA" w:rsidRDefault="00616ECA" w:rsidP="00616ECA">
      <w:pPr>
        <w:spacing w:after="0" w:line="240" w:lineRule="auto"/>
        <w:ind w:firstLine="426"/>
        <w:jc w:val="both"/>
        <w:rPr>
          <w:rFonts w:ascii="Tahoma" w:hAnsi="Tahoma" w:cs="Tahoma"/>
          <w:b/>
          <w:bCs/>
          <w:color w:val="5AFBF7" w:themeColor="accent6" w:themeTint="99"/>
          <w:highlight w:val="darkBlue"/>
        </w:rPr>
      </w:pPr>
      <w:r w:rsidRPr="00616ECA">
        <w:rPr>
          <w:rFonts w:ascii="Tahoma" w:hAnsi="Tahoma" w:cs="Tahoma"/>
          <w:b/>
          <w:bCs/>
          <w:color w:val="5AFBF7" w:themeColor="accent6" w:themeTint="99"/>
          <w:highlight w:val="darkBlue"/>
        </w:rPr>
        <w:t>Чтобы справиться с этой проблемой, розничные продавцы бензина повышают цены в эти дни, чтобы стимулировать продажи в другие дни. Кроме того, эластичность спроса на бензин низкая. Другими словами, чтобы сократить потребление на небольшой процент, цены должны быть повышены на непропорционально большой процент, что вызывает недовольство некоторых потребителей. С другой стороны, потребители могут покупать бензин и в другие дни. Альтернативой для розничных продавцов является приобретение больших запасов, больших резервуаров, большего количества насосов и большего парка автоцистерн, что влечет за собой более высокие затраты и приводит к гораздо более высоким ценам. Другими словами, существуют сбережения, связанные с более равномерным дневным паттерном, и затраты, связанные с скачкообразным дневным паттерном.</w:t>
      </w:r>
    </w:p>
    <w:p w14:paraId="6C4FB372" w14:textId="5CE4315A" w:rsidR="00616ECA" w:rsidRPr="00616ECA" w:rsidRDefault="00616ECA" w:rsidP="00970D84">
      <w:pPr>
        <w:spacing w:after="0" w:line="240" w:lineRule="auto"/>
        <w:ind w:firstLine="426"/>
        <w:jc w:val="both"/>
        <w:rPr>
          <w:rFonts w:ascii="Tahoma" w:hAnsi="Tahoma" w:cs="Tahoma"/>
          <w:b/>
          <w:bCs/>
          <w:color w:val="5AFBF7" w:themeColor="accent6" w:themeTint="99"/>
          <w:highlight w:val="darkBlue"/>
        </w:rPr>
      </w:pPr>
      <w:r w:rsidRPr="00616ECA">
        <w:rPr>
          <w:rFonts w:ascii="Tahoma" w:hAnsi="Tahoma" w:cs="Tahoma"/>
          <w:b/>
          <w:bCs/>
          <w:color w:val="5AFBF7" w:themeColor="accent6" w:themeTint="99"/>
          <w:highlight w:val="darkBlue"/>
        </w:rPr>
        <w:t xml:space="preserve">Аналогичное потребительское поведение наблюдается при покупке продуктов питания, что, вероятно, приводит к удорожанию цен, за счет </w:t>
      </w:r>
      <w:r w:rsidRPr="00616ECA">
        <w:rPr>
          <w:rFonts w:ascii="Tahoma" w:hAnsi="Tahoma" w:cs="Tahoma"/>
          <w:b/>
          <w:bCs/>
          <w:color w:val="5AFBF7" w:themeColor="accent6" w:themeTint="99"/>
          <w:highlight w:val="darkBlue"/>
        </w:rPr>
        <w:lastRenderedPageBreak/>
        <w:t xml:space="preserve">увеличения запасов, холодильников, числа кассовых аппаратов и штата персонала (больше, чем это необходимо в противном случае). </w:t>
      </w:r>
    </w:p>
    <w:p w14:paraId="48A4144D" w14:textId="77777777" w:rsidR="00616ECA" w:rsidRPr="00616ECA" w:rsidRDefault="00616ECA" w:rsidP="00616ECA">
      <w:pPr>
        <w:spacing w:after="0" w:line="240" w:lineRule="auto"/>
        <w:ind w:firstLine="426"/>
        <w:jc w:val="both"/>
        <w:rPr>
          <w:rFonts w:ascii="Tahoma" w:hAnsi="Tahoma" w:cs="Tahoma"/>
          <w:b/>
          <w:bCs/>
          <w:color w:val="5AFBF7" w:themeColor="accent6" w:themeTint="99"/>
          <w:highlight w:val="darkBlue"/>
        </w:rPr>
      </w:pPr>
      <w:r w:rsidRPr="00616ECA">
        <w:rPr>
          <w:rFonts w:ascii="Tahoma" w:hAnsi="Tahoma" w:cs="Tahoma"/>
          <w:b/>
          <w:bCs/>
          <w:color w:val="5AFBF7" w:themeColor="accent6" w:themeTint="99"/>
          <w:highlight w:val="darkBlue"/>
        </w:rPr>
        <w:t xml:space="preserve">Для таких показателей, как рождение и смерть, были выявлены скачкообразные дневные паттерны. Действительно, роды чаще происходят в определенные дни недели, а именно в рабочие дни во избежание оплаты сверхурочных. Это является результатом практики кесарева сечения и особенно стимуляции родов, которая в настоящее время широко применяется в рабочие дни. В данном конкретном случае адекватно распределенный дневной паттерн снижает затраты. </w:t>
      </w:r>
    </w:p>
    <w:p w14:paraId="59AB996D" w14:textId="77777777" w:rsidR="00616ECA" w:rsidRPr="00616ECA" w:rsidRDefault="00616ECA" w:rsidP="00616ECA">
      <w:pPr>
        <w:spacing w:after="0" w:line="240" w:lineRule="auto"/>
        <w:ind w:firstLine="426"/>
        <w:jc w:val="both"/>
        <w:rPr>
          <w:rFonts w:ascii="Tahoma" w:hAnsi="Tahoma" w:cs="Tahoma"/>
          <w:b/>
          <w:bCs/>
          <w:color w:val="5AFBF7" w:themeColor="accent6" w:themeTint="99"/>
          <w:highlight w:val="darkBlue"/>
        </w:rPr>
      </w:pPr>
      <w:r w:rsidRPr="00616ECA">
        <w:rPr>
          <w:rFonts w:ascii="Tahoma" w:hAnsi="Tahoma" w:cs="Tahoma"/>
          <w:b/>
          <w:bCs/>
          <w:color w:val="5AFBF7" w:themeColor="accent6" w:themeTint="99"/>
          <w:highlight w:val="darkBlue"/>
        </w:rPr>
        <w:t xml:space="preserve">Кроме того, в определенные дни недели смерть наступает чаще. </w:t>
      </w:r>
    </w:p>
    <w:p w14:paraId="2729C111" w14:textId="77777777" w:rsidR="00616ECA" w:rsidRPr="00616ECA" w:rsidRDefault="00616ECA" w:rsidP="00616ECA">
      <w:pPr>
        <w:spacing w:after="0" w:line="240" w:lineRule="auto"/>
        <w:ind w:firstLine="426"/>
        <w:jc w:val="both"/>
        <w:rPr>
          <w:rFonts w:ascii="Tahoma" w:hAnsi="Tahoma" w:cs="Tahoma"/>
          <w:b/>
          <w:bCs/>
          <w:color w:val="5AFBF7" w:themeColor="accent6" w:themeTint="99"/>
          <w:highlight w:val="darkBlue"/>
        </w:rPr>
      </w:pPr>
      <w:r w:rsidRPr="00616ECA">
        <w:rPr>
          <w:rFonts w:ascii="Tahoma" w:hAnsi="Tahoma" w:cs="Tahoma"/>
          <w:b/>
          <w:bCs/>
          <w:color w:val="5AFBF7" w:themeColor="accent6" w:themeTint="99"/>
          <w:highlight w:val="darkBlue"/>
        </w:rPr>
        <w:t xml:space="preserve">Например, автомобильные аварии, утопления, катание на лыжах и другие спортивные происшествия, как правило, происходят в выходные и праздничные дни. По данным Канадского совета по компенсациям несчастные случаи на производстве чаще происходят в пятницу днем, когда уровень безопасности более низкий. </w:t>
      </w:r>
    </w:p>
    <w:p w14:paraId="07E0742F" w14:textId="77777777" w:rsidR="00616ECA" w:rsidRPr="00616ECA" w:rsidRDefault="00616ECA" w:rsidP="00616ECA">
      <w:pPr>
        <w:spacing w:after="0" w:line="240" w:lineRule="auto"/>
        <w:ind w:firstLine="426"/>
        <w:jc w:val="both"/>
        <w:rPr>
          <w:rFonts w:ascii="Tahoma" w:hAnsi="Tahoma" w:cs="Tahoma"/>
          <w:b/>
          <w:bCs/>
          <w:color w:val="5AFBF7" w:themeColor="accent6" w:themeTint="99"/>
          <w:highlight w:val="darkBlue"/>
        </w:rPr>
      </w:pPr>
      <w:r w:rsidRPr="00616ECA">
        <w:rPr>
          <w:rFonts w:ascii="Tahoma" w:hAnsi="Tahoma" w:cs="Tahoma"/>
          <w:b/>
          <w:bCs/>
          <w:color w:val="5AFBF7" w:themeColor="accent6" w:themeTint="99"/>
          <w:highlight w:val="darkBlue"/>
        </w:rPr>
        <w:t>В принципе, ряды, привязанные к моменту времени, отображают определенный вид вариаций торгового дня. Помимо прочего, запасы должны учитывать уровень активности (потока) следующего дня(дней). Для таких рядов данных месячный коэффициент торгового дня совпадает с дневным весом дня.</w:t>
      </w:r>
    </w:p>
    <w:p w14:paraId="48D5DBBB" w14:textId="1AF3FAAC" w:rsidR="00690175" w:rsidRPr="0003345A" w:rsidRDefault="00690175" w:rsidP="00690175">
      <w:pPr>
        <w:pStyle w:val="1"/>
        <w:jc w:val="center"/>
        <w:rPr>
          <w:color w:val="05E0DB" w:themeColor="accent6"/>
        </w:rPr>
      </w:pPr>
      <w:bookmarkStart w:id="24" w:name="_Toc73842370"/>
      <w:r w:rsidRPr="0003345A">
        <w:rPr>
          <w:color w:val="05E0DB" w:themeColor="accent6"/>
        </w:rPr>
        <w:t>13.</w:t>
      </w:r>
      <w:r w:rsidR="00001A66" w:rsidRPr="0003345A">
        <w:rPr>
          <w:color w:val="05E0DB" w:themeColor="accent6"/>
        </w:rPr>
        <w:t xml:space="preserve">Классическая модель </w:t>
      </w:r>
      <w:r w:rsidRPr="0003345A">
        <w:rPr>
          <w:color w:val="05E0DB" w:themeColor="accent6"/>
        </w:rPr>
        <w:t>оценки эффекта торгового дня</w:t>
      </w:r>
      <w:bookmarkEnd w:id="24"/>
    </w:p>
    <w:p w14:paraId="4F5B78AA" w14:textId="77777777" w:rsidR="00690175" w:rsidRPr="00690175" w:rsidRDefault="00690175" w:rsidP="00690175">
      <w:pPr>
        <w:spacing w:after="0" w:line="240" w:lineRule="auto"/>
        <w:ind w:firstLine="426"/>
        <w:jc w:val="both"/>
        <w:rPr>
          <w:rFonts w:ascii="Tahoma" w:hAnsi="Tahoma" w:cs="Tahoma"/>
          <w:b/>
          <w:bCs/>
          <w:color w:val="5AFBF7" w:themeColor="accent6" w:themeTint="99"/>
          <w:highlight w:val="darkBlue"/>
        </w:rPr>
      </w:pPr>
    </w:p>
    <w:p w14:paraId="0330E289" w14:textId="77777777" w:rsidR="00690175" w:rsidRPr="0002688D" w:rsidRDefault="00690175" w:rsidP="00690175">
      <w:pPr>
        <w:spacing w:after="0" w:line="240" w:lineRule="auto"/>
        <w:ind w:firstLine="426"/>
        <w:jc w:val="both"/>
        <w:rPr>
          <w:rFonts w:ascii="Tahoma" w:hAnsi="Tahoma" w:cs="Tahoma"/>
          <w:b/>
          <w:bCs/>
          <w:color w:val="5AFBF7" w:themeColor="accent6" w:themeTint="99"/>
          <w:highlight w:val="darkBlue"/>
        </w:rPr>
      </w:pPr>
      <w:r w:rsidRPr="00690175">
        <w:rPr>
          <w:rFonts w:ascii="Tahoma" w:hAnsi="Tahoma" w:cs="Tahoma"/>
          <w:b/>
          <w:bCs/>
          <w:color w:val="5AFBF7" w:themeColor="accent6" w:themeTint="99"/>
          <w:highlight w:val="darkBlue"/>
        </w:rPr>
        <w:t>Часто применяются детерминированные модели дл</w:t>
      </w:r>
      <w:r w:rsidR="0002688D">
        <w:rPr>
          <w:rFonts w:ascii="Tahoma" w:hAnsi="Tahoma" w:cs="Tahoma"/>
          <w:b/>
          <w:bCs/>
          <w:color w:val="5AFBF7" w:themeColor="accent6" w:themeTint="99"/>
          <w:highlight w:val="darkBlue"/>
        </w:rPr>
        <w:t xml:space="preserve">я оценки вариаций торгового </w:t>
      </w:r>
      <w:proofErr w:type="gramStart"/>
      <w:r w:rsidR="0002688D">
        <w:rPr>
          <w:rFonts w:ascii="Tahoma" w:hAnsi="Tahoma" w:cs="Tahoma"/>
          <w:b/>
          <w:bCs/>
          <w:color w:val="5AFBF7" w:themeColor="accent6" w:themeTint="99"/>
          <w:highlight w:val="darkBlue"/>
        </w:rPr>
        <w:t>дня</w:t>
      </w:r>
      <w:r w:rsidRPr="00690175">
        <w:rPr>
          <w:rFonts w:ascii="Tahoma" w:hAnsi="Tahoma" w:cs="Tahoma"/>
          <w:b/>
          <w:bCs/>
          <w:color w:val="5AFBF7" w:themeColor="accent6" w:themeTint="99"/>
          <w:highlight w:val="darkBlue"/>
        </w:rPr>
        <w:t xml:space="preserve"> ,</w:t>
      </w:r>
      <w:proofErr w:type="gramEnd"/>
      <w:r w:rsidRPr="00690175">
        <w:rPr>
          <w:rFonts w:ascii="Tahoma" w:hAnsi="Tahoma" w:cs="Tahoma"/>
          <w:b/>
          <w:bCs/>
          <w:color w:val="5AFBF7" w:themeColor="accent6" w:themeTint="99"/>
          <w:highlight w:val="darkBlue"/>
        </w:rPr>
        <w:t xml:space="preserve"> которые разработаны Янгом (1965),</w:t>
      </w:r>
    </w:p>
    <w:p w14:paraId="056F4DE8" w14:textId="77777777" w:rsidR="00F20C7F" w:rsidRPr="0002688D" w:rsidRDefault="00F20C7F" w:rsidP="00690175">
      <w:pPr>
        <w:spacing w:after="0" w:line="240" w:lineRule="auto"/>
        <w:ind w:firstLine="426"/>
        <w:jc w:val="both"/>
        <w:rPr>
          <w:rFonts w:ascii="Tahoma" w:hAnsi="Tahoma" w:cs="Tahoma"/>
          <w:b/>
          <w:bCs/>
          <w:color w:val="5AFBF7" w:themeColor="accent6" w:themeTint="99"/>
          <w:highlight w:val="darkBlue"/>
        </w:rPr>
      </w:pPr>
    </w:p>
    <w:p w14:paraId="1A0C703D" w14:textId="77777777" w:rsidR="00F20C7F" w:rsidRPr="0002688D" w:rsidRDefault="00D25B30" w:rsidP="00690175">
      <w:pPr>
        <w:spacing w:after="0" w:line="240" w:lineRule="auto"/>
        <w:ind w:firstLine="426"/>
        <w:jc w:val="both"/>
        <w:rPr>
          <w:highlight w:val="cyan"/>
        </w:rPr>
      </w:pPr>
      <w:r w:rsidRPr="00F20C7F">
        <w:rPr>
          <w:noProof/>
          <w:position w:val="-12"/>
          <w:highlight w:val="cyan"/>
        </w:rPr>
        <w:object w:dxaOrig="2180" w:dyaOrig="360" w14:anchorId="07E53122">
          <v:shape id="_x0000_i1053" type="#_x0000_t75" alt="" style="width:108pt;height:18pt;mso-width-percent:0;mso-height-percent:0;mso-width-percent:0;mso-height-percent:0" o:ole="">
            <v:imagedata r:id="rId23" o:title=""/>
          </v:shape>
          <o:OLEObject Type="Embed" ProgID="Equation.3" ShapeID="_x0000_i1053" DrawAspect="Content" ObjectID="_1684455158" r:id="rId24"/>
        </w:object>
      </w:r>
      <w:r w:rsidR="00800612" w:rsidRPr="0002688D">
        <w:rPr>
          <w:highlight w:val="cyan"/>
        </w:rPr>
        <w:t xml:space="preserve"> </w:t>
      </w:r>
      <w:r w:rsidR="00800612" w:rsidRPr="003C1ACD">
        <w:rPr>
          <w:rFonts w:ascii="Times New Roman" w:hAnsi="Times New Roman" w:cs="Times New Roman"/>
          <w:bCs/>
          <w:sz w:val="24"/>
          <w:szCs w:val="24"/>
          <w:highlight w:val="cyan"/>
        </w:rPr>
        <w:t>(1)</w:t>
      </w:r>
    </w:p>
    <w:p w14:paraId="6A3A8C0C" w14:textId="77777777" w:rsidR="00F20C7F" w:rsidRPr="0002688D" w:rsidRDefault="00F20C7F" w:rsidP="00690175">
      <w:pPr>
        <w:spacing w:after="0" w:line="240" w:lineRule="auto"/>
        <w:ind w:firstLine="426"/>
        <w:jc w:val="both"/>
        <w:rPr>
          <w:rFonts w:ascii="Tahoma" w:hAnsi="Tahoma" w:cs="Tahoma"/>
          <w:b/>
          <w:bCs/>
          <w:color w:val="5AFBF7" w:themeColor="accent6" w:themeTint="99"/>
          <w:highlight w:val="darkBlue"/>
        </w:rPr>
      </w:pPr>
    </w:p>
    <w:p w14:paraId="631B8648" w14:textId="77777777" w:rsidR="00690175" w:rsidRPr="003C1ACD" w:rsidRDefault="00D25B30" w:rsidP="00690175">
      <w:pPr>
        <w:spacing w:after="0" w:line="240" w:lineRule="auto"/>
        <w:ind w:firstLine="426"/>
        <w:jc w:val="both"/>
        <w:rPr>
          <w:rFonts w:ascii="Times New Roman" w:hAnsi="Times New Roman" w:cs="Times New Roman"/>
          <w:bCs/>
          <w:sz w:val="24"/>
          <w:szCs w:val="24"/>
          <w:highlight w:val="cyan"/>
        </w:rPr>
      </w:pPr>
      <w:r w:rsidRPr="00975307">
        <w:rPr>
          <w:noProof/>
          <w:position w:val="-30"/>
          <w:highlight w:val="cyan"/>
        </w:rPr>
        <w:object w:dxaOrig="1500" w:dyaOrig="700" w14:anchorId="0EE4D672">
          <v:shape id="_x0000_i1052" type="#_x0000_t75" alt="" style="width:75.35pt;height:35.35pt;mso-width-percent:0;mso-height-percent:0;mso-width-percent:0;mso-height-percent:0" o:ole="">
            <v:imagedata r:id="rId25" o:title=""/>
          </v:shape>
          <o:OLEObject Type="Embed" ProgID="Equation.3" ShapeID="_x0000_i1052" DrawAspect="Content" ObjectID="_1684455159" r:id="rId26"/>
        </w:object>
      </w:r>
      <w:r w:rsidR="00800612" w:rsidRPr="003C1ACD">
        <w:rPr>
          <w:rFonts w:ascii="Times New Roman" w:hAnsi="Times New Roman" w:cs="Times New Roman"/>
          <w:bCs/>
          <w:sz w:val="24"/>
          <w:szCs w:val="24"/>
          <w:highlight w:val="cyan"/>
        </w:rPr>
        <w:t>(2)</w:t>
      </w:r>
    </w:p>
    <w:p w14:paraId="31FB591D" w14:textId="77777777" w:rsidR="00975307" w:rsidRPr="0002688D" w:rsidRDefault="00975307" w:rsidP="00690175">
      <w:pPr>
        <w:spacing w:after="0" w:line="240" w:lineRule="auto"/>
        <w:ind w:firstLine="426"/>
        <w:jc w:val="both"/>
        <w:rPr>
          <w:rFonts w:ascii="Tahoma" w:hAnsi="Tahoma" w:cs="Tahoma"/>
          <w:b/>
          <w:bCs/>
          <w:color w:val="5AFBF7" w:themeColor="accent6" w:themeTint="99"/>
          <w:highlight w:val="darkBlue"/>
        </w:rPr>
      </w:pPr>
    </w:p>
    <w:p w14:paraId="12968907" w14:textId="7E2EA36E" w:rsidR="00344973" w:rsidRDefault="00690175" w:rsidP="00EB6FF1">
      <w:pPr>
        <w:spacing w:after="0" w:line="240" w:lineRule="auto"/>
        <w:ind w:firstLine="426"/>
        <w:jc w:val="both"/>
        <w:rPr>
          <w:rFonts w:ascii="Tahoma" w:hAnsi="Tahoma" w:cs="Tahoma"/>
          <w:b/>
          <w:bCs/>
          <w:color w:val="5AFBF7" w:themeColor="accent6" w:themeTint="99"/>
          <w:highlight w:val="darkBlue"/>
        </w:rPr>
      </w:pPr>
      <w:r w:rsidRPr="00690175">
        <w:rPr>
          <w:rFonts w:ascii="Tahoma" w:hAnsi="Tahoma" w:cs="Tahoma"/>
          <w:b/>
          <w:bCs/>
          <w:color w:val="5AFBF7" w:themeColor="accent6" w:themeTint="99"/>
          <w:highlight w:val="darkBlue"/>
        </w:rPr>
        <w:t xml:space="preserve">где  </w:t>
      </w:r>
      <w:r w:rsidR="00D25B30" w:rsidRPr="0002688D">
        <w:rPr>
          <w:noProof/>
          <w:position w:val="-12"/>
          <w:highlight w:val="cyan"/>
        </w:rPr>
        <w:object w:dxaOrig="240" w:dyaOrig="360" w14:anchorId="30DB66F6">
          <v:shape id="_x0000_i1051" type="#_x0000_t75" alt="" style="width:12pt;height:18pt;mso-width-percent:0;mso-height-percent:0;mso-width-percent:0;mso-height-percent:0" o:ole="">
            <v:imagedata r:id="rId27" o:title=""/>
          </v:shape>
          <o:OLEObject Type="Embed" ProgID="Equation.3" ShapeID="_x0000_i1051" DrawAspect="Content" ObjectID="_1684455160" r:id="rId28"/>
        </w:object>
      </w:r>
      <w:r w:rsidR="00485F37">
        <w:rPr>
          <w:rFonts w:ascii="SimSun" w:eastAsia="SimSun" w:hAnsi="SimSun" w:hint="eastAsia"/>
          <w:highlight w:val="cyan"/>
        </w:rPr>
        <w:t>∽</w:t>
      </w:r>
      <w:r w:rsidR="00485F37" w:rsidRPr="00485F37">
        <w:rPr>
          <w:rFonts w:ascii="Times New Roman" w:hAnsi="Times New Roman" w:cs="Times New Roman"/>
          <w:highlight w:val="cyan"/>
          <w:lang w:val="en-US"/>
        </w:rPr>
        <w:t>WN</w:t>
      </w:r>
      <w:r w:rsidR="00485F37" w:rsidRPr="00485F37">
        <w:rPr>
          <w:rFonts w:ascii="Times New Roman" w:hAnsi="Times New Roman" w:cs="Times New Roman"/>
          <w:highlight w:val="cyan"/>
        </w:rPr>
        <w:t>(</w:t>
      </w:r>
      <w:r w:rsidR="00485F37" w:rsidRPr="00485F37">
        <w:rPr>
          <w:rFonts w:ascii="Times New Roman" w:hAnsi="Times New Roman" w:cs="Times New Roman"/>
          <w:highlight w:val="cyan"/>
          <w:lang w:val="en-US"/>
        </w:rPr>
        <w:t>o</w:t>
      </w:r>
      <w:r w:rsidR="00485F37" w:rsidRPr="00485F37">
        <w:rPr>
          <w:highlight w:val="cyan"/>
        </w:rPr>
        <w:t xml:space="preserve">, </w:t>
      </w:r>
      <w:r w:rsidR="00D25B30" w:rsidRPr="00485F37">
        <w:rPr>
          <w:noProof/>
          <w:position w:val="-12"/>
          <w:highlight w:val="cyan"/>
        </w:rPr>
        <w:object w:dxaOrig="340" w:dyaOrig="380" w14:anchorId="4780E5C6">
          <v:shape id="_x0000_i1050" type="#_x0000_t75" alt="" style="width:17.35pt;height:19.35pt;mso-width-percent:0;mso-height-percent:0;mso-width-percent:0;mso-height-percent:0" o:ole="">
            <v:imagedata r:id="rId29" o:title=""/>
          </v:shape>
          <o:OLEObject Type="Embed" ProgID="Equation.3" ShapeID="_x0000_i1050" DrawAspect="Content" ObjectID="_1684455161" r:id="rId30"/>
        </w:object>
      </w:r>
      <w:r w:rsidR="00485F37" w:rsidRPr="00485F37">
        <w:rPr>
          <w:rFonts w:ascii="Tahoma" w:hAnsi="Tahoma" w:cs="Tahoma"/>
          <w:b/>
          <w:bCs/>
          <w:color w:val="5AFBF7" w:themeColor="accent6" w:themeTint="99"/>
          <w:highlight w:val="cyan"/>
        </w:rPr>
        <w:t xml:space="preserve"> </w:t>
      </w:r>
      <w:r w:rsidR="00485F37" w:rsidRPr="00485F37">
        <w:rPr>
          <w:rFonts w:ascii="Tahoma" w:hAnsi="Tahoma" w:cs="Tahoma"/>
          <w:b/>
          <w:bCs/>
          <w:color w:val="5AFBF7" w:themeColor="accent6" w:themeTint="99"/>
          <w:highlight w:val="darkBlue"/>
        </w:rPr>
        <w:t xml:space="preserve">, </w:t>
      </w:r>
      <w:r w:rsidR="00D25B30" w:rsidRPr="00485F37">
        <w:rPr>
          <w:noProof/>
          <w:position w:val="-30"/>
          <w:highlight w:val="cyan"/>
        </w:rPr>
        <w:object w:dxaOrig="1060" w:dyaOrig="700" w14:anchorId="3247980E">
          <v:shape id="_x0000_i1049" type="#_x0000_t75" alt="" style="width:53.35pt;height:35.35pt;mso-width-percent:0;mso-height-percent:0;mso-width-percent:0;mso-height-percent:0" o:ole="">
            <v:imagedata r:id="rId31" o:title=""/>
          </v:shape>
          <o:OLEObject Type="Embed" ProgID="Equation.3" ShapeID="_x0000_i1049" DrawAspect="Content" ObjectID="_1684455162" r:id="rId32"/>
        </w:object>
      </w:r>
      <w:r w:rsidR="00485F37" w:rsidRPr="00690175">
        <w:rPr>
          <w:rFonts w:ascii="Tahoma" w:hAnsi="Tahoma" w:cs="Tahoma"/>
          <w:b/>
          <w:bCs/>
          <w:color w:val="5AFBF7" w:themeColor="accent6" w:themeTint="99"/>
          <w:highlight w:val="darkBlue"/>
        </w:rPr>
        <w:t xml:space="preserve"> </w:t>
      </w:r>
      <w:r w:rsidR="00D25B30" w:rsidRPr="00485F37">
        <w:rPr>
          <w:noProof/>
          <w:position w:val="-14"/>
          <w:highlight w:val="cyan"/>
        </w:rPr>
        <w:object w:dxaOrig="1040" w:dyaOrig="380" w14:anchorId="6D410302">
          <v:shape id="_x0000_i1048" type="#_x0000_t75" alt="" style="width:52pt;height:19.35pt;mso-width-percent:0;mso-height-percent:0;mso-width-percent:0;mso-height-percent:0" o:ole="">
            <v:imagedata r:id="rId33" o:title=""/>
          </v:shape>
          <o:OLEObject Type="Embed" ProgID="Equation.3" ShapeID="_x0000_i1048" DrawAspect="Content" ObjectID="_1684455163" r:id="rId34"/>
        </w:object>
      </w:r>
      <w:r w:rsidR="00485F37" w:rsidRPr="00690175">
        <w:rPr>
          <w:rFonts w:ascii="Tahoma" w:hAnsi="Tahoma" w:cs="Tahoma"/>
          <w:b/>
          <w:bCs/>
          <w:color w:val="5AFBF7" w:themeColor="accent6" w:themeTint="99"/>
          <w:highlight w:val="darkBlue"/>
        </w:rPr>
        <w:t xml:space="preserve"> </w:t>
      </w:r>
      <w:r w:rsidRPr="00690175">
        <w:rPr>
          <w:rFonts w:ascii="Tahoma" w:hAnsi="Tahoma" w:cs="Tahoma"/>
          <w:b/>
          <w:bCs/>
          <w:color w:val="5AFBF7" w:themeColor="accent6" w:themeTint="99"/>
          <w:highlight w:val="darkBlue"/>
        </w:rPr>
        <w:t xml:space="preserve">обозначает эффект семи дней недели, </w:t>
      </w:r>
      <w:r w:rsidRPr="00690175">
        <w:rPr>
          <w:rFonts w:ascii="Tahoma" w:hAnsi="Tahoma" w:cs="Tahoma"/>
          <w:b/>
          <w:bCs/>
          <w:color w:val="5AFBF7" w:themeColor="accent6" w:themeTint="99"/>
          <w:highlight w:val="darkBlue"/>
          <w:lang w:val="en-US"/>
        </w:rPr>
        <w:t>c</w:t>
      </w:r>
      <w:r w:rsidRPr="00690175">
        <w:rPr>
          <w:rFonts w:ascii="Tahoma" w:hAnsi="Tahoma" w:cs="Tahoma"/>
          <w:b/>
          <w:bCs/>
          <w:color w:val="5AFBF7" w:themeColor="accent6" w:themeTint="99"/>
          <w:highlight w:val="darkBlue"/>
        </w:rPr>
        <w:t xml:space="preserve"> понедельника по воскресенье, а </w:t>
      </w:r>
      <w:r w:rsidRPr="00690175">
        <w:rPr>
          <w:rFonts w:ascii="Tahoma" w:hAnsi="Tahoma" w:cs="Tahoma"/>
          <w:b/>
          <w:bCs/>
          <w:color w:val="5AFBF7" w:themeColor="accent6" w:themeTint="99"/>
          <w:highlight w:val="darkBlue"/>
          <w:lang w:val="en-US"/>
        </w:rPr>
        <w:t>N</w:t>
      </w:r>
      <w:r w:rsidRPr="00EB6FF1">
        <w:rPr>
          <w:rFonts w:ascii="Tahoma" w:hAnsi="Tahoma" w:cs="Tahoma"/>
          <w:b/>
          <w:bCs/>
          <w:color w:val="5AFBF7" w:themeColor="accent6" w:themeTint="99"/>
          <w:highlight w:val="darkBlue"/>
          <w:vertAlign w:val="subscript"/>
          <w:lang w:val="en-US"/>
        </w:rPr>
        <w:t>j</w:t>
      </w:r>
      <w:r w:rsidRPr="00EB6FF1">
        <w:rPr>
          <w:rFonts w:ascii="Tahoma" w:hAnsi="Tahoma" w:cs="Tahoma"/>
          <w:b/>
          <w:bCs/>
          <w:color w:val="5AFBF7" w:themeColor="accent6" w:themeTint="99"/>
          <w:highlight w:val="darkBlue"/>
          <w:vertAlign w:val="subscript"/>
        </w:rPr>
        <w:t>,</w:t>
      </w:r>
      <w:r w:rsidRPr="00EB6FF1">
        <w:rPr>
          <w:rFonts w:ascii="Tahoma" w:hAnsi="Tahoma" w:cs="Tahoma"/>
          <w:b/>
          <w:bCs/>
          <w:color w:val="5AFBF7" w:themeColor="accent6" w:themeTint="99"/>
          <w:highlight w:val="darkBlue"/>
          <w:vertAlign w:val="subscript"/>
          <w:lang w:val="en-US"/>
        </w:rPr>
        <w:t>t</w:t>
      </w:r>
      <w:r w:rsidRPr="00690175">
        <w:rPr>
          <w:rFonts w:ascii="Tahoma" w:hAnsi="Tahoma" w:cs="Tahoma"/>
          <w:b/>
          <w:bCs/>
          <w:color w:val="5AFBF7" w:themeColor="accent6" w:themeTint="99"/>
          <w:highlight w:val="darkBlue"/>
        </w:rPr>
        <w:t xml:space="preserve">-это количество раз, которое день </w:t>
      </w:r>
      <w:r w:rsidRPr="00690175">
        <w:rPr>
          <w:rFonts w:ascii="Tahoma" w:hAnsi="Tahoma" w:cs="Tahoma"/>
          <w:b/>
          <w:bCs/>
          <w:color w:val="5AFBF7" w:themeColor="accent6" w:themeTint="99"/>
          <w:highlight w:val="darkBlue"/>
          <w:lang w:val="en-US"/>
        </w:rPr>
        <w:t>j</w:t>
      </w:r>
      <w:r w:rsidRPr="00690175">
        <w:rPr>
          <w:rFonts w:ascii="Tahoma" w:hAnsi="Tahoma" w:cs="Tahoma"/>
          <w:b/>
          <w:bCs/>
          <w:color w:val="5AFBF7" w:themeColor="accent6" w:themeTint="99"/>
          <w:highlight w:val="darkBlue"/>
        </w:rPr>
        <w:t xml:space="preserve"> присутствует в месяце </w:t>
      </w:r>
      <w:r w:rsidRPr="00690175">
        <w:rPr>
          <w:rFonts w:ascii="Tahoma" w:hAnsi="Tahoma" w:cs="Tahoma"/>
          <w:b/>
          <w:bCs/>
          <w:color w:val="5AFBF7" w:themeColor="accent6" w:themeTint="99"/>
          <w:highlight w:val="darkBlue"/>
          <w:lang w:val="en-US"/>
        </w:rPr>
        <w:t>t</w:t>
      </w:r>
      <w:r w:rsidRPr="00690175">
        <w:rPr>
          <w:rFonts w:ascii="Tahoma" w:hAnsi="Tahoma" w:cs="Tahoma"/>
          <w:b/>
          <w:bCs/>
          <w:color w:val="5AFBF7" w:themeColor="accent6" w:themeTint="99"/>
          <w:highlight w:val="darkBlue"/>
        </w:rPr>
        <w:t xml:space="preserve">. Следовательно, длина месяца равна </w:t>
      </w:r>
      <w:r w:rsidR="00D25B30" w:rsidRPr="00485F37">
        <w:rPr>
          <w:noProof/>
          <w:position w:val="-30"/>
          <w:highlight w:val="cyan"/>
        </w:rPr>
        <w:object w:dxaOrig="1280" w:dyaOrig="700" w14:anchorId="450BC76A">
          <v:shape id="_x0000_i1047" type="#_x0000_t75" alt="" style="width:65.35pt;height:35.35pt;mso-width-percent:0;mso-height-percent:0;mso-width-percent:0;mso-height-percent:0" o:ole="">
            <v:imagedata r:id="rId35" o:title=""/>
          </v:shape>
          <o:OLEObject Type="Embed" ProgID="Equation.3" ShapeID="_x0000_i1047" DrawAspect="Content" ObjectID="_1684455164" r:id="rId36"/>
        </w:object>
      </w:r>
      <w:r w:rsidRPr="00690175">
        <w:rPr>
          <w:rFonts w:ascii="Tahoma" w:hAnsi="Tahoma" w:cs="Tahoma"/>
          <w:b/>
          <w:bCs/>
          <w:color w:val="5AFBF7" w:themeColor="accent6" w:themeTint="99"/>
          <w:highlight w:val="darkBlue"/>
        </w:rPr>
        <w:t>, а кумулятивный месячны</w:t>
      </w:r>
      <w:r w:rsidR="00EB6FF1">
        <w:rPr>
          <w:rFonts w:ascii="Tahoma" w:hAnsi="Tahoma" w:cs="Tahoma"/>
          <w:b/>
          <w:bCs/>
          <w:color w:val="5AFBF7" w:themeColor="accent6" w:themeTint="99"/>
          <w:highlight w:val="darkBlue"/>
        </w:rPr>
        <w:t>й эффект задается уравнением 2.</w:t>
      </w:r>
      <w:r w:rsidRPr="00690175">
        <w:rPr>
          <w:rFonts w:ascii="Tahoma" w:hAnsi="Tahoma" w:cs="Tahoma"/>
          <w:b/>
          <w:bCs/>
          <w:color w:val="5AFBF7" w:themeColor="accent6" w:themeTint="99"/>
          <w:highlight w:val="darkBlue"/>
        </w:rPr>
        <w:t xml:space="preserve"> </w:t>
      </w:r>
    </w:p>
    <w:p w14:paraId="5E40BA0E" w14:textId="77777777" w:rsidR="00691F7B" w:rsidRPr="00344973" w:rsidRDefault="00691F7B" w:rsidP="00EB6FF1">
      <w:pPr>
        <w:spacing w:after="0" w:line="240" w:lineRule="auto"/>
        <w:ind w:firstLine="426"/>
        <w:jc w:val="both"/>
        <w:rPr>
          <w:rFonts w:ascii="Tahoma" w:hAnsi="Tahoma" w:cs="Tahoma"/>
          <w:b/>
          <w:bCs/>
          <w:color w:val="5AFBF7" w:themeColor="accent6" w:themeTint="99"/>
          <w:highlight w:val="darkBlue"/>
        </w:rPr>
      </w:pPr>
    </w:p>
    <w:p w14:paraId="34137CB4" w14:textId="77777777" w:rsidR="00344973" w:rsidRDefault="00344973" w:rsidP="00EB6FF1">
      <w:pPr>
        <w:spacing w:after="0" w:line="240" w:lineRule="auto"/>
        <w:ind w:firstLine="426"/>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rPr>
        <w:t>При этом:</w:t>
      </w:r>
    </w:p>
    <w:p w14:paraId="6AA3D0D7" w14:textId="77777777" w:rsidR="00344973" w:rsidRDefault="00344973" w:rsidP="00EB6FF1">
      <w:pPr>
        <w:spacing w:after="0" w:line="240" w:lineRule="auto"/>
        <w:ind w:firstLine="426"/>
        <w:jc w:val="both"/>
        <w:rPr>
          <w:rFonts w:ascii="Tahoma" w:hAnsi="Tahoma" w:cs="Tahoma"/>
          <w:b/>
          <w:bCs/>
          <w:color w:val="5AFBF7" w:themeColor="accent6" w:themeTint="99"/>
          <w:highlight w:val="darkBlue"/>
        </w:rPr>
      </w:pPr>
    </w:p>
    <w:p w14:paraId="298FC4F0" w14:textId="77777777" w:rsidR="00344973" w:rsidRDefault="00D25B30" w:rsidP="00EB6FF1">
      <w:pPr>
        <w:spacing w:after="0" w:line="240" w:lineRule="auto"/>
        <w:ind w:firstLine="426"/>
        <w:jc w:val="both"/>
        <w:rPr>
          <w:highlight w:val="cyan"/>
        </w:rPr>
      </w:pPr>
      <w:r w:rsidRPr="00485F37">
        <w:rPr>
          <w:noProof/>
          <w:position w:val="-30"/>
          <w:highlight w:val="cyan"/>
        </w:rPr>
        <w:object w:dxaOrig="1480" w:dyaOrig="700" w14:anchorId="31908B41">
          <v:shape id="_x0000_i1046" type="#_x0000_t75" alt="" style="width:74pt;height:35.35pt;mso-width-percent:0;mso-height-percent:0;mso-width-percent:0;mso-height-percent:0" o:ole="">
            <v:imagedata r:id="rId37" o:title=""/>
          </v:shape>
          <o:OLEObject Type="Embed" ProgID="Equation.3" ShapeID="_x0000_i1046" DrawAspect="Content" ObjectID="_1684455165" r:id="rId38"/>
        </w:object>
      </w:r>
    </w:p>
    <w:p w14:paraId="0B82F632" w14:textId="77777777" w:rsidR="00344973" w:rsidRPr="00344973" w:rsidRDefault="00344973" w:rsidP="00EB6FF1">
      <w:pPr>
        <w:spacing w:after="0" w:line="240" w:lineRule="auto"/>
        <w:ind w:firstLine="426"/>
        <w:jc w:val="both"/>
        <w:rPr>
          <w:rFonts w:ascii="Tahoma" w:hAnsi="Tahoma" w:cs="Tahoma"/>
          <w:b/>
          <w:bCs/>
          <w:color w:val="5AFBF7" w:themeColor="accent6" w:themeTint="99"/>
          <w:highlight w:val="darkBlue"/>
        </w:rPr>
      </w:pPr>
    </w:p>
    <w:p w14:paraId="3A2B88D2" w14:textId="77777777" w:rsidR="00690175" w:rsidRDefault="00690175" w:rsidP="00EB6FF1">
      <w:pPr>
        <w:spacing w:after="0" w:line="240" w:lineRule="auto"/>
        <w:ind w:firstLine="426"/>
        <w:jc w:val="both"/>
        <w:rPr>
          <w:rFonts w:ascii="Tahoma" w:hAnsi="Tahoma" w:cs="Tahoma"/>
          <w:b/>
          <w:bCs/>
          <w:color w:val="5AFBF7" w:themeColor="accent6" w:themeTint="99"/>
          <w:highlight w:val="darkBlue"/>
        </w:rPr>
      </w:pPr>
      <w:r w:rsidRPr="00690175">
        <w:rPr>
          <w:rFonts w:ascii="Tahoma" w:hAnsi="Tahoma" w:cs="Tahoma"/>
          <w:b/>
          <w:bCs/>
          <w:color w:val="5AFBF7" w:themeColor="accent6" w:themeTint="99"/>
          <w:highlight w:val="darkBlue"/>
        </w:rPr>
        <w:t xml:space="preserve">Преобразовав приведенное выше </w:t>
      </w:r>
      <w:proofErr w:type="gramStart"/>
      <w:r w:rsidRPr="00690175">
        <w:rPr>
          <w:rFonts w:ascii="Tahoma" w:hAnsi="Tahoma" w:cs="Tahoma"/>
          <w:b/>
          <w:bCs/>
          <w:color w:val="5AFBF7" w:themeColor="accent6" w:themeTint="99"/>
          <w:highlight w:val="darkBlue"/>
        </w:rPr>
        <w:t>выражением</w:t>
      </w:r>
      <w:proofErr w:type="gramEnd"/>
      <w:r w:rsidRPr="00690175">
        <w:rPr>
          <w:rFonts w:ascii="Tahoma" w:hAnsi="Tahoma" w:cs="Tahoma"/>
          <w:b/>
          <w:bCs/>
          <w:color w:val="5AFBF7" w:themeColor="accent6" w:themeTint="99"/>
          <w:highlight w:val="darkBlue"/>
        </w:rPr>
        <w:t xml:space="preserve"> имеем:</w:t>
      </w:r>
    </w:p>
    <w:p w14:paraId="332CC405" w14:textId="77777777" w:rsidR="00523EE0" w:rsidRPr="00690175" w:rsidRDefault="00523EE0" w:rsidP="00EB6FF1">
      <w:pPr>
        <w:spacing w:after="0" w:line="240" w:lineRule="auto"/>
        <w:ind w:firstLine="426"/>
        <w:jc w:val="both"/>
        <w:rPr>
          <w:rFonts w:ascii="Tahoma" w:hAnsi="Tahoma" w:cs="Tahoma"/>
          <w:b/>
          <w:bCs/>
          <w:color w:val="5AFBF7" w:themeColor="accent6" w:themeTint="99"/>
          <w:highlight w:val="darkBlue"/>
        </w:rPr>
      </w:pPr>
    </w:p>
    <w:p w14:paraId="5768C497" w14:textId="77777777" w:rsidR="00690175" w:rsidRPr="003C1ACD" w:rsidRDefault="00D25B30" w:rsidP="00690175">
      <w:pPr>
        <w:spacing w:after="0" w:line="240" w:lineRule="auto"/>
        <w:ind w:firstLine="426"/>
        <w:jc w:val="both"/>
        <w:rPr>
          <w:rFonts w:ascii="Times New Roman" w:hAnsi="Times New Roman" w:cs="Times New Roman"/>
          <w:bCs/>
          <w:sz w:val="24"/>
          <w:szCs w:val="24"/>
          <w:highlight w:val="cyan"/>
        </w:rPr>
      </w:pPr>
      <w:r w:rsidRPr="00975307">
        <w:rPr>
          <w:noProof/>
          <w:position w:val="-30"/>
          <w:highlight w:val="cyan"/>
        </w:rPr>
        <w:object w:dxaOrig="2700" w:dyaOrig="700" w14:anchorId="39A396C5">
          <v:shape id="_x0000_i1045" type="#_x0000_t75" alt="" style="width:135.35pt;height:35.35pt;mso-width-percent:0;mso-height-percent:0;mso-width-percent:0;mso-height-percent:0" o:ole="">
            <v:imagedata r:id="rId39" o:title=""/>
          </v:shape>
          <o:OLEObject Type="Embed" ProgID="Equation.3" ShapeID="_x0000_i1045" DrawAspect="Content" ObjectID="_1684455166" r:id="rId40"/>
        </w:object>
      </w:r>
      <w:r w:rsidR="00523EE0" w:rsidRPr="003C1ACD">
        <w:rPr>
          <w:rFonts w:ascii="Times New Roman" w:hAnsi="Times New Roman" w:cs="Times New Roman"/>
          <w:bCs/>
          <w:sz w:val="24"/>
          <w:szCs w:val="24"/>
          <w:highlight w:val="cyan"/>
        </w:rPr>
        <w:t>(3)</w:t>
      </w:r>
    </w:p>
    <w:p w14:paraId="694AA759" w14:textId="77777777" w:rsidR="00523EE0" w:rsidRPr="00690175" w:rsidRDefault="00523EE0" w:rsidP="00690175">
      <w:pPr>
        <w:spacing w:after="0" w:line="240" w:lineRule="auto"/>
        <w:ind w:firstLine="426"/>
        <w:jc w:val="both"/>
        <w:rPr>
          <w:rFonts w:ascii="Tahoma" w:hAnsi="Tahoma" w:cs="Tahoma"/>
          <w:b/>
          <w:bCs/>
          <w:color w:val="5AFBF7" w:themeColor="accent6" w:themeTint="99"/>
          <w:highlight w:val="darkBlue"/>
        </w:rPr>
      </w:pPr>
    </w:p>
    <w:p w14:paraId="70030102" w14:textId="77777777" w:rsidR="00690175" w:rsidRPr="00690175" w:rsidRDefault="00690175" w:rsidP="00781439">
      <w:pPr>
        <w:spacing w:after="0" w:line="240" w:lineRule="auto"/>
        <w:ind w:firstLine="426"/>
        <w:jc w:val="both"/>
        <w:rPr>
          <w:rFonts w:ascii="Tahoma" w:hAnsi="Tahoma" w:cs="Tahoma"/>
          <w:b/>
          <w:bCs/>
          <w:color w:val="5AFBF7" w:themeColor="accent6" w:themeTint="99"/>
          <w:highlight w:val="darkBlue"/>
        </w:rPr>
      </w:pPr>
      <w:r w:rsidRPr="00690175">
        <w:rPr>
          <w:rFonts w:ascii="Tahoma" w:hAnsi="Tahoma" w:cs="Tahoma"/>
          <w:b/>
          <w:bCs/>
          <w:color w:val="5AFBF7" w:themeColor="accent6" w:themeTint="99"/>
          <w:highlight w:val="darkBlue"/>
        </w:rPr>
        <w:t>Следовательно, кумулятивный эффект определяется продолжительностью месяца плюс эффект, обусловленный количеством дней недели.</w:t>
      </w:r>
    </w:p>
    <w:p w14:paraId="3E4A9759" w14:textId="77777777" w:rsidR="00690175" w:rsidRDefault="00690175" w:rsidP="00690175">
      <w:pPr>
        <w:spacing w:after="0" w:line="240" w:lineRule="auto"/>
        <w:ind w:firstLine="426"/>
        <w:jc w:val="both"/>
        <w:rPr>
          <w:rFonts w:ascii="Tahoma" w:hAnsi="Tahoma" w:cs="Tahoma"/>
          <w:b/>
          <w:bCs/>
          <w:color w:val="5AFBF7" w:themeColor="accent6" w:themeTint="99"/>
          <w:highlight w:val="darkBlue"/>
        </w:rPr>
      </w:pPr>
      <w:r w:rsidRPr="00690175">
        <w:rPr>
          <w:rFonts w:ascii="Tahoma" w:hAnsi="Tahoma" w:cs="Tahoma"/>
          <w:b/>
          <w:bCs/>
          <w:color w:val="5AFBF7" w:themeColor="accent6" w:themeTint="99"/>
          <w:highlight w:val="darkBlue"/>
        </w:rPr>
        <w:t xml:space="preserve">Поскольку </w:t>
      </w:r>
      <w:r w:rsidR="00D25B30" w:rsidRPr="00523EE0">
        <w:rPr>
          <w:noProof/>
          <w:position w:val="-30"/>
          <w:highlight w:val="cyan"/>
        </w:rPr>
        <w:object w:dxaOrig="1540" w:dyaOrig="700" w14:anchorId="388DCE29">
          <v:shape id="_x0000_i1044" type="#_x0000_t75" alt="" style="width:77.35pt;height:35.35pt;mso-width-percent:0;mso-height-percent:0;mso-width-percent:0;mso-height-percent:0" o:ole="">
            <v:imagedata r:id="rId41" o:title=""/>
          </v:shape>
          <o:OLEObject Type="Embed" ProgID="Equation.3" ShapeID="_x0000_i1044" DrawAspect="Content" ObjectID="_1684455167" r:id="rId42"/>
        </w:object>
      </w:r>
      <w:r w:rsidRPr="00690175">
        <w:rPr>
          <w:rFonts w:ascii="Tahoma" w:hAnsi="Tahoma" w:cs="Tahoma"/>
          <w:b/>
          <w:bCs/>
          <w:color w:val="5AFBF7" w:themeColor="accent6" w:themeTint="99"/>
          <w:highlight w:val="darkBlue"/>
        </w:rPr>
        <w:t xml:space="preserve">, модель </w:t>
      </w:r>
      <w:r w:rsidR="00781439" w:rsidRPr="00781439">
        <w:rPr>
          <w:rFonts w:ascii="Tahoma" w:hAnsi="Tahoma" w:cs="Tahoma"/>
          <w:b/>
          <w:bCs/>
          <w:color w:val="5AFBF7" w:themeColor="accent6" w:themeTint="99"/>
          <w:highlight w:val="darkBlue"/>
        </w:rPr>
        <w:t>3</w:t>
      </w:r>
      <w:r w:rsidRPr="00690175">
        <w:rPr>
          <w:rFonts w:ascii="Tahoma" w:hAnsi="Tahoma" w:cs="Tahoma"/>
          <w:b/>
          <w:bCs/>
          <w:color w:val="5AFBF7" w:themeColor="accent6" w:themeTint="99"/>
          <w:highlight w:val="darkBlue"/>
        </w:rPr>
        <w:t xml:space="preserve"> учитывает влияние дней, присутствующих пять раз в </w:t>
      </w:r>
      <w:proofErr w:type="gramStart"/>
      <w:r w:rsidR="00781439">
        <w:rPr>
          <w:rFonts w:ascii="Tahoma" w:hAnsi="Tahoma" w:cs="Tahoma"/>
          <w:b/>
          <w:bCs/>
          <w:color w:val="5AFBF7" w:themeColor="accent6" w:themeTint="99"/>
          <w:highlight w:val="darkBlue"/>
        </w:rPr>
        <w:t>месяце,  и</w:t>
      </w:r>
      <w:proofErr w:type="gramEnd"/>
      <w:r w:rsidR="00781439">
        <w:rPr>
          <w:rFonts w:ascii="Tahoma" w:hAnsi="Tahoma" w:cs="Tahoma"/>
          <w:b/>
          <w:bCs/>
          <w:color w:val="5AFBF7" w:themeColor="accent6" w:themeTint="99"/>
          <w:highlight w:val="darkBlue"/>
        </w:rPr>
        <w:t xml:space="preserve"> </w:t>
      </w:r>
      <w:r w:rsidRPr="00690175">
        <w:rPr>
          <w:rFonts w:ascii="Tahoma" w:hAnsi="Tahoma" w:cs="Tahoma"/>
          <w:b/>
          <w:bCs/>
          <w:color w:val="5AFBF7" w:themeColor="accent6" w:themeTint="99"/>
          <w:highlight w:val="darkBlue"/>
        </w:rPr>
        <w:t xml:space="preserve"> может быть записана как:</w:t>
      </w:r>
    </w:p>
    <w:p w14:paraId="4E9D0148" w14:textId="77777777" w:rsidR="00781439" w:rsidRPr="00690175" w:rsidRDefault="00781439" w:rsidP="00690175">
      <w:pPr>
        <w:spacing w:after="0" w:line="240" w:lineRule="auto"/>
        <w:ind w:firstLine="426"/>
        <w:jc w:val="both"/>
        <w:rPr>
          <w:rFonts w:ascii="Tahoma" w:hAnsi="Tahoma" w:cs="Tahoma"/>
          <w:b/>
          <w:bCs/>
          <w:color w:val="5AFBF7" w:themeColor="accent6" w:themeTint="99"/>
          <w:highlight w:val="darkBlue"/>
        </w:rPr>
      </w:pPr>
    </w:p>
    <w:p w14:paraId="7846F9B9" w14:textId="77777777" w:rsidR="00690175" w:rsidRDefault="00D25B30" w:rsidP="00690175">
      <w:pPr>
        <w:spacing w:after="0" w:line="240" w:lineRule="auto"/>
        <w:ind w:firstLine="426"/>
        <w:jc w:val="both"/>
        <w:rPr>
          <w:highlight w:val="cyan"/>
        </w:rPr>
      </w:pPr>
      <w:r w:rsidRPr="00975307">
        <w:rPr>
          <w:noProof/>
          <w:position w:val="-30"/>
          <w:highlight w:val="cyan"/>
        </w:rPr>
        <w:object w:dxaOrig="3500" w:dyaOrig="700" w14:anchorId="5F86BA4D">
          <v:shape id="_x0000_i1043" type="#_x0000_t75" alt="" style="width:175.35pt;height:35.35pt;mso-width-percent:0;mso-height-percent:0;mso-width-percent:0;mso-height-percent:0" o:ole="">
            <v:imagedata r:id="rId43" o:title=""/>
          </v:shape>
          <o:OLEObject Type="Embed" ProgID="Equation.3" ShapeID="_x0000_i1043" DrawAspect="Content" ObjectID="_1684455168" r:id="rId44"/>
        </w:object>
      </w:r>
    </w:p>
    <w:p w14:paraId="55E734DA" w14:textId="77777777" w:rsidR="00781439" w:rsidRPr="00690175" w:rsidRDefault="00781439" w:rsidP="00690175">
      <w:pPr>
        <w:spacing w:after="0" w:line="240" w:lineRule="auto"/>
        <w:ind w:firstLine="426"/>
        <w:jc w:val="both"/>
        <w:rPr>
          <w:rFonts w:ascii="Tahoma" w:hAnsi="Tahoma" w:cs="Tahoma"/>
          <w:b/>
          <w:bCs/>
          <w:color w:val="5AFBF7" w:themeColor="accent6" w:themeTint="99"/>
          <w:highlight w:val="darkBlue"/>
        </w:rPr>
      </w:pPr>
    </w:p>
    <w:p w14:paraId="566786FA" w14:textId="1CE4521B" w:rsidR="00D52D1A" w:rsidRPr="00691F7B" w:rsidRDefault="00690175" w:rsidP="00691F7B">
      <w:pPr>
        <w:spacing w:after="0" w:line="240" w:lineRule="auto"/>
        <w:ind w:firstLine="426"/>
        <w:jc w:val="both"/>
        <w:rPr>
          <w:rFonts w:ascii="Tahoma" w:hAnsi="Tahoma" w:cs="Tahoma"/>
          <w:b/>
          <w:bCs/>
          <w:color w:val="5AFBF7" w:themeColor="accent6" w:themeTint="99"/>
          <w:highlight w:val="darkBlue"/>
        </w:rPr>
      </w:pPr>
      <w:r w:rsidRPr="00690175">
        <w:rPr>
          <w:rFonts w:ascii="Tahoma" w:hAnsi="Tahoma" w:cs="Tahoma"/>
          <w:b/>
          <w:bCs/>
          <w:color w:val="5AFBF7" w:themeColor="accent6" w:themeTint="99"/>
          <w:highlight w:val="darkBlue"/>
        </w:rPr>
        <w:t xml:space="preserve">Детерминированные модели </w:t>
      </w:r>
      <w:r w:rsidR="001C4AB2">
        <w:rPr>
          <w:rFonts w:ascii="Tahoma" w:hAnsi="Tahoma" w:cs="Tahoma"/>
          <w:b/>
          <w:bCs/>
          <w:color w:val="5AFBF7" w:themeColor="accent6" w:themeTint="99"/>
          <w:highlight w:val="darkBlue"/>
        </w:rPr>
        <w:t xml:space="preserve">учета </w:t>
      </w:r>
      <w:r w:rsidRPr="00690175">
        <w:rPr>
          <w:rFonts w:ascii="Tahoma" w:hAnsi="Tahoma" w:cs="Tahoma"/>
          <w:b/>
          <w:bCs/>
          <w:color w:val="5AFBF7" w:themeColor="accent6" w:themeTint="99"/>
          <w:highlight w:val="darkBlue"/>
        </w:rPr>
        <w:t>вариаций торгового дня предполагают, что коэффициенты дневной активности постоянны во все</w:t>
      </w:r>
      <w:r w:rsidR="00781439">
        <w:rPr>
          <w:rFonts w:ascii="Tahoma" w:hAnsi="Tahoma" w:cs="Tahoma"/>
          <w:b/>
          <w:bCs/>
          <w:color w:val="5AFBF7" w:themeColor="accent6" w:themeTint="99"/>
          <w:highlight w:val="darkBlue"/>
        </w:rPr>
        <w:t xml:space="preserve">й длине </w:t>
      </w:r>
      <w:r w:rsidRPr="00690175">
        <w:rPr>
          <w:rFonts w:ascii="Tahoma" w:hAnsi="Tahoma" w:cs="Tahoma"/>
          <w:b/>
          <w:bCs/>
          <w:color w:val="5AFBF7" w:themeColor="accent6" w:themeTint="99"/>
          <w:highlight w:val="darkBlue"/>
        </w:rPr>
        <w:t>ряда. Стохастическая мод</w:t>
      </w:r>
      <w:r w:rsidR="001C4AB2">
        <w:rPr>
          <w:rFonts w:ascii="Tahoma" w:hAnsi="Tahoma" w:cs="Tahoma"/>
          <w:b/>
          <w:bCs/>
          <w:color w:val="5AFBF7" w:themeColor="accent6" w:themeTint="99"/>
          <w:highlight w:val="darkBlue"/>
        </w:rPr>
        <w:t xml:space="preserve">ель для вариаций торгового дня </w:t>
      </w:r>
      <w:r w:rsidRPr="00690175">
        <w:rPr>
          <w:rFonts w:ascii="Tahoma" w:hAnsi="Tahoma" w:cs="Tahoma"/>
          <w:b/>
          <w:bCs/>
          <w:color w:val="5AFBF7" w:themeColor="accent6" w:themeTint="99"/>
          <w:highlight w:val="darkBlue"/>
        </w:rPr>
        <w:t xml:space="preserve">редко используется. </w:t>
      </w:r>
      <w:proofErr w:type="spellStart"/>
      <w:r w:rsidRPr="00690175">
        <w:rPr>
          <w:rFonts w:ascii="Tahoma" w:hAnsi="Tahoma" w:cs="Tahoma"/>
          <w:b/>
          <w:bCs/>
          <w:color w:val="5AFBF7" w:themeColor="accent6" w:themeTint="99"/>
          <w:highlight w:val="darkBlue"/>
        </w:rPr>
        <w:t>Dagum</w:t>
      </w:r>
      <w:proofErr w:type="spellEnd"/>
      <w:r w:rsidRPr="00690175">
        <w:rPr>
          <w:rFonts w:ascii="Tahoma" w:hAnsi="Tahoma" w:cs="Tahoma"/>
          <w:b/>
          <w:bCs/>
          <w:color w:val="5AFBF7" w:themeColor="accent6" w:themeTint="99"/>
          <w:highlight w:val="darkBlue"/>
        </w:rPr>
        <w:t xml:space="preserve"> и др. (1992) разработали модель, в которой ежедневные коэффициенты изменяются во времени в соответствии со стохастическим разностным уравнением.</w:t>
      </w:r>
    </w:p>
    <w:p w14:paraId="5CB21B5B" w14:textId="77777777" w:rsidR="00D52D1A" w:rsidRPr="0003345A" w:rsidRDefault="00D52D1A" w:rsidP="00D52D1A">
      <w:pPr>
        <w:pStyle w:val="1"/>
        <w:spacing w:line="240" w:lineRule="auto"/>
        <w:jc w:val="center"/>
        <w:rPr>
          <w:color w:val="05E0DB" w:themeColor="accent6"/>
        </w:rPr>
      </w:pPr>
      <w:bookmarkStart w:id="25" w:name="_Toc73842371"/>
      <w:r w:rsidRPr="0003345A">
        <w:rPr>
          <w:color w:val="05E0DB" w:themeColor="accent6"/>
        </w:rPr>
        <w:t>14. Краткий обзор методов сезонной корректировки и ПО</w:t>
      </w:r>
      <w:bookmarkEnd w:id="25"/>
      <w:r w:rsidRPr="0003345A">
        <w:rPr>
          <w:color w:val="05E0DB" w:themeColor="accent6"/>
        </w:rPr>
        <w:t xml:space="preserve"> </w:t>
      </w:r>
    </w:p>
    <w:p w14:paraId="37D05989" w14:textId="77777777" w:rsidR="00D52D1A" w:rsidRPr="00D52D1A" w:rsidRDefault="00D52D1A" w:rsidP="00D52D1A">
      <w:pPr>
        <w:spacing w:after="0" w:line="240" w:lineRule="auto"/>
        <w:ind w:firstLine="426"/>
        <w:jc w:val="both"/>
        <w:rPr>
          <w:rFonts w:ascii="Tahoma" w:hAnsi="Tahoma" w:cs="Tahoma"/>
          <w:b/>
          <w:bCs/>
          <w:i/>
          <w:iCs/>
          <w:color w:val="5AFBF7" w:themeColor="accent6" w:themeTint="99"/>
          <w:highlight w:val="darkBlue"/>
        </w:rPr>
      </w:pPr>
    </w:p>
    <w:p w14:paraId="4F07B0B0" w14:textId="77777777" w:rsidR="00D52D1A" w:rsidRPr="00D52D1A" w:rsidRDefault="00D52D1A" w:rsidP="00D52D1A">
      <w:pPr>
        <w:spacing w:after="0" w:line="240" w:lineRule="auto"/>
        <w:ind w:firstLine="426"/>
        <w:jc w:val="both"/>
        <w:rPr>
          <w:rFonts w:ascii="Tahoma" w:hAnsi="Tahoma" w:cs="Tahoma"/>
          <w:b/>
          <w:bCs/>
          <w:color w:val="5AFBF7" w:themeColor="accent6" w:themeTint="99"/>
          <w:highlight w:val="darkBlue"/>
        </w:rPr>
      </w:pPr>
      <w:r w:rsidRPr="00D52D1A">
        <w:rPr>
          <w:rFonts w:ascii="Tahoma" w:hAnsi="Tahoma" w:cs="Tahoma"/>
          <w:b/>
          <w:bCs/>
          <w:color w:val="5AFBF7" w:themeColor="accent6" w:themeTint="99"/>
          <w:highlight w:val="darkBlue"/>
        </w:rPr>
        <w:t xml:space="preserve">Основной задачей методов сезонной корректировки является устранение периодических колебаний, которые </w:t>
      </w:r>
      <w:proofErr w:type="gramStart"/>
      <w:r w:rsidRPr="00D52D1A">
        <w:rPr>
          <w:rFonts w:ascii="Tahoma" w:hAnsi="Tahoma" w:cs="Tahoma"/>
          <w:b/>
          <w:bCs/>
          <w:color w:val="5AFBF7" w:themeColor="accent6" w:themeTint="99"/>
          <w:highlight w:val="darkBlue"/>
        </w:rPr>
        <w:t>затрудняют  понимание</w:t>
      </w:r>
      <w:proofErr w:type="gramEnd"/>
      <w:r w:rsidRPr="00D52D1A">
        <w:rPr>
          <w:rFonts w:ascii="Tahoma" w:hAnsi="Tahoma" w:cs="Tahoma"/>
          <w:b/>
          <w:bCs/>
          <w:color w:val="5AFBF7" w:themeColor="accent6" w:themeTint="99"/>
          <w:highlight w:val="darkBlue"/>
        </w:rPr>
        <w:t xml:space="preserve"> основного тренда и краткосрочных колебаний временного ряда. В макроэкономике основные несезонные колебания, особенно тренды и циклы, которые имеют большое значение для лиц, принимающих решения и определяющих политику, могут быть замаскированы </w:t>
      </w:r>
      <w:proofErr w:type="gramStart"/>
      <w:r w:rsidRPr="00D52D1A">
        <w:rPr>
          <w:rFonts w:ascii="Tahoma" w:hAnsi="Tahoma" w:cs="Tahoma"/>
          <w:b/>
          <w:bCs/>
          <w:color w:val="5AFBF7" w:themeColor="accent6" w:themeTint="99"/>
          <w:highlight w:val="darkBlue"/>
        </w:rPr>
        <w:t>присутствием  сезонности</w:t>
      </w:r>
      <w:proofErr w:type="gramEnd"/>
      <w:r w:rsidRPr="00D52D1A">
        <w:rPr>
          <w:rFonts w:ascii="Tahoma" w:hAnsi="Tahoma" w:cs="Tahoma"/>
          <w:b/>
          <w:bCs/>
          <w:color w:val="5AFBF7" w:themeColor="accent6" w:themeTint="99"/>
          <w:highlight w:val="darkBlue"/>
        </w:rPr>
        <w:t xml:space="preserve">. Идея выявления и удаления сезонности во временных рядах не нова и разрабатывается с 19 века. Например, </w:t>
      </w:r>
      <w:proofErr w:type="spellStart"/>
      <w:r w:rsidRPr="00D52D1A">
        <w:rPr>
          <w:rFonts w:ascii="Tahoma" w:hAnsi="Tahoma" w:cs="Tahoma"/>
          <w:b/>
          <w:bCs/>
          <w:color w:val="5AFBF7" w:themeColor="accent6" w:themeTint="99"/>
          <w:highlight w:val="darkBlue"/>
        </w:rPr>
        <w:t>Джевонс</w:t>
      </w:r>
      <w:proofErr w:type="spellEnd"/>
      <w:r w:rsidRPr="00D52D1A">
        <w:rPr>
          <w:rFonts w:ascii="Tahoma" w:hAnsi="Tahoma" w:cs="Tahoma"/>
          <w:b/>
          <w:bCs/>
          <w:color w:val="5AFBF7" w:themeColor="accent6" w:themeTint="99"/>
          <w:highlight w:val="darkBlue"/>
        </w:rPr>
        <w:t xml:space="preserve"> (1862) писал:</w:t>
      </w:r>
    </w:p>
    <w:p w14:paraId="75123A8F" w14:textId="77777777" w:rsidR="00D52D1A" w:rsidRPr="00D52D1A" w:rsidRDefault="00D52D1A" w:rsidP="00F14E05">
      <w:pPr>
        <w:spacing w:after="0" w:line="240" w:lineRule="auto"/>
        <w:ind w:left="851" w:firstLine="426"/>
        <w:jc w:val="both"/>
        <w:rPr>
          <w:rFonts w:ascii="Tahoma" w:hAnsi="Tahoma" w:cs="Tahoma"/>
          <w:b/>
          <w:bCs/>
          <w:color w:val="5AFBF7" w:themeColor="accent6" w:themeTint="99"/>
          <w:highlight w:val="darkBlue"/>
        </w:rPr>
      </w:pPr>
      <w:r w:rsidRPr="00D52D1A">
        <w:rPr>
          <w:rFonts w:ascii="Tahoma" w:hAnsi="Tahoma" w:cs="Tahoma"/>
          <w:b/>
          <w:bCs/>
          <w:color w:val="5AFBF7" w:themeColor="accent6" w:themeTint="99"/>
          <w:highlight w:val="darkBlue"/>
        </w:rPr>
        <w:t xml:space="preserve"> “</w:t>
      </w:r>
      <w:r w:rsidRPr="00F14E05">
        <w:rPr>
          <w:rFonts w:ascii="Tahoma" w:hAnsi="Tahoma" w:cs="Tahoma"/>
          <w:b/>
          <w:bCs/>
          <w:i/>
          <w:color w:val="5AFBF7" w:themeColor="accent6" w:themeTint="99"/>
          <w:highlight w:val="darkBlue"/>
        </w:rPr>
        <w:t>Каждый вид периодических колебаний, будь то ежедневные, еженедельные, ежемесячные, квартальные или ежегодные, должен быть обнаружен и изучен не только как предмет сам по себе, но потому, что мы должны определить и устранить периодические колебания, до того, как правильно исследовать те вариации, которые являются нерегулярными или непериодическими и, вероятно, представляют больший интерес и важность.”</w:t>
      </w:r>
    </w:p>
    <w:p w14:paraId="575D6BFF" w14:textId="77777777" w:rsidR="00D52D1A" w:rsidRPr="00D52D1A" w:rsidRDefault="00D52D1A" w:rsidP="00D52D1A">
      <w:pPr>
        <w:spacing w:after="0" w:line="240" w:lineRule="auto"/>
        <w:ind w:firstLine="426"/>
        <w:jc w:val="both"/>
        <w:rPr>
          <w:rFonts w:ascii="Tahoma" w:hAnsi="Tahoma" w:cs="Tahoma"/>
          <w:b/>
          <w:bCs/>
          <w:color w:val="5AFBF7" w:themeColor="accent6" w:themeTint="99"/>
          <w:highlight w:val="darkBlue"/>
        </w:rPr>
      </w:pPr>
      <w:r w:rsidRPr="00D52D1A">
        <w:rPr>
          <w:rFonts w:ascii="Tahoma" w:hAnsi="Tahoma" w:cs="Tahoma"/>
          <w:b/>
          <w:bCs/>
          <w:color w:val="5AFBF7" w:themeColor="accent6" w:themeTint="99"/>
          <w:highlight w:val="darkBlue"/>
        </w:rPr>
        <w:t xml:space="preserve">Что касается макроэкономики, то, как отмечает </w:t>
      </w:r>
      <w:proofErr w:type="spellStart"/>
      <w:r w:rsidRPr="00D52D1A">
        <w:rPr>
          <w:rFonts w:ascii="Tahoma" w:hAnsi="Tahoma" w:cs="Tahoma"/>
          <w:b/>
          <w:bCs/>
          <w:color w:val="5AFBF7" w:themeColor="accent6" w:themeTint="99"/>
          <w:highlight w:val="darkBlue"/>
        </w:rPr>
        <w:t>Hylleberg</w:t>
      </w:r>
      <w:proofErr w:type="spellEnd"/>
      <w:r w:rsidRPr="00D52D1A">
        <w:rPr>
          <w:rFonts w:ascii="Tahoma" w:hAnsi="Tahoma" w:cs="Tahoma"/>
          <w:b/>
          <w:bCs/>
          <w:color w:val="5AFBF7" w:themeColor="accent6" w:themeTint="99"/>
          <w:highlight w:val="darkBlue"/>
        </w:rPr>
        <w:t>, 1992, проблема сезонной корректировки возникает по крайней мере в двух основных экономических ситуациях, а именно: (i) анализ исторического бизнес-цикла (</w:t>
      </w:r>
      <w:proofErr w:type="spellStart"/>
      <w:r w:rsidRPr="00D52D1A">
        <w:rPr>
          <w:rFonts w:ascii="Tahoma" w:hAnsi="Tahoma" w:cs="Tahoma"/>
          <w:b/>
          <w:bCs/>
          <w:color w:val="5AFBF7" w:themeColor="accent6" w:themeTint="99"/>
          <w:highlight w:val="darkBlue"/>
        </w:rPr>
        <w:t>Burns</w:t>
      </w:r>
      <w:proofErr w:type="spellEnd"/>
      <w:r w:rsidRPr="00D52D1A">
        <w:rPr>
          <w:rFonts w:ascii="Tahoma" w:hAnsi="Tahoma" w:cs="Tahoma"/>
          <w:b/>
          <w:bCs/>
          <w:color w:val="5AFBF7" w:themeColor="accent6" w:themeTint="99"/>
          <w:highlight w:val="darkBlue"/>
        </w:rPr>
        <w:t xml:space="preserve"> </w:t>
      </w:r>
      <w:proofErr w:type="spellStart"/>
      <w:r w:rsidRPr="00D52D1A">
        <w:rPr>
          <w:rFonts w:ascii="Tahoma" w:hAnsi="Tahoma" w:cs="Tahoma"/>
          <w:b/>
          <w:bCs/>
          <w:color w:val="5AFBF7" w:themeColor="accent6" w:themeTint="99"/>
          <w:highlight w:val="darkBlue"/>
        </w:rPr>
        <w:t>et</w:t>
      </w:r>
      <w:proofErr w:type="spellEnd"/>
      <w:r w:rsidRPr="00D52D1A">
        <w:rPr>
          <w:rFonts w:ascii="Tahoma" w:hAnsi="Tahoma" w:cs="Tahoma"/>
          <w:b/>
          <w:bCs/>
          <w:color w:val="5AFBF7" w:themeColor="accent6" w:themeTint="99"/>
          <w:highlight w:val="darkBlue"/>
        </w:rPr>
        <w:t xml:space="preserve"> </w:t>
      </w:r>
      <w:proofErr w:type="spellStart"/>
      <w:r w:rsidRPr="00D52D1A">
        <w:rPr>
          <w:rFonts w:ascii="Tahoma" w:hAnsi="Tahoma" w:cs="Tahoma"/>
          <w:b/>
          <w:bCs/>
          <w:color w:val="5AFBF7" w:themeColor="accent6" w:themeTint="99"/>
          <w:highlight w:val="darkBlue"/>
        </w:rPr>
        <w:t>al</w:t>
      </w:r>
      <w:proofErr w:type="spellEnd"/>
      <w:r w:rsidRPr="00D52D1A">
        <w:rPr>
          <w:rFonts w:ascii="Tahoma" w:hAnsi="Tahoma" w:cs="Tahoma"/>
          <w:b/>
          <w:bCs/>
          <w:color w:val="5AFBF7" w:themeColor="accent6" w:themeTint="99"/>
          <w:highlight w:val="darkBlue"/>
        </w:rPr>
        <w:t xml:space="preserve">. (1946), </w:t>
      </w:r>
      <w:proofErr w:type="spellStart"/>
      <w:r w:rsidRPr="00D52D1A">
        <w:rPr>
          <w:rFonts w:ascii="Tahoma" w:hAnsi="Tahoma" w:cs="Tahoma"/>
          <w:b/>
          <w:bCs/>
          <w:color w:val="5AFBF7" w:themeColor="accent6" w:themeTint="99"/>
          <w:highlight w:val="darkBlue"/>
        </w:rPr>
        <w:t>Kaiser</w:t>
      </w:r>
      <w:proofErr w:type="spellEnd"/>
      <w:r w:rsidRPr="00D52D1A">
        <w:rPr>
          <w:rFonts w:ascii="Tahoma" w:hAnsi="Tahoma" w:cs="Tahoma"/>
          <w:b/>
          <w:bCs/>
          <w:color w:val="5AFBF7" w:themeColor="accent6" w:themeTint="99"/>
          <w:highlight w:val="darkBlue"/>
        </w:rPr>
        <w:t xml:space="preserve"> </w:t>
      </w:r>
      <w:proofErr w:type="spellStart"/>
      <w:r w:rsidRPr="00D52D1A">
        <w:rPr>
          <w:rFonts w:ascii="Tahoma" w:hAnsi="Tahoma" w:cs="Tahoma"/>
          <w:b/>
          <w:bCs/>
          <w:color w:val="5AFBF7" w:themeColor="accent6" w:themeTint="99"/>
          <w:highlight w:val="darkBlue"/>
        </w:rPr>
        <w:t>and</w:t>
      </w:r>
      <w:proofErr w:type="spellEnd"/>
      <w:r w:rsidRPr="00D52D1A">
        <w:rPr>
          <w:rFonts w:ascii="Tahoma" w:hAnsi="Tahoma" w:cs="Tahoma"/>
          <w:b/>
          <w:bCs/>
          <w:color w:val="5AFBF7" w:themeColor="accent6" w:themeTint="99"/>
          <w:highlight w:val="darkBlue"/>
        </w:rPr>
        <w:t xml:space="preserve"> </w:t>
      </w:r>
      <w:proofErr w:type="spellStart"/>
      <w:r w:rsidRPr="00D52D1A">
        <w:rPr>
          <w:rFonts w:ascii="Tahoma" w:hAnsi="Tahoma" w:cs="Tahoma"/>
          <w:b/>
          <w:bCs/>
          <w:color w:val="5AFBF7" w:themeColor="accent6" w:themeTint="99"/>
          <w:highlight w:val="darkBlue"/>
        </w:rPr>
        <w:t>Maravall</w:t>
      </w:r>
      <w:proofErr w:type="spellEnd"/>
      <w:r w:rsidRPr="00D52D1A">
        <w:rPr>
          <w:rFonts w:ascii="Tahoma" w:hAnsi="Tahoma" w:cs="Tahoma"/>
          <w:b/>
          <w:bCs/>
          <w:color w:val="5AFBF7" w:themeColor="accent6" w:themeTint="99"/>
          <w:highlight w:val="darkBlue"/>
        </w:rPr>
        <w:t xml:space="preserve"> (2000)) и (</w:t>
      </w:r>
      <w:proofErr w:type="spellStart"/>
      <w:r w:rsidRPr="00D52D1A">
        <w:rPr>
          <w:rFonts w:ascii="Tahoma" w:hAnsi="Tahoma" w:cs="Tahoma"/>
          <w:b/>
          <w:bCs/>
          <w:color w:val="5AFBF7" w:themeColor="accent6" w:themeTint="99"/>
          <w:highlight w:val="darkBlue"/>
        </w:rPr>
        <w:t>ii</w:t>
      </w:r>
      <w:proofErr w:type="spellEnd"/>
      <w:r w:rsidRPr="00D52D1A">
        <w:rPr>
          <w:rFonts w:ascii="Tahoma" w:hAnsi="Tahoma" w:cs="Tahoma"/>
          <w:b/>
          <w:bCs/>
          <w:color w:val="5AFBF7" w:themeColor="accent6" w:themeTint="99"/>
          <w:highlight w:val="darkBlue"/>
        </w:rPr>
        <w:t xml:space="preserve">) оценка текущих экономических условий (Moore,1961), </w:t>
      </w:r>
      <w:proofErr w:type="spellStart"/>
      <w:r w:rsidRPr="00D52D1A">
        <w:rPr>
          <w:rFonts w:ascii="Tahoma" w:hAnsi="Tahoma" w:cs="Tahoma"/>
          <w:b/>
          <w:bCs/>
          <w:color w:val="5AFBF7" w:themeColor="accent6" w:themeTint="99"/>
          <w:highlight w:val="darkBlue"/>
        </w:rPr>
        <w:t>Dagum</w:t>
      </w:r>
      <w:proofErr w:type="spellEnd"/>
      <w:r w:rsidRPr="00D52D1A">
        <w:rPr>
          <w:rFonts w:ascii="Tahoma" w:hAnsi="Tahoma" w:cs="Tahoma"/>
          <w:b/>
          <w:bCs/>
          <w:color w:val="5AFBF7" w:themeColor="accent6" w:themeTint="99"/>
          <w:highlight w:val="darkBlue"/>
        </w:rPr>
        <w:t xml:space="preserve"> (2001)). </w:t>
      </w:r>
    </w:p>
    <w:p w14:paraId="3604ECC7" w14:textId="77777777" w:rsidR="00D52D1A" w:rsidRPr="00D52D1A" w:rsidRDefault="00D52D1A" w:rsidP="00D52D1A">
      <w:pPr>
        <w:spacing w:after="0" w:line="240" w:lineRule="auto"/>
        <w:ind w:firstLine="426"/>
        <w:jc w:val="both"/>
        <w:rPr>
          <w:rFonts w:ascii="Tahoma" w:hAnsi="Tahoma" w:cs="Tahoma"/>
          <w:b/>
          <w:bCs/>
          <w:color w:val="5AFBF7" w:themeColor="accent6" w:themeTint="99"/>
          <w:highlight w:val="darkBlue"/>
        </w:rPr>
      </w:pPr>
      <w:proofErr w:type="spellStart"/>
      <w:r w:rsidRPr="00D52D1A">
        <w:rPr>
          <w:rFonts w:ascii="Tahoma" w:hAnsi="Tahoma" w:cs="Tahoma"/>
          <w:b/>
          <w:bCs/>
          <w:color w:val="5AFBF7" w:themeColor="accent6" w:themeTint="99"/>
          <w:highlight w:val="darkBlue"/>
        </w:rPr>
        <w:t>Хиллеберг</w:t>
      </w:r>
      <w:proofErr w:type="spellEnd"/>
      <w:r w:rsidRPr="00D52D1A">
        <w:rPr>
          <w:rFonts w:ascii="Tahoma" w:hAnsi="Tahoma" w:cs="Tahoma"/>
          <w:b/>
          <w:bCs/>
          <w:color w:val="5AFBF7" w:themeColor="accent6" w:themeTint="99"/>
          <w:highlight w:val="darkBlue"/>
        </w:rPr>
        <w:t xml:space="preserve"> (</w:t>
      </w:r>
      <w:proofErr w:type="spellStart"/>
      <w:r w:rsidRPr="00D52D1A">
        <w:rPr>
          <w:rFonts w:ascii="Tahoma" w:hAnsi="Tahoma" w:cs="Tahoma"/>
          <w:b/>
          <w:bCs/>
          <w:color w:val="5AFBF7" w:themeColor="accent6" w:themeTint="99"/>
          <w:highlight w:val="darkBlue"/>
        </w:rPr>
        <w:t>Hylleberg</w:t>
      </w:r>
      <w:proofErr w:type="spellEnd"/>
      <w:r w:rsidRPr="00D52D1A">
        <w:rPr>
          <w:rFonts w:ascii="Tahoma" w:hAnsi="Tahoma" w:cs="Tahoma"/>
          <w:b/>
          <w:bCs/>
          <w:color w:val="5AFBF7" w:themeColor="accent6" w:themeTint="99"/>
          <w:highlight w:val="darkBlue"/>
        </w:rPr>
        <w:t xml:space="preserve">, 1992) также указывает, что использование сезонно скорректированных данных для эконометрического моделирования может повлечь за собой риск некорректной спецификации моделей, что, в свою очередь, приведет к ложной оценке взаимосвязей и плохим результатам прогнозирования. </w:t>
      </w:r>
    </w:p>
    <w:p w14:paraId="75FC71A5" w14:textId="77777777" w:rsidR="00D52D1A" w:rsidRPr="00B64D14" w:rsidRDefault="00D52D1A" w:rsidP="00D52D1A">
      <w:pPr>
        <w:spacing w:after="0" w:line="240" w:lineRule="auto"/>
        <w:ind w:firstLine="426"/>
        <w:jc w:val="both"/>
        <w:rPr>
          <w:rFonts w:ascii="Tahoma" w:hAnsi="Tahoma" w:cs="Tahoma"/>
          <w:b/>
          <w:bCs/>
          <w:color w:val="5AFBF7" w:themeColor="accent6" w:themeTint="99"/>
          <w:highlight w:val="darkBlue"/>
        </w:rPr>
      </w:pPr>
      <w:r w:rsidRPr="00D52D1A">
        <w:rPr>
          <w:rFonts w:ascii="Tahoma" w:hAnsi="Tahoma" w:cs="Tahoma"/>
          <w:b/>
          <w:bCs/>
          <w:color w:val="5AFBF7" w:themeColor="accent6" w:themeTint="99"/>
          <w:highlight w:val="darkBlue"/>
        </w:rPr>
        <w:lastRenderedPageBreak/>
        <w:t>При этом оказывается, что основные макроэкономические модели, используемые практиками, например в международных институтах, правительствах и центральных банках, оцениваются с учетом сезонных колебаний данных, предоставляемых официальными статистическими управлениями.</w:t>
      </w:r>
    </w:p>
    <w:p w14:paraId="70A0C199" w14:textId="77777777" w:rsidR="00B64D14" w:rsidRPr="00B64D14" w:rsidRDefault="00B64D14" w:rsidP="00B64D14">
      <w:pPr>
        <w:spacing w:after="0" w:line="240" w:lineRule="auto"/>
        <w:ind w:firstLine="426"/>
        <w:jc w:val="both"/>
        <w:rPr>
          <w:rFonts w:ascii="Tahoma" w:hAnsi="Tahoma" w:cs="Tahoma"/>
          <w:b/>
          <w:bCs/>
          <w:color w:val="5AFBF7" w:themeColor="accent6" w:themeTint="99"/>
          <w:highlight w:val="darkBlue"/>
        </w:rPr>
      </w:pPr>
      <w:r w:rsidRPr="00B64D14">
        <w:rPr>
          <w:rFonts w:ascii="Tahoma" w:hAnsi="Tahoma" w:cs="Tahoma"/>
          <w:b/>
          <w:bCs/>
          <w:color w:val="5AFBF7" w:themeColor="accent6" w:themeTint="99"/>
          <w:highlight w:val="darkBlue"/>
        </w:rPr>
        <w:t xml:space="preserve">Основная идея процедур сезонной корректировки состоит в том, что любой первоначальный временной ряд может быть разбит на компоненты, индивидуально ненаблюдаемые, но отличающиеся друг от друга (предложено </w:t>
      </w:r>
      <w:proofErr w:type="spellStart"/>
      <w:r w:rsidRPr="00B64D14">
        <w:rPr>
          <w:rFonts w:ascii="Tahoma" w:hAnsi="Tahoma" w:cs="Tahoma"/>
          <w:b/>
          <w:bCs/>
          <w:color w:val="5AFBF7" w:themeColor="accent6" w:themeTint="99"/>
          <w:highlight w:val="darkBlue"/>
        </w:rPr>
        <w:t>Персоном</w:t>
      </w:r>
      <w:proofErr w:type="spellEnd"/>
      <w:r w:rsidRPr="00B64D14">
        <w:rPr>
          <w:rFonts w:ascii="Tahoma" w:hAnsi="Tahoma" w:cs="Tahoma"/>
          <w:b/>
          <w:bCs/>
          <w:color w:val="5AFBF7" w:themeColor="accent6" w:themeTint="99"/>
          <w:highlight w:val="darkBlue"/>
        </w:rPr>
        <w:t xml:space="preserve"> (1919)). </w:t>
      </w:r>
    </w:p>
    <w:p w14:paraId="622FF1C2" w14:textId="77777777" w:rsidR="00B64D14" w:rsidRPr="00B64D14" w:rsidRDefault="00B64D14" w:rsidP="00B64D14">
      <w:pPr>
        <w:spacing w:after="0" w:line="240" w:lineRule="auto"/>
        <w:ind w:firstLine="426"/>
        <w:jc w:val="both"/>
        <w:rPr>
          <w:rFonts w:ascii="Tahoma" w:hAnsi="Tahoma" w:cs="Tahoma"/>
          <w:b/>
          <w:bCs/>
          <w:color w:val="5AFBF7" w:themeColor="accent6" w:themeTint="99"/>
          <w:highlight w:val="darkBlue"/>
        </w:rPr>
      </w:pPr>
      <w:r w:rsidRPr="00B64D14">
        <w:rPr>
          <w:rFonts w:ascii="Tahoma" w:hAnsi="Tahoma" w:cs="Tahoma"/>
          <w:b/>
          <w:bCs/>
          <w:color w:val="5AFBF7" w:themeColor="accent6" w:themeTint="99"/>
          <w:highlight w:val="darkBlue"/>
        </w:rPr>
        <w:t xml:space="preserve">Ненаблюдаемые компоненты, на которые представляется естественным разделить экономический временной ряд, могут представлять собой гетерогенную и </w:t>
      </w:r>
      <w:proofErr w:type="gramStart"/>
      <w:r w:rsidRPr="00B64D14">
        <w:rPr>
          <w:rFonts w:ascii="Tahoma" w:hAnsi="Tahoma" w:cs="Tahoma"/>
          <w:b/>
          <w:bCs/>
          <w:color w:val="5AFBF7" w:themeColor="accent6" w:themeTint="99"/>
          <w:highlight w:val="darkBlue"/>
        </w:rPr>
        <w:t>сложную  группу</w:t>
      </w:r>
      <w:proofErr w:type="gramEnd"/>
      <w:r w:rsidRPr="00B64D14">
        <w:rPr>
          <w:rFonts w:ascii="Tahoma" w:hAnsi="Tahoma" w:cs="Tahoma"/>
          <w:b/>
          <w:bCs/>
          <w:color w:val="5AFBF7" w:themeColor="accent6" w:themeTint="99"/>
          <w:highlight w:val="darkBlue"/>
        </w:rPr>
        <w:t xml:space="preserve"> факторов. </w:t>
      </w:r>
    </w:p>
    <w:p w14:paraId="645A7DF6" w14:textId="77777777" w:rsidR="00B64D14" w:rsidRPr="00B64D14" w:rsidRDefault="00B64D14" w:rsidP="00B64D14">
      <w:pPr>
        <w:spacing w:after="0" w:line="240" w:lineRule="auto"/>
        <w:ind w:firstLine="426"/>
        <w:jc w:val="both"/>
        <w:rPr>
          <w:rFonts w:ascii="Tahoma" w:hAnsi="Tahoma" w:cs="Tahoma"/>
          <w:b/>
          <w:bCs/>
          <w:color w:val="5AFBF7" w:themeColor="accent6" w:themeTint="99"/>
          <w:highlight w:val="darkBlue"/>
        </w:rPr>
      </w:pPr>
      <w:r w:rsidRPr="00B64D14">
        <w:rPr>
          <w:rFonts w:ascii="Tahoma" w:hAnsi="Tahoma" w:cs="Tahoma"/>
          <w:b/>
          <w:bCs/>
          <w:color w:val="5AFBF7" w:themeColor="accent6" w:themeTint="99"/>
          <w:highlight w:val="darkBlue"/>
        </w:rPr>
        <w:t xml:space="preserve">Теперь сезонная корректировка должна рассматриваться как процедура извлечения сигнала или оценка одной или нескольких ненаблюдаемых составляющих, а также как форма прогнозирования. </w:t>
      </w:r>
    </w:p>
    <w:p w14:paraId="7E9F2213" w14:textId="77777777" w:rsidR="00B64D14" w:rsidRPr="00B64D14" w:rsidRDefault="00B64D14" w:rsidP="00B64D14">
      <w:pPr>
        <w:spacing w:after="0" w:line="240" w:lineRule="auto"/>
        <w:ind w:firstLine="426"/>
        <w:jc w:val="both"/>
        <w:rPr>
          <w:rFonts w:ascii="Tahoma" w:hAnsi="Tahoma" w:cs="Tahoma"/>
          <w:b/>
          <w:bCs/>
          <w:color w:val="5AFBF7" w:themeColor="accent6" w:themeTint="99"/>
          <w:highlight w:val="darkBlue"/>
        </w:rPr>
      </w:pPr>
      <w:r w:rsidRPr="00B64D14">
        <w:rPr>
          <w:rFonts w:ascii="Tahoma" w:hAnsi="Tahoma" w:cs="Tahoma"/>
          <w:b/>
          <w:bCs/>
          <w:color w:val="5AFBF7" w:themeColor="accent6" w:themeTint="99"/>
          <w:highlight w:val="darkBlue"/>
        </w:rPr>
        <w:t>Следуя этому подходу, в литературе были выделены четыре типичных ненаблюдаемых компонента: (i) долгосрочный тренд (</w:t>
      </w:r>
      <w:proofErr w:type="spellStart"/>
      <w:r w:rsidRPr="00B64D14">
        <w:rPr>
          <w:rFonts w:ascii="Tahoma" w:hAnsi="Tahoma" w:cs="Tahoma"/>
          <w:b/>
          <w:bCs/>
          <w:color w:val="5AFBF7" w:themeColor="accent6" w:themeTint="99"/>
          <w:highlight w:val="darkBlue"/>
        </w:rPr>
        <w:t>T</w:t>
      </w:r>
      <w:r w:rsidRPr="007C41C5">
        <w:rPr>
          <w:rFonts w:ascii="Tahoma" w:hAnsi="Tahoma" w:cs="Tahoma"/>
          <w:b/>
          <w:bCs/>
          <w:color w:val="5AFBF7" w:themeColor="accent6" w:themeTint="99"/>
          <w:highlight w:val="darkBlue"/>
          <w:vertAlign w:val="subscript"/>
        </w:rPr>
        <w:t>t</w:t>
      </w:r>
      <w:proofErr w:type="spellEnd"/>
      <w:r w:rsidRPr="00B64D14">
        <w:rPr>
          <w:rFonts w:ascii="Tahoma" w:hAnsi="Tahoma" w:cs="Tahoma"/>
          <w:b/>
          <w:bCs/>
          <w:color w:val="5AFBF7" w:themeColor="accent6" w:themeTint="99"/>
          <w:highlight w:val="darkBlue"/>
        </w:rPr>
        <w:t>), (</w:t>
      </w:r>
      <w:proofErr w:type="spellStart"/>
      <w:r w:rsidRPr="00B64D14">
        <w:rPr>
          <w:rFonts w:ascii="Tahoma" w:hAnsi="Tahoma" w:cs="Tahoma"/>
          <w:b/>
          <w:bCs/>
          <w:color w:val="5AFBF7" w:themeColor="accent6" w:themeTint="99"/>
          <w:highlight w:val="darkBlue"/>
        </w:rPr>
        <w:t>ii</w:t>
      </w:r>
      <w:proofErr w:type="spellEnd"/>
      <w:r w:rsidRPr="00B64D14">
        <w:rPr>
          <w:rFonts w:ascii="Tahoma" w:hAnsi="Tahoma" w:cs="Tahoma"/>
          <w:b/>
          <w:bCs/>
          <w:color w:val="5AFBF7" w:themeColor="accent6" w:themeTint="99"/>
          <w:highlight w:val="darkBlue"/>
        </w:rPr>
        <w:t>) циклическое движение, наложенное на тренд (</w:t>
      </w:r>
      <w:proofErr w:type="spellStart"/>
      <w:r w:rsidRPr="00B64D14">
        <w:rPr>
          <w:rFonts w:ascii="Tahoma" w:hAnsi="Tahoma" w:cs="Tahoma"/>
          <w:b/>
          <w:bCs/>
          <w:color w:val="5AFBF7" w:themeColor="accent6" w:themeTint="99"/>
          <w:highlight w:val="darkBlue"/>
        </w:rPr>
        <w:t>C</w:t>
      </w:r>
      <w:r w:rsidRPr="007C41C5">
        <w:rPr>
          <w:rFonts w:ascii="Tahoma" w:hAnsi="Tahoma" w:cs="Tahoma"/>
          <w:b/>
          <w:bCs/>
          <w:color w:val="5AFBF7" w:themeColor="accent6" w:themeTint="99"/>
          <w:highlight w:val="darkBlue"/>
          <w:vertAlign w:val="subscript"/>
        </w:rPr>
        <w:t>t</w:t>
      </w:r>
      <w:proofErr w:type="spellEnd"/>
      <w:r w:rsidRPr="00B64D14">
        <w:rPr>
          <w:rFonts w:ascii="Tahoma" w:hAnsi="Tahoma" w:cs="Tahoma"/>
          <w:b/>
          <w:bCs/>
          <w:color w:val="5AFBF7" w:themeColor="accent6" w:themeTint="99"/>
          <w:highlight w:val="darkBlue"/>
        </w:rPr>
        <w:t>), (</w:t>
      </w:r>
      <w:proofErr w:type="spellStart"/>
      <w:r w:rsidRPr="00B64D14">
        <w:rPr>
          <w:rFonts w:ascii="Tahoma" w:hAnsi="Tahoma" w:cs="Tahoma"/>
          <w:b/>
          <w:bCs/>
          <w:color w:val="5AFBF7" w:themeColor="accent6" w:themeTint="99"/>
          <w:highlight w:val="darkBlue"/>
        </w:rPr>
        <w:t>iii</w:t>
      </w:r>
      <w:proofErr w:type="spellEnd"/>
      <w:r w:rsidRPr="00B64D14">
        <w:rPr>
          <w:rFonts w:ascii="Tahoma" w:hAnsi="Tahoma" w:cs="Tahoma"/>
          <w:b/>
          <w:bCs/>
          <w:color w:val="5AFBF7" w:themeColor="accent6" w:themeTint="99"/>
          <w:highlight w:val="darkBlue"/>
        </w:rPr>
        <w:t>) сезонные колебания (</w:t>
      </w:r>
      <w:proofErr w:type="spellStart"/>
      <w:r w:rsidRPr="00B64D14">
        <w:rPr>
          <w:rFonts w:ascii="Tahoma" w:hAnsi="Tahoma" w:cs="Tahoma"/>
          <w:b/>
          <w:bCs/>
          <w:color w:val="5AFBF7" w:themeColor="accent6" w:themeTint="99"/>
          <w:highlight w:val="darkBlue"/>
        </w:rPr>
        <w:t>S</w:t>
      </w:r>
      <w:r w:rsidRPr="007C41C5">
        <w:rPr>
          <w:rFonts w:ascii="Tahoma" w:hAnsi="Tahoma" w:cs="Tahoma"/>
          <w:b/>
          <w:bCs/>
          <w:color w:val="5AFBF7" w:themeColor="accent6" w:themeTint="99"/>
          <w:highlight w:val="darkBlue"/>
          <w:vertAlign w:val="subscript"/>
        </w:rPr>
        <w:t>t</w:t>
      </w:r>
      <w:proofErr w:type="spellEnd"/>
      <w:r w:rsidRPr="00B64D14">
        <w:rPr>
          <w:rFonts w:ascii="Tahoma" w:hAnsi="Tahoma" w:cs="Tahoma"/>
          <w:b/>
          <w:bCs/>
          <w:color w:val="5AFBF7" w:themeColor="accent6" w:themeTint="99"/>
          <w:highlight w:val="darkBlue"/>
        </w:rPr>
        <w:t>), определяемое как регулярное движение с фиксированным внутригодовым периодом, и (</w:t>
      </w:r>
      <w:proofErr w:type="spellStart"/>
      <w:r w:rsidRPr="00B64D14">
        <w:rPr>
          <w:rFonts w:ascii="Tahoma" w:hAnsi="Tahoma" w:cs="Tahoma"/>
          <w:b/>
          <w:bCs/>
          <w:color w:val="5AFBF7" w:themeColor="accent6" w:themeTint="99"/>
          <w:highlight w:val="darkBlue"/>
        </w:rPr>
        <w:t>iv</w:t>
      </w:r>
      <w:proofErr w:type="spellEnd"/>
      <w:r w:rsidRPr="00B64D14">
        <w:rPr>
          <w:rFonts w:ascii="Tahoma" w:hAnsi="Tahoma" w:cs="Tahoma"/>
          <w:b/>
          <w:bCs/>
          <w:color w:val="5AFBF7" w:themeColor="accent6" w:themeTint="99"/>
          <w:highlight w:val="darkBlue"/>
        </w:rPr>
        <w:t>) остаточная вариация (</w:t>
      </w:r>
      <w:proofErr w:type="spellStart"/>
      <w:r w:rsidRPr="00B64D14">
        <w:rPr>
          <w:rFonts w:ascii="Tahoma" w:hAnsi="Tahoma" w:cs="Tahoma"/>
          <w:b/>
          <w:bCs/>
          <w:color w:val="5AFBF7" w:themeColor="accent6" w:themeTint="99"/>
          <w:highlight w:val="darkBlue"/>
        </w:rPr>
        <w:t>I</w:t>
      </w:r>
      <w:r w:rsidRPr="007C41C5">
        <w:rPr>
          <w:rFonts w:ascii="Tahoma" w:hAnsi="Tahoma" w:cs="Tahoma"/>
          <w:b/>
          <w:bCs/>
          <w:color w:val="5AFBF7" w:themeColor="accent6" w:themeTint="99"/>
          <w:highlight w:val="darkBlue"/>
          <w:vertAlign w:val="subscript"/>
        </w:rPr>
        <w:t>t</w:t>
      </w:r>
      <w:proofErr w:type="spellEnd"/>
      <w:r w:rsidRPr="00B64D14">
        <w:rPr>
          <w:rFonts w:ascii="Tahoma" w:hAnsi="Tahoma" w:cs="Tahoma"/>
          <w:b/>
          <w:bCs/>
          <w:color w:val="5AFBF7" w:themeColor="accent6" w:themeTint="99"/>
          <w:highlight w:val="darkBlue"/>
        </w:rPr>
        <w:t>), представляющая необъяснимую часть. Эти четыре ненаблюдаемых компонента могут быть сложены или умножены в соответствии со схемой декомпозиции.</w:t>
      </w:r>
    </w:p>
    <w:p w14:paraId="39EB3FB1" w14:textId="77777777" w:rsidR="00B64D14" w:rsidRPr="00B64D14" w:rsidRDefault="00B64D14" w:rsidP="00B64D14">
      <w:pPr>
        <w:spacing w:after="0" w:line="240" w:lineRule="auto"/>
        <w:ind w:firstLine="426"/>
        <w:jc w:val="both"/>
        <w:rPr>
          <w:rFonts w:ascii="Tahoma" w:hAnsi="Tahoma" w:cs="Tahoma"/>
          <w:b/>
          <w:bCs/>
          <w:color w:val="5AFBF7" w:themeColor="accent6" w:themeTint="99"/>
          <w:highlight w:val="darkBlue"/>
        </w:rPr>
      </w:pPr>
      <w:r w:rsidRPr="00B64D14">
        <w:rPr>
          <w:rFonts w:ascii="Tahoma" w:hAnsi="Tahoma" w:cs="Tahoma"/>
          <w:b/>
          <w:bCs/>
          <w:color w:val="5AFBF7" w:themeColor="accent6" w:themeTint="99"/>
          <w:highlight w:val="darkBlue"/>
        </w:rPr>
        <w:t xml:space="preserve">На самом деле эта идея разложения является старой и берет свое начало в метеорологии и астрономии. Например, в качестве первых упоминаний о процедурах сезонной корректировки часто цитируются основополагающие работы </w:t>
      </w:r>
      <w:proofErr w:type="spellStart"/>
      <w:r w:rsidRPr="00B64D14">
        <w:rPr>
          <w:rFonts w:ascii="Tahoma" w:hAnsi="Tahoma" w:cs="Tahoma"/>
          <w:b/>
          <w:bCs/>
          <w:color w:val="5AFBF7" w:themeColor="accent6" w:themeTint="99"/>
          <w:highlight w:val="darkBlue"/>
        </w:rPr>
        <w:t>Бэйса</w:t>
      </w:r>
      <w:proofErr w:type="spellEnd"/>
      <w:r w:rsidRPr="00B64D14">
        <w:rPr>
          <w:rFonts w:ascii="Tahoma" w:hAnsi="Tahoma" w:cs="Tahoma"/>
          <w:b/>
          <w:bCs/>
          <w:color w:val="5AFBF7" w:themeColor="accent6" w:themeTint="99"/>
          <w:highlight w:val="darkBlue"/>
        </w:rPr>
        <w:t xml:space="preserve"> </w:t>
      </w:r>
      <w:proofErr w:type="spellStart"/>
      <w:r w:rsidRPr="00B64D14">
        <w:rPr>
          <w:rFonts w:ascii="Tahoma" w:hAnsi="Tahoma" w:cs="Tahoma"/>
          <w:b/>
          <w:bCs/>
          <w:color w:val="5AFBF7" w:themeColor="accent6" w:themeTint="99"/>
          <w:highlight w:val="darkBlue"/>
        </w:rPr>
        <w:t>Баллота</w:t>
      </w:r>
      <w:proofErr w:type="spellEnd"/>
      <w:r w:rsidRPr="00B64D14">
        <w:rPr>
          <w:rFonts w:ascii="Tahoma" w:hAnsi="Tahoma" w:cs="Tahoma"/>
          <w:b/>
          <w:bCs/>
          <w:color w:val="5AFBF7" w:themeColor="accent6" w:themeTint="99"/>
          <w:highlight w:val="darkBlue"/>
        </w:rPr>
        <w:t xml:space="preserve"> (1847). </w:t>
      </w:r>
    </w:p>
    <w:p w14:paraId="10F74ED5" w14:textId="77777777" w:rsidR="00B64D14" w:rsidRPr="00B64D14" w:rsidRDefault="00B64D14" w:rsidP="00B64D14">
      <w:pPr>
        <w:spacing w:after="0" w:line="240" w:lineRule="auto"/>
        <w:ind w:firstLine="426"/>
        <w:jc w:val="both"/>
        <w:rPr>
          <w:rFonts w:ascii="Tahoma" w:hAnsi="Tahoma" w:cs="Tahoma"/>
          <w:b/>
          <w:bCs/>
          <w:color w:val="5AFBF7" w:themeColor="accent6" w:themeTint="99"/>
          <w:highlight w:val="darkBlue"/>
          <w:lang w:val="en-US"/>
        </w:rPr>
      </w:pPr>
      <w:r w:rsidRPr="00B64D14">
        <w:rPr>
          <w:rFonts w:ascii="Tahoma" w:hAnsi="Tahoma" w:cs="Tahoma"/>
          <w:b/>
          <w:bCs/>
          <w:color w:val="5AFBF7" w:themeColor="accent6" w:themeTint="99"/>
          <w:highlight w:val="darkBlue"/>
        </w:rPr>
        <w:t xml:space="preserve">Для обсуждения исторических аспектов этой темы, мы обращаемся, например, </w:t>
      </w:r>
      <w:proofErr w:type="gramStart"/>
      <w:r w:rsidRPr="00B64D14">
        <w:rPr>
          <w:rFonts w:ascii="Tahoma" w:hAnsi="Tahoma" w:cs="Tahoma"/>
          <w:b/>
          <w:bCs/>
          <w:color w:val="5AFBF7" w:themeColor="accent6" w:themeTint="99"/>
          <w:highlight w:val="darkBlue"/>
        </w:rPr>
        <w:t xml:space="preserve">к  </w:t>
      </w:r>
      <w:proofErr w:type="spellStart"/>
      <w:r w:rsidRPr="00B64D14">
        <w:rPr>
          <w:rFonts w:ascii="Tahoma" w:hAnsi="Tahoma" w:cs="Tahoma"/>
          <w:b/>
          <w:bCs/>
          <w:color w:val="5AFBF7" w:themeColor="accent6" w:themeTint="99"/>
          <w:highlight w:val="darkBlue"/>
        </w:rPr>
        <w:t>Nerlove</w:t>
      </w:r>
      <w:proofErr w:type="spellEnd"/>
      <w:proofErr w:type="gramEnd"/>
      <w:r w:rsidRPr="00B64D14">
        <w:rPr>
          <w:rFonts w:ascii="Tahoma" w:hAnsi="Tahoma" w:cs="Tahoma"/>
          <w:b/>
          <w:bCs/>
          <w:color w:val="5AFBF7" w:themeColor="accent6" w:themeTint="99"/>
          <w:highlight w:val="darkBlue"/>
        </w:rPr>
        <w:t xml:space="preserve"> и </w:t>
      </w:r>
      <w:proofErr w:type="spellStart"/>
      <w:r w:rsidRPr="00B64D14">
        <w:rPr>
          <w:rFonts w:ascii="Tahoma" w:hAnsi="Tahoma" w:cs="Tahoma"/>
          <w:b/>
          <w:bCs/>
          <w:color w:val="5AFBF7" w:themeColor="accent6" w:themeTint="99"/>
          <w:highlight w:val="darkBlue"/>
        </w:rPr>
        <w:t>соавт</w:t>
      </w:r>
      <w:proofErr w:type="spellEnd"/>
      <w:r w:rsidRPr="00B64D14">
        <w:rPr>
          <w:rFonts w:ascii="Tahoma" w:hAnsi="Tahoma" w:cs="Tahoma"/>
          <w:b/>
          <w:bCs/>
          <w:color w:val="5AFBF7" w:themeColor="accent6" w:themeTint="99"/>
          <w:highlight w:val="darkBlue"/>
        </w:rPr>
        <w:t xml:space="preserve">. </w:t>
      </w:r>
      <w:r w:rsidRPr="00B64D14">
        <w:rPr>
          <w:rFonts w:ascii="Tahoma" w:hAnsi="Tahoma" w:cs="Tahoma"/>
          <w:b/>
          <w:bCs/>
          <w:color w:val="5AFBF7" w:themeColor="accent6" w:themeTint="99"/>
          <w:highlight w:val="darkBlue"/>
          <w:lang w:val="en-US"/>
        </w:rPr>
        <w:t xml:space="preserve">(1979), </w:t>
      </w:r>
      <w:proofErr w:type="spellStart"/>
      <w:r w:rsidRPr="00B64D14">
        <w:rPr>
          <w:rFonts w:ascii="Tahoma" w:hAnsi="Tahoma" w:cs="Tahoma"/>
          <w:b/>
          <w:bCs/>
          <w:color w:val="5AFBF7" w:themeColor="accent6" w:themeTint="99"/>
          <w:highlight w:val="darkBlue"/>
          <w:lang w:val="en-US"/>
        </w:rPr>
        <w:t>Dagum</w:t>
      </w:r>
      <w:proofErr w:type="spellEnd"/>
      <w:r w:rsidRPr="00B64D14">
        <w:rPr>
          <w:rFonts w:ascii="Tahoma" w:hAnsi="Tahoma" w:cs="Tahoma"/>
          <w:b/>
          <w:bCs/>
          <w:color w:val="5AFBF7" w:themeColor="accent6" w:themeTint="99"/>
          <w:highlight w:val="darkBlue"/>
          <w:lang w:val="en-US"/>
        </w:rPr>
        <w:t xml:space="preserve"> (1979, 1986, 2001), Bell </w:t>
      </w:r>
      <w:r w:rsidRPr="00B64D14">
        <w:rPr>
          <w:rFonts w:ascii="Tahoma" w:hAnsi="Tahoma" w:cs="Tahoma"/>
          <w:b/>
          <w:bCs/>
          <w:color w:val="5AFBF7" w:themeColor="accent6" w:themeTint="99"/>
          <w:highlight w:val="darkBlue"/>
        </w:rPr>
        <w:t>и</w:t>
      </w:r>
      <w:r w:rsidRPr="00B64D14">
        <w:rPr>
          <w:rFonts w:ascii="Tahoma" w:hAnsi="Tahoma" w:cs="Tahoma"/>
          <w:b/>
          <w:bCs/>
          <w:color w:val="5AFBF7" w:themeColor="accent6" w:themeTint="99"/>
          <w:highlight w:val="darkBlue"/>
          <w:lang w:val="en-US"/>
        </w:rPr>
        <w:t xml:space="preserve"> </w:t>
      </w:r>
      <w:proofErr w:type="spellStart"/>
      <w:r w:rsidRPr="00B64D14">
        <w:rPr>
          <w:rFonts w:ascii="Tahoma" w:hAnsi="Tahoma" w:cs="Tahoma"/>
          <w:b/>
          <w:bCs/>
          <w:color w:val="5AFBF7" w:themeColor="accent6" w:themeTint="99"/>
          <w:highlight w:val="darkBlue"/>
          <w:lang w:val="en-US"/>
        </w:rPr>
        <w:t>Hillmer</w:t>
      </w:r>
      <w:proofErr w:type="spellEnd"/>
      <w:r w:rsidRPr="00B64D14">
        <w:rPr>
          <w:rFonts w:ascii="Tahoma" w:hAnsi="Tahoma" w:cs="Tahoma"/>
          <w:b/>
          <w:bCs/>
          <w:color w:val="5AFBF7" w:themeColor="accent6" w:themeTint="99"/>
          <w:highlight w:val="darkBlue"/>
          <w:lang w:val="en-US"/>
        </w:rPr>
        <w:t xml:space="preserve"> (1984), </w:t>
      </w:r>
      <w:proofErr w:type="spellStart"/>
      <w:r w:rsidRPr="00B64D14">
        <w:rPr>
          <w:rFonts w:ascii="Tahoma" w:hAnsi="Tahoma" w:cs="Tahoma"/>
          <w:b/>
          <w:bCs/>
          <w:color w:val="5AFBF7" w:themeColor="accent6" w:themeTint="99"/>
          <w:highlight w:val="darkBlue"/>
          <w:lang w:val="en-US"/>
        </w:rPr>
        <w:t>Armatte</w:t>
      </w:r>
      <w:proofErr w:type="spellEnd"/>
      <w:r w:rsidRPr="00B64D14">
        <w:rPr>
          <w:rFonts w:ascii="Tahoma" w:hAnsi="Tahoma" w:cs="Tahoma"/>
          <w:b/>
          <w:bCs/>
          <w:color w:val="5AFBF7" w:themeColor="accent6" w:themeTint="99"/>
          <w:highlight w:val="darkBlue"/>
          <w:lang w:val="en-US"/>
        </w:rPr>
        <w:t xml:space="preserve"> (1992), </w:t>
      </w:r>
      <w:proofErr w:type="spellStart"/>
      <w:r w:rsidRPr="00B64D14">
        <w:rPr>
          <w:rFonts w:ascii="Tahoma" w:hAnsi="Tahoma" w:cs="Tahoma"/>
          <w:b/>
          <w:bCs/>
          <w:color w:val="5AFBF7" w:themeColor="accent6" w:themeTint="99"/>
          <w:highlight w:val="darkBlue"/>
          <w:lang w:val="en-US"/>
        </w:rPr>
        <w:t>Hylleberg</w:t>
      </w:r>
      <w:proofErr w:type="spellEnd"/>
      <w:r w:rsidRPr="00B64D14">
        <w:rPr>
          <w:rFonts w:ascii="Tahoma" w:hAnsi="Tahoma" w:cs="Tahoma"/>
          <w:b/>
          <w:bCs/>
          <w:color w:val="5AFBF7" w:themeColor="accent6" w:themeTint="99"/>
          <w:highlight w:val="darkBlue"/>
          <w:lang w:val="en-US"/>
        </w:rPr>
        <w:t xml:space="preserve"> (1992), </w:t>
      </w:r>
      <w:proofErr w:type="spellStart"/>
      <w:r w:rsidRPr="00B64D14">
        <w:rPr>
          <w:rFonts w:ascii="Tahoma" w:hAnsi="Tahoma" w:cs="Tahoma"/>
          <w:b/>
          <w:bCs/>
          <w:color w:val="5AFBF7" w:themeColor="accent6" w:themeTint="99"/>
          <w:highlight w:val="darkBlue"/>
          <w:lang w:val="en-US"/>
        </w:rPr>
        <w:t>Ladiray</w:t>
      </w:r>
      <w:proofErr w:type="spellEnd"/>
      <w:r w:rsidRPr="00B64D14">
        <w:rPr>
          <w:rFonts w:ascii="Tahoma" w:hAnsi="Tahoma" w:cs="Tahoma"/>
          <w:b/>
          <w:bCs/>
          <w:color w:val="5AFBF7" w:themeColor="accent6" w:themeTint="99"/>
          <w:highlight w:val="darkBlue"/>
          <w:lang w:val="en-US"/>
        </w:rPr>
        <w:t xml:space="preserve"> </w:t>
      </w:r>
      <w:r w:rsidRPr="00B64D14">
        <w:rPr>
          <w:rFonts w:ascii="Tahoma" w:hAnsi="Tahoma" w:cs="Tahoma"/>
          <w:b/>
          <w:bCs/>
          <w:color w:val="5AFBF7" w:themeColor="accent6" w:themeTint="99"/>
          <w:highlight w:val="darkBlue"/>
        </w:rPr>
        <w:t>и</w:t>
      </w:r>
      <w:r w:rsidRPr="00B64D14">
        <w:rPr>
          <w:rFonts w:ascii="Tahoma" w:hAnsi="Tahoma" w:cs="Tahoma"/>
          <w:b/>
          <w:bCs/>
          <w:color w:val="5AFBF7" w:themeColor="accent6" w:themeTint="99"/>
          <w:highlight w:val="darkBlue"/>
          <w:lang w:val="en-US"/>
        </w:rPr>
        <w:t xml:space="preserve"> Quenneville (2001), </w:t>
      </w:r>
      <w:proofErr w:type="spellStart"/>
      <w:r w:rsidRPr="00B64D14">
        <w:rPr>
          <w:rFonts w:ascii="Tahoma" w:hAnsi="Tahoma" w:cs="Tahoma"/>
          <w:b/>
          <w:bCs/>
          <w:color w:val="5AFBF7" w:themeColor="accent6" w:themeTint="99"/>
          <w:highlight w:val="darkBlue"/>
          <w:lang w:val="en-US"/>
        </w:rPr>
        <w:t>Darné</w:t>
      </w:r>
      <w:proofErr w:type="spellEnd"/>
      <w:r w:rsidRPr="00B64D14">
        <w:rPr>
          <w:rFonts w:ascii="Tahoma" w:hAnsi="Tahoma" w:cs="Tahoma"/>
          <w:b/>
          <w:bCs/>
          <w:color w:val="5AFBF7" w:themeColor="accent6" w:themeTint="99"/>
          <w:highlight w:val="darkBlue"/>
          <w:lang w:val="en-US"/>
        </w:rPr>
        <w:t xml:space="preserve"> (2003) </w:t>
      </w:r>
      <w:r w:rsidRPr="00B64D14">
        <w:rPr>
          <w:rFonts w:ascii="Tahoma" w:hAnsi="Tahoma" w:cs="Tahoma"/>
          <w:b/>
          <w:bCs/>
          <w:color w:val="5AFBF7" w:themeColor="accent6" w:themeTint="99"/>
          <w:highlight w:val="darkBlue"/>
        </w:rPr>
        <w:t>или</w:t>
      </w:r>
      <w:r w:rsidRPr="00B64D14">
        <w:rPr>
          <w:rFonts w:ascii="Tahoma" w:hAnsi="Tahoma" w:cs="Tahoma"/>
          <w:b/>
          <w:bCs/>
          <w:color w:val="5AFBF7" w:themeColor="accent6" w:themeTint="99"/>
          <w:highlight w:val="darkBlue"/>
          <w:lang w:val="en-US"/>
        </w:rPr>
        <w:t xml:space="preserve"> </w:t>
      </w:r>
      <w:proofErr w:type="spellStart"/>
      <w:r w:rsidRPr="00B64D14">
        <w:rPr>
          <w:rFonts w:ascii="Tahoma" w:hAnsi="Tahoma" w:cs="Tahoma"/>
          <w:b/>
          <w:bCs/>
          <w:color w:val="5AFBF7" w:themeColor="accent6" w:themeTint="99"/>
          <w:highlight w:val="darkBlue"/>
          <w:lang w:val="en-US"/>
        </w:rPr>
        <w:t>Dagum</w:t>
      </w:r>
      <w:proofErr w:type="spellEnd"/>
      <w:r w:rsidRPr="00B64D14">
        <w:rPr>
          <w:rFonts w:ascii="Tahoma" w:hAnsi="Tahoma" w:cs="Tahoma"/>
          <w:b/>
          <w:bCs/>
          <w:color w:val="5AFBF7" w:themeColor="accent6" w:themeTint="99"/>
          <w:highlight w:val="darkBlue"/>
          <w:lang w:val="en-US"/>
        </w:rPr>
        <w:t xml:space="preserve"> </w:t>
      </w:r>
      <w:r w:rsidRPr="00B64D14">
        <w:rPr>
          <w:rFonts w:ascii="Tahoma" w:hAnsi="Tahoma" w:cs="Tahoma"/>
          <w:b/>
          <w:bCs/>
          <w:color w:val="5AFBF7" w:themeColor="accent6" w:themeTint="99"/>
          <w:highlight w:val="darkBlue"/>
        </w:rPr>
        <w:t>и</w:t>
      </w:r>
      <w:r w:rsidRPr="00B64D14">
        <w:rPr>
          <w:rFonts w:ascii="Tahoma" w:hAnsi="Tahoma" w:cs="Tahoma"/>
          <w:b/>
          <w:bCs/>
          <w:color w:val="5AFBF7" w:themeColor="accent6" w:themeTint="99"/>
          <w:highlight w:val="darkBlue"/>
          <w:lang w:val="en-US"/>
        </w:rPr>
        <w:t xml:space="preserve"> </w:t>
      </w:r>
      <w:proofErr w:type="spellStart"/>
      <w:r w:rsidRPr="00B64D14">
        <w:rPr>
          <w:rFonts w:ascii="Tahoma" w:hAnsi="Tahoma" w:cs="Tahoma"/>
          <w:b/>
          <w:bCs/>
          <w:color w:val="5AFBF7" w:themeColor="accent6" w:themeTint="99"/>
          <w:highlight w:val="darkBlue"/>
          <w:lang w:val="en-US"/>
        </w:rPr>
        <w:t>Bianconcini</w:t>
      </w:r>
      <w:proofErr w:type="spellEnd"/>
      <w:r w:rsidRPr="00B64D14">
        <w:rPr>
          <w:rFonts w:ascii="Tahoma" w:hAnsi="Tahoma" w:cs="Tahoma"/>
          <w:b/>
          <w:bCs/>
          <w:color w:val="5AFBF7" w:themeColor="accent6" w:themeTint="99"/>
          <w:highlight w:val="darkBlue"/>
          <w:lang w:val="en-US"/>
        </w:rPr>
        <w:t xml:space="preserve"> (2016). </w:t>
      </w:r>
    </w:p>
    <w:p w14:paraId="7A97F992" w14:textId="77777777" w:rsidR="00B64D14" w:rsidRPr="00243AEC" w:rsidRDefault="00B64D14" w:rsidP="00B64D14">
      <w:pPr>
        <w:spacing w:after="0" w:line="240" w:lineRule="auto"/>
        <w:ind w:firstLine="426"/>
        <w:jc w:val="both"/>
        <w:rPr>
          <w:rFonts w:ascii="Tahoma" w:hAnsi="Tahoma" w:cs="Tahoma"/>
          <w:b/>
          <w:bCs/>
          <w:color w:val="5AFBF7" w:themeColor="accent6" w:themeTint="99"/>
          <w:highlight w:val="darkBlue"/>
        </w:rPr>
      </w:pPr>
      <w:r w:rsidRPr="00B64D14">
        <w:rPr>
          <w:rFonts w:ascii="Tahoma" w:hAnsi="Tahoma" w:cs="Tahoma"/>
          <w:b/>
          <w:bCs/>
          <w:color w:val="5AFBF7" w:themeColor="accent6" w:themeTint="99"/>
          <w:highlight w:val="darkBlue"/>
        </w:rPr>
        <w:t>В настоящее время схемы декомпозиции могут учитывать детерминированные компоненты, такие как количество рабочих дней в рассматриваемом периоде времени или перемещающиеся/</w:t>
      </w:r>
      <w:proofErr w:type="gramStart"/>
      <w:r w:rsidRPr="00B64D14">
        <w:rPr>
          <w:rFonts w:ascii="Tahoma" w:hAnsi="Tahoma" w:cs="Tahoma"/>
          <w:b/>
          <w:bCs/>
          <w:color w:val="5AFBF7" w:themeColor="accent6" w:themeTint="99"/>
          <w:highlight w:val="darkBlue"/>
        </w:rPr>
        <w:t>скользящие  праздники</w:t>
      </w:r>
      <w:proofErr w:type="gramEnd"/>
      <w:r w:rsidRPr="00B64D14">
        <w:rPr>
          <w:rFonts w:ascii="Tahoma" w:hAnsi="Tahoma" w:cs="Tahoma"/>
          <w:b/>
          <w:bCs/>
          <w:color w:val="5AFBF7" w:themeColor="accent6" w:themeTint="99"/>
          <w:highlight w:val="darkBlue"/>
        </w:rPr>
        <w:t xml:space="preserve"> (эффект Пасхи, день  благодарения и т. д.), которые могут влиять на различные временные ряды. Например, при использовании аддитивной схемы такие эффекты интегрируются следующим образом:</w:t>
      </w:r>
    </w:p>
    <w:p w14:paraId="334E5F16" w14:textId="77777777" w:rsidR="00E62AE1" w:rsidRPr="00243AEC" w:rsidRDefault="00E62AE1" w:rsidP="00B64D14">
      <w:pPr>
        <w:spacing w:after="0" w:line="240" w:lineRule="auto"/>
        <w:ind w:firstLine="426"/>
        <w:jc w:val="both"/>
        <w:rPr>
          <w:rFonts w:ascii="Tahoma" w:hAnsi="Tahoma" w:cs="Tahoma"/>
          <w:b/>
          <w:bCs/>
          <w:color w:val="5AFBF7" w:themeColor="accent6" w:themeTint="99"/>
          <w:highlight w:val="darkBlue"/>
        </w:rPr>
      </w:pPr>
    </w:p>
    <w:p w14:paraId="60A28B02" w14:textId="77777777" w:rsidR="00B64D14" w:rsidRDefault="00E62AE1" w:rsidP="00B64D14">
      <w:pPr>
        <w:spacing w:after="0" w:line="240" w:lineRule="auto"/>
        <w:ind w:firstLine="426"/>
        <w:jc w:val="both"/>
        <w:rPr>
          <w:rFonts w:ascii="Tahoma" w:hAnsi="Tahoma" w:cs="Tahoma"/>
          <w:b/>
          <w:bCs/>
          <w:color w:val="5AFBF7" w:themeColor="accent6" w:themeTint="99"/>
          <w:highlight w:val="darkBlue"/>
          <w:lang w:val="en-US"/>
        </w:rPr>
      </w:pPr>
      <w:proofErr w:type="spellStart"/>
      <w:r>
        <w:rPr>
          <w:rFonts w:ascii="Tahoma" w:hAnsi="Tahoma" w:cs="Tahoma"/>
          <w:b/>
          <w:bCs/>
          <w:color w:val="5AFBF7" w:themeColor="accent6" w:themeTint="99"/>
          <w:highlight w:val="darkBlue"/>
          <w:lang w:val="en-US"/>
        </w:rPr>
        <w:t>X</w:t>
      </w:r>
      <w:r w:rsidRPr="00E62AE1">
        <w:rPr>
          <w:rFonts w:ascii="Tahoma" w:hAnsi="Tahoma" w:cs="Tahoma"/>
          <w:b/>
          <w:bCs/>
          <w:color w:val="5AFBF7" w:themeColor="accent6" w:themeTint="99"/>
          <w:highlight w:val="darkBlue"/>
          <w:vertAlign w:val="subscript"/>
          <w:lang w:val="en-US"/>
        </w:rPr>
        <w:t>t</w:t>
      </w:r>
      <w:proofErr w:type="spellEnd"/>
      <w:r>
        <w:rPr>
          <w:rFonts w:ascii="Tahoma" w:hAnsi="Tahoma" w:cs="Tahoma"/>
          <w:b/>
          <w:bCs/>
          <w:color w:val="5AFBF7" w:themeColor="accent6" w:themeTint="99"/>
          <w:highlight w:val="darkBlue"/>
          <w:lang w:val="en-US"/>
        </w:rPr>
        <w:t>=</w:t>
      </w:r>
      <w:proofErr w:type="spellStart"/>
      <w:r>
        <w:rPr>
          <w:rFonts w:ascii="Tahoma" w:hAnsi="Tahoma" w:cs="Tahoma"/>
          <w:b/>
          <w:bCs/>
          <w:color w:val="5AFBF7" w:themeColor="accent6" w:themeTint="99"/>
          <w:highlight w:val="darkBlue"/>
          <w:lang w:val="en-US"/>
        </w:rPr>
        <w:t>T</w:t>
      </w:r>
      <w:r w:rsidRPr="00E62AE1">
        <w:rPr>
          <w:rFonts w:ascii="Tahoma" w:hAnsi="Tahoma" w:cs="Tahoma"/>
          <w:b/>
          <w:bCs/>
          <w:color w:val="5AFBF7" w:themeColor="accent6" w:themeTint="99"/>
          <w:highlight w:val="darkBlue"/>
          <w:vertAlign w:val="subscript"/>
          <w:lang w:val="en-US"/>
        </w:rPr>
        <w:t>t</w:t>
      </w:r>
      <w:r>
        <w:rPr>
          <w:rFonts w:ascii="Tahoma" w:hAnsi="Tahoma" w:cs="Tahoma"/>
          <w:b/>
          <w:bCs/>
          <w:color w:val="5AFBF7" w:themeColor="accent6" w:themeTint="99"/>
          <w:highlight w:val="darkBlue"/>
          <w:lang w:val="en-US"/>
        </w:rPr>
        <w:t>+C</w:t>
      </w:r>
      <w:r w:rsidRPr="00E62AE1">
        <w:rPr>
          <w:rFonts w:ascii="Tahoma" w:hAnsi="Tahoma" w:cs="Tahoma"/>
          <w:b/>
          <w:bCs/>
          <w:color w:val="5AFBF7" w:themeColor="accent6" w:themeTint="99"/>
          <w:highlight w:val="darkBlue"/>
          <w:vertAlign w:val="subscript"/>
          <w:lang w:val="en-US"/>
        </w:rPr>
        <w:t>t</w:t>
      </w:r>
      <w:r>
        <w:rPr>
          <w:rFonts w:ascii="Tahoma" w:hAnsi="Tahoma" w:cs="Tahoma"/>
          <w:b/>
          <w:bCs/>
          <w:color w:val="5AFBF7" w:themeColor="accent6" w:themeTint="99"/>
          <w:highlight w:val="darkBlue"/>
          <w:lang w:val="en-US"/>
        </w:rPr>
        <w:t>+S</w:t>
      </w:r>
      <w:r w:rsidRPr="00E62AE1">
        <w:rPr>
          <w:rFonts w:ascii="Tahoma" w:hAnsi="Tahoma" w:cs="Tahoma"/>
          <w:b/>
          <w:bCs/>
          <w:color w:val="5AFBF7" w:themeColor="accent6" w:themeTint="99"/>
          <w:highlight w:val="darkBlue"/>
          <w:vertAlign w:val="subscript"/>
          <w:lang w:val="en-US"/>
        </w:rPr>
        <w:t>t</w:t>
      </w:r>
      <w:r>
        <w:rPr>
          <w:rFonts w:ascii="Tahoma" w:hAnsi="Tahoma" w:cs="Tahoma"/>
          <w:b/>
          <w:bCs/>
          <w:color w:val="5AFBF7" w:themeColor="accent6" w:themeTint="99"/>
          <w:highlight w:val="darkBlue"/>
          <w:lang w:val="en-US"/>
        </w:rPr>
        <w:t>+WD</w:t>
      </w:r>
      <w:r w:rsidRPr="00E62AE1">
        <w:rPr>
          <w:rFonts w:ascii="Tahoma" w:hAnsi="Tahoma" w:cs="Tahoma"/>
          <w:b/>
          <w:bCs/>
          <w:color w:val="5AFBF7" w:themeColor="accent6" w:themeTint="99"/>
          <w:highlight w:val="darkBlue"/>
          <w:vertAlign w:val="subscript"/>
          <w:lang w:val="en-US"/>
        </w:rPr>
        <w:t>t</w:t>
      </w:r>
      <w:r>
        <w:rPr>
          <w:rFonts w:ascii="Tahoma" w:hAnsi="Tahoma" w:cs="Tahoma"/>
          <w:b/>
          <w:bCs/>
          <w:color w:val="5AFBF7" w:themeColor="accent6" w:themeTint="99"/>
          <w:highlight w:val="darkBlue"/>
          <w:lang w:val="en-US"/>
        </w:rPr>
        <w:t>+HE</w:t>
      </w:r>
      <w:r w:rsidRPr="00E62AE1">
        <w:rPr>
          <w:rFonts w:ascii="Tahoma" w:hAnsi="Tahoma" w:cs="Tahoma"/>
          <w:b/>
          <w:bCs/>
          <w:color w:val="5AFBF7" w:themeColor="accent6" w:themeTint="99"/>
          <w:highlight w:val="darkBlue"/>
          <w:vertAlign w:val="subscript"/>
          <w:lang w:val="en-US"/>
        </w:rPr>
        <w:t>t</w:t>
      </w:r>
      <w:r>
        <w:rPr>
          <w:rFonts w:ascii="Tahoma" w:hAnsi="Tahoma" w:cs="Tahoma"/>
          <w:b/>
          <w:bCs/>
          <w:color w:val="5AFBF7" w:themeColor="accent6" w:themeTint="99"/>
          <w:highlight w:val="darkBlue"/>
          <w:lang w:val="en-US"/>
        </w:rPr>
        <w:t>+I</w:t>
      </w:r>
      <w:r w:rsidRPr="00E62AE1">
        <w:rPr>
          <w:rFonts w:ascii="Tahoma" w:hAnsi="Tahoma" w:cs="Tahoma"/>
          <w:b/>
          <w:bCs/>
          <w:color w:val="5AFBF7" w:themeColor="accent6" w:themeTint="99"/>
          <w:highlight w:val="darkBlue"/>
          <w:vertAlign w:val="subscript"/>
          <w:lang w:val="en-US"/>
        </w:rPr>
        <w:t>t</w:t>
      </w:r>
      <w:proofErr w:type="spellEnd"/>
    </w:p>
    <w:p w14:paraId="56BBB885" w14:textId="77777777" w:rsidR="00B64D14" w:rsidRPr="00E62AE1" w:rsidRDefault="00B64D14" w:rsidP="00B64D14">
      <w:pPr>
        <w:spacing w:after="0" w:line="240" w:lineRule="auto"/>
        <w:ind w:firstLine="426"/>
        <w:jc w:val="both"/>
        <w:rPr>
          <w:rFonts w:ascii="Tahoma" w:hAnsi="Tahoma" w:cs="Tahoma"/>
          <w:b/>
          <w:bCs/>
          <w:color w:val="5AFBF7" w:themeColor="accent6" w:themeTint="99"/>
          <w:highlight w:val="darkBlue"/>
          <w:lang w:val="en-US"/>
        </w:rPr>
      </w:pPr>
    </w:p>
    <w:p w14:paraId="7AA2BCA0" w14:textId="77777777" w:rsidR="00B64D14" w:rsidRPr="00B64D14" w:rsidRDefault="00B64D14" w:rsidP="00B64D14">
      <w:pPr>
        <w:spacing w:after="0" w:line="240" w:lineRule="auto"/>
        <w:ind w:firstLine="426"/>
        <w:jc w:val="both"/>
        <w:rPr>
          <w:rFonts w:ascii="Tahoma" w:hAnsi="Tahoma" w:cs="Tahoma"/>
          <w:b/>
          <w:bCs/>
          <w:color w:val="5AFBF7" w:themeColor="accent6" w:themeTint="99"/>
          <w:highlight w:val="darkBlue"/>
        </w:rPr>
      </w:pPr>
      <w:r w:rsidRPr="00B64D14">
        <w:rPr>
          <w:rFonts w:ascii="Tahoma" w:hAnsi="Tahoma" w:cs="Tahoma"/>
          <w:b/>
          <w:bCs/>
          <w:color w:val="5AFBF7" w:themeColor="accent6" w:themeTint="99"/>
          <w:highlight w:val="darkBlue"/>
        </w:rPr>
        <w:t>где (</w:t>
      </w:r>
      <w:proofErr w:type="spellStart"/>
      <w:r w:rsidRPr="00B64D14">
        <w:rPr>
          <w:rFonts w:ascii="Tahoma" w:hAnsi="Tahoma" w:cs="Tahoma"/>
          <w:b/>
          <w:bCs/>
          <w:color w:val="5AFBF7" w:themeColor="accent6" w:themeTint="99"/>
          <w:highlight w:val="darkBlue"/>
        </w:rPr>
        <w:t>WD</w:t>
      </w:r>
      <w:r w:rsidRPr="007C41C5">
        <w:rPr>
          <w:rFonts w:ascii="Tahoma" w:hAnsi="Tahoma" w:cs="Tahoma"/>
          <w:b/>
          <w:bCs/>
          <w:color w:val="5AFBF7" w:themeColor="accent6" w:themeTint="99"/>
          <w:highlight w:val="darkBlue"/>
          <w:vertAlign w:val="subscript"/>
        </w:rPr>
        <w:t>t</w:t>
      </w:r>
      <w:proofErr w:type="spellEnd"/>
      <w:r w:rsidRPr="00B64D14">
        <w:rPr>
          <w:rFonts w:ascii="Tahoma" w:hAnsi="Tahoma" w:cs="Tahoma"/>
          <w:b/>
          <w:bCs/>
          <w:color w:val="5AFBF7" w:themeColor="accent6" w:themeTint="99"/>
          <w:highlight w:val="darkBlue"/>
        </w:rPr>
        <w:t>) - эффект рабочих дней, а (</w:t>
      </w:r>
      <w:proofErr w:type="spellStart"/>
      <w:r w:rsidRPr="00B64D14">
        <w:rPr>
          <w:rFonts w:ascii="Tahoma" w:hAnsi="Tahoma" w:cs="Tahoma"/>
          <w:b/>
          <w:bCs/>
          <w:color w:val="5AFBF7" w:themeColor="accent6" w:themeTint="99"/>
          <w:highlight w:val="darkBlue"/>
        </w:rPr>
        <w:t>HE</w:t>
      </w:r>
      <w:r w:rsidRPr="007C41C5">
        <w:rPr>
          <w:rFonts w:ascii="Tahoma" w:hAnsi="Tahoma" w:cs="Tahoma"/>
          <w:b/>
          <w:bCs/>
          <w:color w:val="5AFBF7" w:themeColor="accent6" w:themeTint="99"/>
          <w:highlight w:val="darkBlue"/>
          <w:vertAlign w:val="subscript"/>
        </w:rPr>
        <w:t>t</w:t>
      </w:r>
      <w:proofErr w:type="spellEnd"/>
      <w:r w:rsidRPr="00B64D14">
        <w:rPr>
          <w:rFonts w:ascii="Tahoma" w:hAnsi="Tahoma" w:cs="Tahoma"/>
          <w:b/>
          <w:bCs/>
          <w:color w:val="5AFBF7" w:themeColor="accent6" w:themeTint="99"/>
          <w:highlight w:val="darkBlue"/>
        </w:rPr>
        <w:t>) - эффект праздников.</w:t>
      </w:r>
    </w:p>
    <w:p w14:paraId="502B3F0F" w14:textId="77777777" w:rsidR="00B64D14" w:rsidRPr="00B64D14" w:rsidRDefault="00B64D14" w:rsidP="00B64D14">
      <w:pPr>
        <w:spacing w:after="0" w:line="240" w:lineRule="auto"/>
        <w:ind w:firstLine="426"/>
        <w:jc w:val="both"/>
        <w:rPr>
          <w:rFonts w:ascii="Tahoma" w:hAnsi="Tahoma" w:cs="Tahoma"/>
          <w:b/>
          <w:bCs/>
          <w:color w:val="5AFBF7" w:themeColor="accent6" w:themeTint="99"/>
          <w:highlight w:val="darkBlue"/>
        </w:rPr>
      </w:pPr>
    </w:p>
    <w:p w14:paraId="0EBE692D" w14:textId="3A0E3D9A" w:rsidR="00B64D14" w:rsidRPr="00B64D14" w:rsidRDefault="00B64D14" w:rsidP="00691F7B">
      <w:pPr>
        <w:spacing w:after="0" w:line="240" w:lineRule="auto"/>
        <w:ind w:firstLine="426"/>
        <w:jc w:val="both"/>
        <w:rPr>
          <w:rFonts w:ascii="Tahoma" w:hAnsi="Tahoma" w:cs="Tahoma"/>
          <w:b/>
          <w:bCs/>
          <w:color w:val="5AFBF7" w:themeColor="accent6" w:themeTint="99"/>
          <w:highlight w:val="darkBlue"/>
        </w:rPr>
      </w:pPr>
      <w:r w:rsidRPr="00B64D14">
        <w:rPr>
          <w:rFonts w:ascii="Tahoma" w:hAnsi="Tahoma" w:cs="Tahoma"/>
          <w:b/>
          <w:bCs/>
          <w:color w:val="5AFBF7" w:themeColor="accent6" w:themeTint="99"/>
          <w:highlight w:val="darkBlue"/>
        </w:rPr>
        <w:t>Как отмечалось ранее, сезонную корректировку можно рассматривать как процедуру по извлечению сигнала. Таким образом, основная проблема при оценке данного компонента заключается в том, чтобы не повлиять на другие. С учетом этого ограничения методы сезонной корректировки были первоначально разработаны в 1920-1930-х годах как инструмент анализа сезонных экономических переменных в отсутствие подходящих статистических моделей. Методы были разработаны эмпирически, с использованием непараметрических инструментов, таких как скользящие средние.</w:t>
      </w:r>
    </w:p>
    <w:p w14:paraId="551B8AE3" w14:textId="4F5E0A1F" w:rsidR="00243AEC" w:rsidRPr="00243AEC" w:rsidRDefault="00243AEC" w:rsidP="00691F7B">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lastRenderedPageBreak/>
        <w:t xml:space="preserve">Адекватные параметрические модели для сезонных моделей не использовались до 1950-х годов.  Затем достижения в этой области чрезвычайно возросли на основе </w:t>
      </w:r>
      <w:proofErr w:type="gramStart"/>
      <w:r w:rsidRPr="00243AEC">
        <w:rPr>
          <w:rFonts w:ascii="Tahoma" w:hAnsi="Tahoma" w:cs="Tahoma"/>
          <w:b/>
          <w:bCs/>
          <w:color w:val="5AFBF7" w:themeColor="accent6" w:themeTint="99"/>
          <w:highlight w:val="darkBlue"/>
        </w:rPr>
        <w:t>разработанного  компьютерного</w:t>
      </w:r>
      <w:proofErr w:type="gramEnd"/>
      <w:r w:rsidRPr="00243AEC">
        <w:rPr>
          <w:rFonts w:ascii="Tahoma" w:hAnsi="Tahoma" w:cs="Tahoma"/>
          <w:b/>
          <w:bCs/>
          <w:color w:val="5AFBF7" w:themeColor="accent6" w:themeTint="99"/>
          <w:highlight w:val="darkBlue"/>
        </w:rPr>
        <w:t xml:space="preserve"> программного обеспечения для моделирования временных рядов.</w:t>
      </w:r>
    </w:p>
    <w:p w14:paraId="10C4DD48" w14:textId="65B7248C" w:rsidR="00243AEC" w:rsidRPr="00243AEC" w:rsidRDefault="00243AEC" w:rsidP="00691F7B">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Процедуры сезонной корректировки обычно делятся на две категории: непараметрические методы, основанные на линейных сглаживающих фильтрах, и параметрические методы, в соответствии с которыми ненаблюдаемые компоненты определяются и оцениваются.</w:t>
      </w:r>
    </w:p>
    <w:p w14:paraId="56B926B5" w14:textId="69846BE7" w:rsidR="00243AEC" w:rsidRPr="00243AEC" w:rsidRDefault="00243AEC" w:rsidP="00970D84">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В свою очередь, спецификация параметрических моделей может быть выполнена либо путем вменения детерминированного поведения для каждого компонента в уравнении, приведенном выше, либо путем утверждения того, что каждый компонент этого уравнения следует стохастическому процессу, как, например, процесс типа ARIMA. </w:t>
      </w:r>
    </w:p>
    <w:p w14:paraId="180EDD2D" w14:textId="3E01EE2B" w:rsidR="00243AEC" w:rsidRPr="00243AEC" w:rsidRDefault="00243AEC" w:rsidP="00243AEC">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Однако недавнее развитие процедур, допускающих смешение подходов, принадлежащим к обеим категориям, ставит под сомнение эту классификацию. Поэтому в настоящее время исследователями рассматриваются </w:t>
      </w:r>
      <w:proofErr w:type="spellStart"/>
      <w:r w:rsidRPr="00243AEC">
        <w:rPr>
          <w:rFonts w:ascii="Tahoma" w:hAnsi="Tahoma" w:cs="Tahoma"/>
          <w:b/>
          <w:bCs/>
          <w:color w:val="5AFBF7" w:themeColor="accent6" w:themeTint="99"/>
          <w:highlight w:val="darkBlue"/>
        </w:rPr>
        <w:t>полупараметрические</w:t>
      </w:r>
      <w:proofErr w:type="spellEnd"/>
      <w:r w:rsidRPr="00243AEC">
        <w:rPr>
          <w:rFonts w:ascii="Tahoma" w:hAnsi="Tahoma" w:cs="Tahoma"/>
          <w:b/>
          <w:bCs/>
          <w:color w:val="5AFBF7" w:themeColor="accent6" w:themeTint="99"/>
          <w:highlight w:val="darkBlue"/>
        </w:rPr>
        <w:t xml:space="preserve"> методы, сочетающие явное и неявное моделирование каждой компоненты</w:t>
      </w:r>
    </w:p>
    <w:p w14:paraId="14699BBB" w14:textId="77777777" w:rsidR="00243AEC" w:rsidRPr="0003345A" w:rsidRDefault="00243AEC" w:rsidP="00243AEC">
      <w:pPr>
        <w:pStyle w:val="1"/>
        <w:spacing w:line="240" w:lineRule="auto"/>
        <w:jc w:val="center"/>
        <w:rPr>
          <w:color w:val="05E0DB" w:themeColor="accent6"/>
        </w:rPr>
      </w:pPr>
      <w:bookmarkStart w:id="26" w:name="_Toc73842372"/>
      <w:r w:rsidRPr="0003345A">
        <w:rPr>
          <w:color w:val="05E0DB" w:themeColor="accent6"/>
        </w:rPr>
        <w:t>15.Непараметрические модели</w:t>
      </w:r>
      <w:bookmarkEnd w:id="26"/>
    </w:p>
    <w:p w14:paraId="32881BF7" w14:textId="77777777" w:rsidR="00243AEC" w:rsidRPr="00243AEC" w:rsidRDefault="00243AEC" w:rsidP="00243AEC">
      <w:pPr>
        <w:spacing w:after="0" w:line="240" w:lineRule="auto"/>
        <w:ind w:firstLine="426"/>
        <w:jc w:val="both"/>
        <w:rPr>
          <w:rFonts w:ascii="Tahoma" w:hAnsi="Tahoma" w:cs="Tahoma"/>
          <w:b/>
          <w:bCs/>
          <w:color w:val="5AFBF7" w:themeColor="accent6" w:themeTint="99"/>
          <w:highlight w:val="darkBlue"/>
        </w:rPr>
      </w:pPr>
    </w:p>
    <w:p w14:paraId="31F9A1C8" w14:textId="6B1AC342" w:rsidR="00243AEC" w:rsidRPr="00243AEC" w:rsidRDefault="00243AEC" w:rsidP="00691F7B">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Что касается макроэкономических временных рядов, то методы сглаживания, основанные на линейной фильтрации, особенно скользящие средние, были известны уже в начале 1920-х годов, но редко использовались на практике (Фолкнер (1924), Кинг (1924)). </w:t>
      </w:r>
    </w:p>
    <w:p w14:paraId="7860FEBA" w14:textId="7CC19A6F" w:rsidR="00243AEC" w:rsidRPr="00243AEC" w:rsidRDefault="00243AEC" w:rsidP="00691F7B">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Основной инструмент устранения сезонных колебаний, а именно центрированная скользящая </w:t>
      </w:r>
      <w:proofErr w:type="gramStart"/>
      <w:r w:rsidRPr="00243AEC">
        <w:rPr>
          <w:rFonts w:ascii="Tahoma" w:hAnsi="Tahoma" w:cs="Tahoma"/>
          <w:b/>
          <w:bCs/>
          <w:color w:val="5AFBF7" w:themeColor="accent6" w:themeTint="99"/>
          <w:highlight w:val="darkBlue"/>
        </w:rPr>
        <w:t>средняя  порядка</w:t>
      </w:r>
      <w:proofErr w:type="gramEnd"/>
      <w:r w:rsidRPr="00243AEC">
        <w:rPr>
          <w:rFonts w:ascii="Tahoma" w:hAnsi="Tahoma" w:cs="Tahoma"/>
          <w:b/>
          <w:bCs/>
          <w:color w:val="5AFBF7" w:themeColor="accent6" w:themeTint="99"/>
          <w:highlight w:val="darkBlue"/>
        </w:rPr>
        <w:t xml:space="preserve"> 12 для месячных рядов (или порядка 4 для квартальных), оказался плохой с точки зрения  оценки тренд-цикла (</w:t>
      </w:r>
      <w:proofErr w:type="spellStart"/>
      <w:r w:rsidRPr="00243AEC">
        <w:rPr>
          <w:rFonts w:ascii="Tahoma" w:hAnsi="Tahoma" w:cs="Tahoma"/>
          <w:b/>
          <w:bCs/>
          <w:color w:val="5AFBF7" w:themeColor="accent6" w:themeTint="99"/>
          <w:highlight w:val="darkBlue"/>
        </w:rPr>
        <w:t>T</w:t>
      </w:r>
      <w:r w:rsidRPr="00243AEC">
        <w:rPr>
          <w:rFonts w:ascii="Tahoma" w:hAnsi="Tahoma" w:cs="Tahoma"/>
          <w:b/>
          <w:bCs/>
          <w:color w:val="5AFBF7" w:themeColor="accent6" w:themeTint="99"/>
          <w:highlight w:val="darkBlue"/>
          <w:vertAlign w:val="subscript"/>
        </w:rPr>
        <w:t>t</w:t>
      </w:r>
      <w:proofErr w:type="spellEnd"/>
      <w:r w:rsidRPr="00243AEC">
        <w:rPr>
          <w:rFonts w:ascii="Tahoma" w:hAnsi="Tahoma" w:cs="Tahoma"/>
          <w:b/>
          <w:bCs/>
          <w:color w:val="5AFBF7" w:themeColor="accent6" w:themeTint="99"/>
          <w:highlight w:val="darkBlue"/>
        </w:rPr>
        <w:t xml:space="preserve"> +</w:t>
      </w:r>
      <w:proofErr w:type="spellStart"/>
      <w:r w:rsidRPr="00243AEC">
        <w:rPr>
          <w:rFonts w:ascii="Tahoma" w:hAnsi="Tahoma" w:cs="Tahoma"/>
          <w:b/>
          <w:bCs/>
          <w:color w:val="5AFBF7" w:themeColor="accent6" w:themeTint="99"/>
          <w:highlight w:val="darkBlue"/>
        </w:rPr>
        <w:t>C</w:t>
      </w:r>
      <w:r w:rsidRPr="00243AEC">
        <w:rPr>
          <w:rFonts w:ascii="Tahoma" w:hAnsi="Tahoma" w:cs="Tahoma"/>
          <w:b/>
          <w:bCs/>
          <w:color w:val="5AFBF7" w:themeColor="accent6" w:themeTint="99"/>
          <w:highlight w:val="darkBlue"/>
          <w:vertAlign w:val="subscript"/>
        </w:rPr>
        <w:t>t</w:t>
      </w:r>
      <w:proofErr w:type="spellEnd"/>
      <w:r>
        <w:rPr>
          <w:rFonts w:ascii="Tahoma" w:hAnsi="Tahoma" w:cs="Tahoma"/>
          <w:b/>
          <w:bCs/>
          <w:color w:val="5AFBF7" w:themeColor="accent6" w:themeTint="99"/>
          <w:highlight w:val="darkBlue"/>
        </w:rPr>
        <w:t xml:space="preserve"> в уравнении, приведенном выше</w:t>
      </w:r>
      <w:r w:rsidRPr="00243AEC">
        <w:rPr>
          <w:rFonts w:ascii="Tahoma" w:hAnsi="Tahoma" w:cs="Tahoma"/>
          <w:b/>
          <w:bCs/>
          <w:color w:val="5AFBF7" w:themeColor="accent6" w:themeTint="99"/>
          <w:highlight w:val="darkBlue"/>
        </w:rPr>
        <w:t xml:space="preserve">). </w:t>
      </w:r>
    </w:p>
    <w:p w14:paraId="28A612E4" w14:textId="2A4E7E0D" w:rsidR="00243AEC" w:rsidRPr="00243AEC" w:rsidRDefault="00243AEC" w:rsidP="00691F7B">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Действительно, было показано, что эта специфическая скользящая средняя не способна точно отслеживать поворотные точки циклов с периодом более 5 лет. Кроме того, скользящие средние очень чувствительны к наличию выбросов и поэтому нуждаются в предварительной обработке экстремальных значений.</w:t>
      </w:r>
    </w:p>
    <w:p w14:paraId="652E5995" w14:textId="20467797" w:rsidR="00243AEC" w:rsidRPr="00243AEC" w:rsidRDefault="00243AEC" w:rsidP="00691F7B">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 Эти недостатки побудили некоторых исследователей, таких как Кинг (</w:t>
      </w:r>
      <w:proofErr w:type="spellStart"/>
      <w:r w:rsidRPr="00243AEC">
        <w:rPr>
          <w:rFonts w:ascii="Tahoma" w:hAnsi="Tahoma" w:cs="Tahoma"/>
          <w:b/>
          <w:bCs/>
          <w:color w:val="5AFBF7" w:themeColor="accent6" w:themeTint="99"/>
          <w:highlight w:val="darkBlue"/>
        </w:rPr>
        <w:t>King</w:t>
      </w:r>
      <w:proofErr w:type="spellEnd"/>
      <w:r w:rsidRPr="00243AEC">
        <w:rPr>
          <w:rFonts w:ascii="Tahoma" w:hAnsi="Tahoma" w:cs="Tahoma"/>
          <w:b/>
          <w:bCs/>
          <w:color w:val="5AFBF7" w:themeColor="accent6" w:themeTint="99"/>
          <w:highlight w:val="darkBlue"/>
        </w:rPr>
        <w:t xml:space="preserve">, 1924), ввести более надежные оценки сезонных факторов, таких как скользящая медиана. В конце 1920-х годов разработка новых сглаживающих фильтров позволила </w:t>
      </w:r>
      <w:proofErr w:type="gramStart"/>
      <w:r w:rsidRPr="00243AEC">
        <w:rPr>
          <w:rFonts w:ascii="Tahoma" w:hAnsi="Tahoma" w:cs="Tahoma"/>
          <w:b/>
          <w:bCs/>
          <w:color w:val="5AFBF7" w:themeColor="accent6" w:themeTint="99"/>
          <w:highlight w:val="darkBlue"/>
        </w:rPr>
        <w:t>увеличить  распространение</w:t>
      </w:r>
      <w:proofErr w:type="gramEnd"/>
      <w:r w:rsidRPr="00243AEC">
        <w:rPr>
          <w:rFonts w:ascii="Tahoma" w:hAnsi="Tahoma" w:cs="Tahoma"/>
          <w:b/>
          <w:bCs/>
          <w:color w:val="5AFBF7" w:themeColor="accent6" w:themeTint="99"/>
          <w:highlight w:val="darkBlue"/>
        </w:rPr>
        <w:t xml:space="preserve"> непараметрических или "эмпирических" методов (см., например, </w:t>
      </w:r>
      <w:proofErr w:type="spellStart"/>
      <w:r w:rsidRPr="00243AEC">
        <w:rPr>
          <w:rFonts w:ascii="Tahoma" w:hAnsi="Tahoma" w:cs="Tahoma"/>
          <w:b/>
          <w:bCs/>
          <w:color w:val="5AFBF7" w:themeColor="accent6" w:themeTint="99"/>
          <w:highlight w:val="darkBlue"/>
        </w:rPr>
        <w:t>Macaulay</w:t>
      </w:r>
      <w:proofErr w:type="spellEnd"/>
      <w:r w:rsidRPr="00243AEC">
        <w:rPr>
          <w:rFonts w:ascii="Tahoma" w:hAnsi="Tahoma" w:cs="Tahoma"/>
          <w:b/>
          <w:bCs/>
          <w:color w:val="5AFBF7" w:themeColor="accent6" w:themeTint="99"/>
          <w:highlight w:val="darkBlue"/>
        </w:rPr>
        <w:t xml:space="preserve"> (1931)). </w:t>
      </w:r>
    </w:p>
    <w:p w14:paraId="41BCFEE0" w14:textId="4A669E8B" w:rsidR="00243AEC" w:rsidRPr="00243AEC" w:rsidRDefault="00243AEC" w:rsidP="00691F7B">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В то же время Джой А. и Томас (1928) выдвинули подход, основанный на скользящих средних, позволяющий учитывать долгосрочные вариации сезонных колебаний, присутствующие во многих рядах данных. </w:t>
      </w:r>
    </w:p>
    <w:p w14:paraId="0597FE56" w14:textId="5DDD074C" w:rsidR="00243AEC" w:rsidRPr="00691F7B" w:rsidRDefault="00243AEC" w:rsidP="00691F7B">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Постепенно правительства и статистические </w:t>
      </w:r>
      <w:proofErr w:type="gramStart"/>
      <w:r w:rsidRPr="00243AEC">
        <w:rPr>
          <w:rFonts w:ascii="Tahoma" w:hAnsi="Tahoma" w:cs="Tahoma"/>
          <w:b/>
          <w:bCs/>
          <w:color w:val="5AFBF7" w:themeColor="accent6" w:themeTint="99"/>
          <w:highlight w:val="darkBlue"/>
        </w:rPr>
        <w:t>службы  начали</w:t>
      </w:r>
      <w:proofErr w:type="gramEnd"/>
      <w:r w:rsidRPr="00243AEC">
        <w:rPr>
          <w:rFonts w:ascii="Tahoma" w:hAnsi="Tahoma" w:cs="Tahoma"/>
          <w:b/>
          <w:bCs/>
          <w:color w:val="5AFBF7" w:themeColor="accent6" w:themeTint="99"/>
          <w:highlight w:val="darkBlue"/>
        </w:rPr>
        <w:t xml:space="preserve"> применять такие подходы для получения сезонных временных рядов. Но это было дорого, долго и субъективно, как отмечает </w:t>
      </w:r>
      <w:proofErr w:type="spellStart"/>
      <w:r w:rsidRPr="00243AEC">
        <w:rPr>
          <w:rFonts w:ascii="Tahoma" w:hAnsi="Tahoma" w:cs="Tahoma"/>
          <w:b/>
          <w:bCs/>
          <w:color w:val="5AFBF7" w:themeColor="accent6" w:themeTint="99"/>
          <w:highlight w:val="darkBlue"/>
        </w:rPr>
        <w:t>Дагам</w:t>
      </w:r>
      <w:proofErr w:type="spellEnd"/>
      <w:r w:rsidRPr="00243AEC">
        <w:rPr>
          <w:rFonts w:ascii="Tahoma" w:hAnsi="Tahoma" w:cs="Tahoma"/>
          <w:b/>
          <w:bCs/>
          <w:color w:val="5AFBF7" w:themeColor="accent6" w:themeTint="99"/>
          <w:highlight w:val="darkBlue"/>
        </w:rPr>
        <w:t xml:space="preserve"> (1979), так как корректировки производились вручную.</w:t>
      </w:r>
    </w:p>
    <w:p w14:paraId="5ECA9709" w14:textId="036DCF6C" w:rsidR="00243AEC" w:rsidRPr="00243AEC" w:rsidRDefault="00243AEC" w:rsidP="00691F7B">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 Годы развития компьютерных наук, последовавшие за Второй мировой войной, в значительной степени способствовали распространению и совершенствованию непараметрических методов.</w:t>
      </w:r>
    </w:p>
    <w:p w14:paraId="1D112DCE" w14:textId="77777777" w:rsidR="00243AEC" w:rsidRPr="00243AEC" w:rsidRDefault="00243AEC" w:rsidP="00243AEC">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lastRenderedPageBreak/>
        <w:t xml:space="preserve"> В этом отношении наиболее известным подходом, безусловно, является метод X-11, который породил большое разнообразие подходов, для которых основные принципы идентичны подходу X-11 и называются стилем X-11, по терминологии </w:t>
      </w:r>
      <w:proofErr w:type="spellStart"/>
      <w:r w:rsidRPr="00243AEC">
        <w:rPr>
          <w:rFonts w:ascii="Tahoma" w:hAnsi="Tahoma" w:cs="Tahoma"/>
          <w:b/>
          <w:bCs/>
          <w:color w:val="5AFBF7" w:themeColor="accent6" w:themeTint="99"/>
          <w:highlight w:val="darkBlue"/>
        </w:rPr>
        <w:t>Сатклиффа</w:t>
      </w:r>
      <w:proofErr w:type="spellEnd"/>
      <w:r w:rsidRPr="00243AEC">
        <w:rPr>
          <w:rFonts w:ascii="Tahoma" w:hAnsi="Tahoma" w:cs="Tahoma"/>
          <w:b/>
          <w:bCs/>
          <w:color w:val="5AFBF7" w:themeColor="accent6" w:themeTint="99"/>
          <w:highlight w:val="darkBlue"/>
        </w:rPr>
        <w:t xml:space="preserve"> (1999), включая GLAS, STL, SABL и SEASABS.</w:t>
      </w:r>
    </w:p>
    <w:p w14:paraId="1EB4E7EB" w14:textId="77777777" w:rsidR="00243AEC" w:rsidRPr="0003345A" w:rsidRDefault="00243AEC" w:rsidP="00243AEC">
      <w:pPr>
        <w:pStyle w:val="1"/>
        <w:spacing w:line="240" w:lineRule="auto"/>
        <w:jc w:val="center"/>
        <w:rPr>
          <w:color w:val="05E0DB" w:themeColor="accent6"/>
        </w:rPr>
      </w:pPr>
      <w:bookmarkStart w:id="27" w:name="_Toc73842373"/>
      <w:r w:rsidRPr="0003345A">
        <w:rPr>
          <w:color w:val="05E0DB" w:themeColor="accent6"/>
        </w:rPr>
        <w:t>16. Метод Х-11</w:t>
      </w:r>
      <w:bookmarkEnd w:id="27"/>
    </w:p>
    <w:p w14:paraId="1D31F4A5" w14:textId="77777777" w:rsidR="00243AEC" w:rsidRPr="00243AEC" w:rsidRDefault="00243AEC" w:rsidP="00243AEC">
      <w:pPr>
        <w:spacing w:after="0" w:line="240" w:lineRule="auto"/>
        <w:ind w:firstLine="426"/>
        <w:jc w:val="both"/>
        <w:rPr>
          <w:rFonts w:ascii="Tahoma" w:hAnsi="Tahoma" w:cs="Tahoma"/>
          <w:b/>
          <w:bCs/>
          <w:color w:val="5AFBF7" w:themeColor="accent6" w:themeTint="99"/>
          <w:highlight w:val="darkBlue"/>
        </w:rPr>
      </w:pPr>
    </w:p>
    <w:p w14:paraId="2083225A" w14:textId="77777777" w:rsidR="00243AEC" w:rsidRPr="00243AEC" w:rsidRDefault="00243AEC" w:rsidP="00243AEC">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В 1954 году </w:t>
      </w:r>
      <w:proofErr w:type="spellStart"/>
      <w:r w:rsidRPr="00243AEC">
        <w:rPr>
          <w:rFonts w:ascii="Tahoma" w:hAnsi="Tahoma" w:cs="Tahoma"/>
          <w:b/>
          <w:bCs/>
          <w:color w:val="5AFBF7" w:themeColor="accent6" w:themeTint="99"/>
          <w:highlight w:val="darkBlue"/>
        </w:rPr>
        <w:t>Джулиус</w:t>
      </w:r>
      <w:proofErr w:type="spellEnd"/>
      <w:r w:rsidRPr="00243AEC">
        <w:rPr>
          <w:rFonts w:ascii="Tahoma" w:hAnsi="Tahoma" w:cs="Tahoma"/>
          <w:b/>
          <w:bCs/>
          <w:color w:val="5AFBF7" w:themeColor="accent6" w:themeTint="99"/>
          <w:highlight w:val="darkBlue"/>
        </w:rPr>
        <w:t xml:space="preserve"> </w:t>
      </w:r>
      <w:proofErr w:type="spellStart"/>
      <w:r w:rsidRPr="00243AEC">
        <w:rPr>
          <w:rFonts w:ascii="Tahoma" w:hAnsi="Tahoma" w:cs="Tahoma"/>
          <w:b/>
          <w:bCs/>
          <w:color w:val="5AFBF7" w:themeColor="accent6" w:themeTint="99"/>
          <w:highlight w:val="darkBlue"/>
        </w:rPr>
        <w:t>Шискин</w:t>
      </w:r>
      <w:proofErr w:type="spellEnd"/>
      <w:r w:rsidRPr="00243AEC">
        <w:rPr>
          <w:rFonts w:ascii="Tahoma" w:hAnsi="Tahoma" w:cs="Tahoma"/>
          <w:b/>
          <w:bCs/>
          <w:color w:val="5AFBF7" w:themeColor="accent6" w:themeTint="99"/>
          <w:highlight w:val="darkBlue"/>
        </w:rPr>
        <w:t xml:space="preserve"> разработал в Бюро переписи населения США метод сезонной корректировки, названный Методом I (</w:t>
      </w:r>
      <w:proofErr w:type="gramStart"/>
      <w:r w:rsidRPr="00243AEC">
        <w:rPr>
          <w:rFonts w:ascii="Tahoma" w:hAnsi="Tahoma" w:cs="Tahoma"/>
          <w:b/>
          <w:bCs/>
          <w:color w:val="5AFBF7" w:themeColor="accent6" w:themeTint="99"/>
          <w:highlight w:val="darkBlue"/>
          <w:lang w:val="en-US"/>
        </w:rPr>
        <w:t>Method</w:t>
      </w:r>
      <w:r w:rsidRPr="00243AEC">
        <w:rPr>
          <w:rFonts w:ascii="Tahoma" w:hAnsi="Tahoma" w:cs="Tahoma"/>
          <w:b/>
          <w:bCs/>
          <w:color w:val="5AFBF7" w:themeColor="accent6" w:themeTint="99"/>
          <w:highlight w:val="darkBlue"/>
        </w:rPr>
        <w:t xml:space="preserve">  I</w:t>
      </w:r>
      <w:proofErr w:type="gramEnd"/>
      <w:r w:rsidRPr="00243AEC">
        <w:rPr>
          <w:rFonts w:ascii="Tahoma" w:hAnsi="Tahoma" w:cs="Tahoma"/>
          <w:b/>
          <w:bCs/>
          <w:color w:val="5AFBF7" w:themeColor="accent6" w:themeTint="99"/>
          <w:highlight w:val="darkBlue"/>
        </w:rPr>
        <w:t xml:space="preserve">). </w:t>
      </w:r>
    </w:p>
    <w:p w14:paraId="61C9AA50" w14:textId="77777777" w:rsidR="00243AEC" w:rsidRPr="00243AEC" w:rsidRDefault="00243AEC" w:rsidP="00243AEC">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Затем за этим методом последовала последовательность из одиннадцати экспериментальных версий Метода II (</w:t>
      </w:r>
      <w:proofErr w:type="gramStart"/>
      <w:r w:rsidRPr="00243AEC">
        <w:rPr>
          <w:rFonts w:ascii="Tahoma" w:hAnsi="Tahoma" w:cs="Tahoma"/>
          <w:b/>
          <w:bCs/>
          <w:color w:val="5AFBF7" w:themeColor="accent6" w:themeTint="99"/>
          <w:highlight w:val="darkBlue"/>
          <w:lang w:val="en-US"/>
        </w:rPr>
        <w:t>Method</w:t>
      </w:r>
      <w:r w:rsidRPr="00243AEC">
        <w:rPr>
          <w:rFonts w:ascii="Tahoma" w:hAnsi="Tahoma" w:cs="Tahoma"/>
          <w:b/>
          <w:bCs/>
          <w:color w:val="5AFBF7" w:themeColor="accent6" w:themeTint="99"/>
          <w:highlight w:val="darkBlue"/>
        </w:rPr>
        <w:t xml:space="preserve"> </w:t>
      </w:r>
      <w:r>
        <w:rPr>
          <w:rFonts w:ascii="Tahoma" w:hAnsi="Tahoma" w:cs="Tahoma"/>
          <w:b/>
          <w:bCs/>
          <w:color w:val="5AFBF7" w:themeColor="accent6" w:themeTint="99"/>
          <w:highlight w:val="darkBlue"/>
        </w:rPr>
        <w:t xml:space="preserve"> II</w:t>
      </w:r>
      <w:proofErr w:type="gramEnd"/>
      <w:r>
        <w:rPr>
          <w:rFonts w:ascii="Tahoma" w:hAnsi="Tahoma" w:cs="Tahoma"/>
          <w:b/>
          <w:bCs/>
          <w:color w:val="5AFBF7" w:themeColor="accent6" w:themeTint="99"/>
          <w:highlight w:val="darkBlue"/>
        </w:rPr>
        <w:t>)</w:t>
      </w:r>
      <w:r w:rsidRPr="00243AEC">
        <w:rPr>
          <w:rFonts w:ascii="Tahoma" w:hAnsi="Tahoma" w:cs="Tahoma"/>
          <w:b/>
          <w:bCs/>
          <w:color w:val="5AFBF7" w:themeColor="accent6" w:themeTint="99"/>
          <w:highlight w:val="darkBlue"/>
        </w:rPr>
        <w:t xml:space="preserve"> (X-0, X-1,...), разработанных той же командой. В конечном итоге </w:t>
      </w:r>
      <w:proofErr w:type="gramStart"/>
      <w:r w:rsidRPr="00243AEC">
        <w:rPr>
          <w:rFonts w:ascii="Tahoma" w:hAnsi="Tahoma" w:cs="Tahoma"/>
          <w:b/>
          <w:bCs/>
          <w:color w:val="5AFBF7" w:themeColor="accent6" w:themeTint="99"/>
          <w:highlight w:val="darkBlue"/>
        </w:rPr>
        <w:t>появилась  версия</w:t>
      </w:r>
      <w:proofErr w:type="gramEnd"/>
      <w:r w:rsidRPr="00243AEC">
        <w:rPr>
          <w:rFonts w:ascii="Tahoma" w:hAnsi="Tahoma" w:cs="Tahoma"/>
          <w:b/>
          <w:bCs/>
          <w:color w:val="5AFBF7" w:themeColor="accent6" w:themeTint="99"/>
          <w:highlight w:val="darkBlue"/>
        </w:rPr>
        <w:t xml:space="preserve"> программы X - 11 в 1965 году (</w:t>
      </w:r>
      <w:proofErr w:type="spellStart"/>
      <w:r w:rsidRPr="00243AEC">
        <w:rPr>
          <w:rFonts w:ascii="Tahoma" w:hAnsi="Tahoma" w:cs="Tahoma"/>
          <w:b/>
          <w:bCs/>
          <w:color w:val="5AFBF7" w:themeColor="accent6" w:themeTint="99"/>
          <w:highlight w:val="darkBlue"/>
        </w:rPr>
        <w:t>Shiskin</w:t>
      </w:r>
      <w:proofErr w:type="spellEnd"/>
      <w:r w:rsidRPr="00243AEC">
        <w:rPr>
          <w:rFonts w:ascii="Tahoma" w:hAnsi="Tahoma" w:cs="Tahoma"/>
          <w:b/>
          <w:bCs/>
          <w:color w:val="5AFBF7" w:themeColor="accent6" w:themeTint="99"/>
          <w:highlight w:val="darkBlue"/>
        </w:rPr>
        <w:t xml:space="preserve"> </w:t>
      </w:r>
      <w:proofErr w:type="spellStart"/>
      <w:r w:rsidRPr="00243AEC">
        <w:rPr>
          <w:rFonts w:ascii="Tahoma" w:hAnsi="Tahoma" w:cs="Tahoma"/>
          <w:b/>
          <w:bCs/>
          <w:color w:val="5AFBF7" w:themeColor="accent6" w:themeTint="99"/>
          <w:highlight w:val="darkBlue"/>
        </w:rPr>
        <w:t>et</w:t>
      </w:r>
      <w:proofErr w:type="spellEnd"/>
      <w:r w:rsidRPr="00243AEC">
        <w:rPr>
          <w:rFonts w:ascii="Tahoma" w:hAnsi="Tahoma" w:cs="Tahoma"/>
          <w:b/>
          <w:bCs/>
          <w:color w:val="5AFBF7" w:themeColor="accent6" w:themeTint="99"/>
          <w:highlight w:val="darkBlue"/>
        </w:rPr>
        <w:t xml:space="preserve"> al.,1967). </w:t>
      </w:r>
    </w:p>
    <w:p w14:paraId="1097B42E" w14:textId="77777777" w:rsidR="00243AEC" w:rsidRPr="00243AEC" w:rsidRDefault="00243AEC" w:rsidP="00243AEC">
      <w:pPr>
        <w:spacing w:after="0" w:line="240" w:lineRule="auto"/>
        <w:ind w:firstLine="426"/>
        <w:jc w:val="both"/>
        <w:rPr>
          <w:rFonts w:ascii="Tahoma" w:hAnsi="Tahoma" w:cs="Tahoma"/>
          <w:b/>
          <w:bCs/>
          <w:color w:val="5AFBF7" w:themeColor="accent6" w:themeTint="99"/>
          <w:highlight w:val="darkBlue"/>
        </w:rPr>
      </w:pPr>
      <w:r w:rsidRPr="00243AEC">
        <w:rPr>
          <w:rFonts w:ascii="Tahoma" w:hAnsi="Tahoma" w:cs="Tahoma"/>
          <w:b/>
          <w:bCs/>
          <w:color w:val="5AFBF7" w:themeColor="accent6" w:themeTint="99"/>
          <w:highlight w:val="darkBlue"/>
        </w:rPr>
        <w:t xml:space="preserve">На основе методов сглаживания скользящих средних и работ </w:t>
      </w:r>
      <w:proofErr w:type="spellStart"/>
      <w:r w:rsidRPr="00243AEC">
        <w:rPr>
          <w:rFonts w:ascii="Tahoma" w:hAnsi="Tahoma" w:cs="Tahoma"/>
          <w:b/>
          <w:bCs/>
          <w:color w:val="5AFBF7" w:themeColor="accent6" w:themeTint="99"/>
          <w:highlight w:val="darkBlue"/>
        </w:rPr>
        <w:t>Маколея</w:t>
      </w:r>
      <w:proofErr w:type="spellEnd"/>
      <w:r w:rsidRPr="00243AEC">
        <w:rPr>
          <w:rFonts w:ascii="Tahoma" w:hAnsi="Tahoma" w:cs="Tahoma"/>
          <w:b/>
          <w:bCs/>
          <w:color w:val="5AFBF7" w:themeColor="accent6" w:themeTint="99"/>
          <w:highlight w:val="darkBlue"/>
        </w:rPr>
        <w:t xml:space="preserve"> (1931), эти версии стали первыми </w:t>
      </w:r>
      <w:proofErr w:type="gramStart"/>
      <w:r w:rsidRPr="00243AEC">
        <w:rPr>
          <w:rFonts w:ascii="Tahoma" w:hAnsi="Tahoma" w:cs="Tahoma"/>
          <w:b/>
          <w:bCs/>
          <w:color w:val="5AFBF7" w:themeColor="accent6" w:themeTint="99"/>
          <w:highlight w:val="darkBlue"/>
        </w:rPr>
        <w:t>автоматизированными  подходами</w:t>
      </w:r>
      <w:proofErr w:type="gramEnd"/>
      <w:r w:rsidRPr="00243AEC">
        <w:rPr>
          <w:rFonts w:ascii="Tahoma" w:hAnsi="Tahoma" w:cs="Tahoma"/>
          <w:b/>
          <w:bCs/>
          <w:color w:val="5AFBF7" w:themeColor="accent6" w:themeTint="99"/>
          <w:highlight w:val="darkBlue"/>
        </w:rPr>
        <w:t xml:space="preserve"> к сезонной корректировке, и X-11 быстро приобрел популярность в мире.</w:t>
      </w:r>
    </w:p>
    <w:p w14:paraId="26E7F884" w14:textId="77777777" w:rsidR="00A50555" w:rsidRPr="00A50555" w:rsidRDefault="00A50555" w:rsidP="00A50555">
      <w:pPr>
        <w:spacing w:after="0" w:line="240" w:lineRule="auto"/>
        <w:ind w:firstLine="426"/>
        <w:jc w:val="both"/>
        <w:rPr>
          <w:rFonts w:ascii="Tahoma" w:hAnsi="Tahoma" w:cs="Tahoma"/>
          <w:b/>
          <w:bCs/>
          <w:color w:val="5AFBF7" w:themeColor="accent6" w:themeTint="99"/>
          <w:highlight w:val="darkBlue"/>
        </w:rPr>
      </w:pPr>
      <w:r w:rsidRPr="00A50555">
        <w:rPr>
          <w:rFonts w:ascii="Tahoma" w:hAnsi="Tahoma" w:cs="Tahoma"/>
          <w:b/>
          <w:bCs/>
          <w:color w:val="5AFBF7" w:themeColor="accent6" w:themeTint="99"/>
          <w:highlight w:val="darkBlue"/>
        </w:rPr>
        <w:t xml:space="preserve">Семейство методов X-11 представляет собой метод сезонной корректировки, основанный на различных видах взвешенных (симметричных и асимметричных) скользящих средних. Он не опирается на явную модель и разработан в основном на эмпирической основе. Кроме того, программа X-11 позволяет идентифицировать и устранять эффекты рабочих дней. При </w:t>
      </w:r>
      <w:proofErr w:type="gramStart"/>
      <w:r w:rsidRPr="00A50555">
        <w:rPr>
          <w:rFonts w:ascii="Tahoma" w:hAnsi="Tahoma" w:cs="Tahoma"/>
          <w:b/>
          <w:bCs/>
          <w:color w:val="5AFBF7" w:themeColor="accent6" w:themeTint="99"/>
          <w:highlight w:val="darkBlue"/>
        </w:rPr>
        <w:t>этом  интеграция</w:t>
      </w:r>
      <w:proofErr w:type="gramEnd"/>
      <w:r w:rsidRPr="00A50555">
        <w:rPr>
          <w:rFonts w:ascii="Tahoma" w:hAnsi="Tahoma" w:cs="Tahoma"/>
          <w:b/>
          <w:bCs/>
          <w:color w:val="5AFBF7" w:themeColor="accent6" w:themeTint="99"/>
          <w:highlight w:val="darkBlue"/>
        </w:rPr>
        <w:t xml:space="preserve"> праздничных эффектов не решена. Каждая оцен</w:t>
      </w:r>
      <w:r w:rsidR="00E56EEC">
        <w:rPr>
          <w:rFonts w:ascii="Tahoma" w:hAnsi="Tahoma" w:cs="Tahoma"/>
          <w:b/>
          <w:bCs/>
          <w:color w:val="5AFBF7" w:themeColor="accent6" w:themeTint="99"/>
          <w:highlight w:val="darkBlue"/>
        </w:rPr>
        <w:t xml:space="preserve">енный </w:t>
      </w:r>
      <w:r w:rsidRPr="00A50555">
        <w:rPr>
          <w:rFonts w:ascii="Tahoma" w:hAnsi="Tahoma" w:cs="Tahoma"/>
          <w:b/>
          <w:bCs/>
          <w:color w:val="5AFBF7" w:themeColor="accent6" w:themeTint="99"/>
          <w:highlight w:val="darkBlue"/>
        </w:rPr>
        <w:t xml:space="preserve">компонент получен с помощью различных итераций, подробно описанных </w:t>
      </w:r>
      <w:proofErr w:type="spellStart"/>
      <w:r w:rsidRPr="00A50555">
        <w:rPr>
          <w:rFonts w:ascii="Tahoma" w:hAnsi="Tahoma" w:cs="Tahoma"/>
          <w:b/>
          <w:bCs/>
          <w:color w:val="5AFBF7" w:themeColor="accent6" w:themeTint="99"/>
          <w:highlight w:val="darkBlue"/>
        </w:rPr>
        <w:t>Dagum</w:t>
      </w:r>
      <w:proofErr w:type="spellEnd"/>
      <w:r w:rsidRPr="00A50555">
        <w:rPr>
          <w:rFonts w:ascii="Tahoma" w:hAnsi="Tahoma" w:cs="Tahoma"/>
          <w:b/>
          <w:bCs/>
          <w:color w:val="5AFBF7" w:themeColor="accent6" w:themeTint="99"/>
          <w:highlight w:val="darkBlue"/>
        </w:rPr>
        <w:t xml:space="preserve"> (1988), </w:t>
      </w:r>
      <w:proofErr w:type="spellStart"/>
      <w:r w:rsidRPr="00A50555">
        <w:rPr>
          <w:rFonts w:ascii="Tahoma" w:hAnsi="Tahoma" w:cs="Tahoma"/>
          <w:b/>
          <w:bCs/>
          <w:color w:val="5AFBF7" w:themeColor="accent6" w:themeTint="99"/>
          <w:highlight w:val="darkBlue"/>
        </w:rPr>
        <w:t>Ladiray</w:t>
      </w:r>
      <w:proofErr w:type="spellEnd"/>
      <w:r w:rsidRPr="00A50555">
        <w:rPr>
          <w:rFonts w:ascii="Tahoma" w:hAnsi="Tahoma" w:cs="Tahoma"/>
          <w:b/>
          <w:bCs/>
          <w:color w:val="5AFBF7" w:themeColor="accent6" w:themeTint="99"/>
          <w:highlight w:val="darkBlue"/>
        </w:rPr>
        <w:t xml:space="preserve"> и </w:t>
      </w:r>
      <w:proofErr w:type="spellStart"/>
      <w:r w:rsidRPr="00A50555">
        <w:rPr>
          <w:rFonts w:ascii="Tahoma" w:hAnsi="Tahoma" w:cs="Tahoma"/>
          <w:b/>
          <w:bCs/>
          <w:color w:val="5AFBF7" w:themeColor="accent6" w:themeTint="99"/>
          <w:highlight w:val="darkBlue"/>
        </w:rPr>
        <w:t>Quenneville</w:t>
      </w:r>
      <w:proofErr w:type="spellEnd"/>
      <w:r w:rsidRPr="00A50555">
        <w:rPr>
          <w:rFonts w:ascii="Tahoma" w:hAnsi="Tahoma" w:cs="Tahoma"/>
          <w:b/>
          <w:bCs/>
          <w:color w:val="5AFBF7" w:themeColor="accent6" w:themeTint="99"/>
          <w:highlight w:val="darkBlue"/>
        </w:rPr>
        <w:t xml:space="preserve"> (2001) (также </w:t>
      </w:r>
      <w:proofErr w:type="spellStart"/>
      <w:r w:rsidRPr="00A50555">
        <w:rPr>
          <w:rFonts w:ascii="Tahoma" w:hAnsi="Tahoma" w:cs="Tahoma"/>
          <w:b/>
          <w:bCs/>
          <w:color w:val="5AFBF7" w:themeColor="accent6" w:themeTint="99"/>
          <w:highlight w:val="darkBlue"/>
        </w:rPr>
        <w:t>Laroque</w:t>
      </w:r>
      <w:proofErr w:type="spellEnd"/>
      <w:r w:rsidRPr="00A50555">
        <w:rPr>
          <w:rFonts w:ascii="Tahoma" w:hAnsi="Tahoma" w:cs="Tahoma"/>
          <w:b/>
          <w:bCs/>
          <w:color w:val="5AFBF7" w:themeColor="accent6" w:themeTint="99"/>
          <w:highlight w:val="darkBlue"/>
        </w:rPr>
        <w:t xml:space="preserve"> (1977), для квартальных данных и </w:t>
      </w:r>
      <w:proofErr w:type="spellStart"/>
      <w:r w:rsidRPr="00A50555">
        <w:rPr>
          <w:rFonts w:ascii="Tahoma" w:hAnsi="Tahoma" w:cs="Tahoma"/>
          <w:b/>
          <w:bCs/>
          <w:color w:val="5AFBF7" w:themeColor="accent6" w:themeTint="99"/>
          <w:highlight w:val="darkBlue"/>
        </w:rPr>
        <w:t>Hylleberg</w:t>
      </w:r>
      <w:proofErr w:type="spellEnd"/>
      <w:r w:rsidRPr="00A50555">
        <w:rPr>
          <w:rFonts w:ascii="Tahoma" w:hAnsi="Tahoma" w:cs="Tahoma"/>
          <w:b/>
          <w:bCs/>
          <w:color w:val="5AFBF7" w:themeColor="accent6" w:themeTint="99"/>
          <w:highlight w:val="darkBlue"/>
        </w:rPr>
        <w:t xml:space="preserve"> (1992).  </w:t>
      </w:r>
    </w:p>
    <w:p w14:paraId="2C35B573" w14:textId="77777777" w:rsidR="00A50555" w:rsidRPr="00A50555" w:rsidRDefault="00A50555" w:rsidP="00A50555">
      <w:pPr>
        <w:spacing w:after="0" w:line="240" w:lineRule="auto"/>
        <w:ind w:firstLine="426"/>
        <w:jc w:val="both"/>
        <w:rPr>
          <w:rFonts w:ascii="Tahoma" w:hAnsi="Tahoma" w:cs="Tahoma"/>
          <w:b/>
          <w:bCs/>
          <w:color w:val="5AFBF7" w:themeColor="accent6" w:themeTint="99"/>
          <w:highlight w:val="darkBlue"/>
        </w:rPr>
      </w:pPr>
      <w:r w:rsidRPr="00A50555">
        <w:rPr>
          <w:rFonts w:ascii="Tahoma" w:hAnsi="Tahoma" w:cs="Tahoma"/>
          <w:b/>
          <w:bCs/>
          <w:color w:val="5AFBF7" w:themeColor="accent6" w:themeTint="99"/>
          <w:highlight w:val="darkBlue"/>
        </w:rPr>
        <w:t xml:space="preserve">Статистические свойства фильтров можно найти в </w:t>
      </w:r>
      <w:proofErr w:type="spellStart"/>
      <w:r w:rsidRPr="00A50555">
        <w:rPr>
          <w:rFonts w:ascii="Tahoma" w:hAnsi="Tahoma" w:cs="Tahoma"/>
          <w:b/>
          <w:bCs/>
          <w:color w:val="5AFBF7" w:themeColor="accent6" w:themeTint="99"/>
          <w:highlight w:val="darkBlue"/>
        </w:rPr>
        <w:t>Dagum</w:t>
      </w:r>
      <w:proofErr w:type="spellEnd"/>
      <w:r w:rsidRPr="00A50555">
        <w:rPr>
          <w:rFonts w:ascii="Tahoma" w:hAnsi="Tahoma" w:cs="Tahoma"/>
          <w:b/>
          <w:bCs/>
          <w:color w:val="5AFBF7" w:themeColor="accent6" w:themeTint="99"/>
          <w:highlight w:val="darkBlue"/>
        </w:rPr>
        <w:t xml:space="preserve"> (1978), а изучение композиции фильтров подробно описано в </w:t>
      </w:r>
      <w:proofErr w:type="spellStart"/>
      <w:r w:rsidRPr="00A50555">
        <w:rPr>
          <w:rFonts w:ascii="Tahoma" w:hAnsi="Tahoma" w:cs="Tahoma"/>
          <w:b/>
          <w:bCs/>
          <w:color w:val="5AFBF7" w:themeColor="accent6" w:themeTint="99"/>
          <w:highlight w:val="darkBlue"/>
        </w:rPr>
        <w:t>Dagum</w:t>
      </w:r>
      <w:proofErr w:type="spellEnd"/>
      <w:r w:rsidRPr="00A50555">
        <w:rPr>
          <w:rFonts w:ascii="Tahoma" w:hAnsi="Tahoma" w:cs="Tahoma"/>
          <w:b/>
          <w:bCs/>
          <w:color w:val="5AFBF7" w:themeColor="accent6" w:themeTint="99"/>
          <w:highlight w:val="darkBlue"/>
        </w:rPr>
        <w:t xml:space="preserve"> </w:t>
      </w:r>
      <w:proofErr w:type="spellStart"/>
      <w:r w:rsidRPr="00A50555">
        <w:rPr>
          <w:rFonts w:ascii="Tahoma" w:hAnsi="Tahoma" w:cs="Tahoma"/>
          <w:b/>
          <w:bCs/>
          <w:color w:val="5AFBF7" w:themeColor="accent6" w:themeTint="99"/>
          <w:highlight w:val="darkBlue"/>
        </w:rPr>
        <w:t>et</w:t>
      </w:r>
      <w:proofErr w:type="spellEnd"/>
      <w:r w:rsidRPr="00A50555">
        <w:rPr>
          <w:rFonts w:ascii="Tahoma" w:hAnsi="Tahoma" w:cs="Tahoma"/>
          <w:b/>
          <w:bCs/>
          <w:color w:val="5AFBF7" w:themeColor="accent6" w:themeTint="99"/>
          <w:highlight w:val="darkBlue"/>
        </w:rPr>
        <w:t xml:space="preserve"> </w:t>
      </w:r>
      <w:proofErr w:type="spellStart"/>
      <w:r w:rsidRPr="00A50555">
        <w:rPr>
          <w:rFonts w:ascii="Tahoma" w:hAnsi="Tahoma" w:cs="Tahoma"/>
          <w:b/>
          <w:bCs/>
          <w:color w:val="5AFBF7" w:themeColor="accent6" w:themeTint="99"/>
          <w:highlight w:val="darkBlue"/>
        </w:rPr>
        <w:t>al</w:t>
      </w:r>
      <w:proofErr w:type="spellEnd"/>
      <w:r w:rsidRPr="00A50555">
        <w:rPr>
          <w:rFonts w:ascii="Tahoma" w:hAnsi="Tahoma" w:cs="Tahoma"/>
          <w:b/>
          <w:bCs/>
          <w:color w:val="5AFBF7" w:themeColor="accent6" w:themeTint="99"/>
          <w:highlight w:val="darkBlue"/>
        </w:rPr>
        <w:t>. (1996).</w:t>
      </w:r>
    </w:p>
    <w:p w14:paraId="237EB9EC" w14:textId="77777777" w:rsidR="00A50555" w:rsidRDefault="00A50555" w:rsidP="00A50555">
      <w:pPr>
        <w:spacing w:after="0" w:line="240" w:lineRule="auto"/>
        <w:ind w:firstLine="426"/>
        <w:jc w:val="both"/>
        <w:rPr>
          <w:rFonts w:ascii="Tahoma" w:hAnsi="Tahoma" w:cs="Tahoma"/>
          <w:b/>
          <w:bCs/>
          <w:color w:val="5AFBF7" w:themeColor="accent6" w:themeTint="99"/>
          <w:highlight w:val="darkBlue"/>
        </w:rPr>
      </w:pPr>
      <w:r w:rsidRPr="00A50555">
        <w:rPr>
          <w:rFonts w:ascii="Tahoma" w:hAnsi="Tahoma" w:cs="Tahoma"/>
          <w:b/>
          <w:bCs/>
          <w:color w:val="5AFBF7" w:themeColor="accent6" w:themeTint="99"/>
          <w:highlight w:val="darkBlue"/>
        </w:rPr>
        <w:t>Оценки трендовых и сезонных компонент  получают с помощью каскада фильтров, которая является результатом наложения различных индивидуальных линейных фильтров: (i) 12-членной  центрированной сезонной скользящей средней; (</w:t>
      </w:r>
      <w:proofErr w:type="spellStart"/>
      <w:r w:rsidRPr="00A50555">
        <w:rPr>
          <w:rFonts w:ascii="Tahoma" w:hAnsi="Tahoma" w:cs="Tahoma"/>
          <w:b/>
          <w:bCs/>
          <w:color w:val="5AFBF7" w:themeColor="accent6" w:themeTint="99"/>
          <w:highlight w:val="darkBlue"/>
        </w:rPr>
        <w:t>ii</w:t>
      </w:r>
      <w:proofErr w:type="spellEnd"/>
      <w:r w:rsidRPr="00A50555">
        <w:rPr>
          <w:rFonts w:ascii="Tahoma" w:hAnsi="Tahoma" w:cs="Tahoma"/>
          <w:b/>
          <w:bCs/>
          <w:color w:val="5AFBF7" w:themeColor="accent6" w:themeTint="99"/>
          <w:highlight w:val="darkBlue"/>
        </w:rPr>
        <w:t>) двух 3 × (2n + 1) сезонных скользящих средних; и (</w:t>
      </w:r>
      <w:proofErr w:type="spellStart"/>
      <w:r w:rsidRPr="00A50555">
        <w:rPr>
          <w:rFonts w:ascii="Tahoma" w:hAnsi="Tahoma" w:cs="Tahoma"/>
          <w:b/>
          <w:bCs/>
          <w:color w:val="5AFBF7" w:themeColor="accent6" w:themeTint="99"/>
          <w:highlight w:val="darkBlue"/>
        </w:rPr>
        <w:t>iii</w:t>
      </w:r>
      <w:proofErr w:type="spellEnd"/>
      <w:r w:rsidRPr="00A50555">
        <w:rPr>
          <w:rFonts w:ascii="Tahoma" w:hAnsi="Tahoma" w:cs="Tahoma"/>
          <w:b/>
          <w:bCs/>
          <w:color w:val="5AFBF7" w:themeColor="accent6" w:themeTint="99"/>
          <w:highlight w:val="darkBlue"/>
        </w:rPr>
        <w:t xml:space="preserve">) скользящей средней </w:t>
      </w:r>
      <w:proofErr w:type="spellStart"/>
      <w:r w:rsidRPr="00A50555">
        <w:rPr>
          <w:rFonts w:ascii="Tahoma" w:hAnsi="Tahoma" w:cs="Tahoma"/>
          <w:b/>
          <w:bCs/>
          <w:color w:val="5AFBF7" w:themeColor="accent6" w:themeTint="99"/>
          <w:highlight w:val="darkBlue"/>
        </w:rPr>
        <w:t>Хендерсона</w:t>
      </w:r>
      <w:proofErr w:type="spellEnd"/>
      <w:r w:rsidRPr="00A50555">
        <w:rPr>
          <w:rFonts w:ascii="Tahoma" w:hAnsi="Tahoma" w:cs="Tahoma"/>
          <w:b/>
          <w:bCs/>
          <w:color w:val="5AFBF7" w:themeColor="accent6" w:themeTint="99"/>
          <w:highlight w:val="darkBlue"/>
        </w:rPr>
        <w:t>. 12-членная центрированная сезонная скользящая средняя определяется как</w:t>
      </w:r>
      <w:r w:rsidR="002F65CC">
        <w:rPr>
          <w:rFonts w:ascii="Tahoma" w:hAnsi="Tahoma" w:cs="Tahoma"/>
          <w:b/>
          <w:bCs/>
          <w:color w:val="5AFBF7" w:themeColor="accent6" w:themeTint="99"/>
          <w:highlight w:val="darkBlue"/>
        </w:rPr>
        <w:t>:</w:t>
      </w:r>
    </w:p>
    <w:p w14:paraId="4FAF4E9A" w14:textId="77777777" w:rsidR="00B565AD" w:rsidRDefault="00B565AD" w:rsidP="00A50555">
      <w:pPr>
        <w:spacing w:after="0" w:line="240" w:lineRule="auto"/>
        <w:ind w:firstLine="426"/>
        <w:jc w:val="both"/>
        <w:rPr>
          <w:rFonts w:ascii="Tahoma" w:hAnsi="Tahoma" w:cs="Tahoma"/>
          <w:b/>
          <w:bCs/>
          <w:color w:val="5AFBF7" w:themeColor="accent6" w:themeTint="99"/>
          <w:highlight w:val="darkBlue"/>
        </w:rPr>
      </w:pPr>
    </w:p>
    <w:p w14:paraId="136748CF" w14:textId="77777777" w:rsidR="002F65CC" w:rsidRDefault="00FF3486" w:rsidP="00A50555">
      <w:pPr>
        <w:spacing w:after="0" w:line="240" w:lineRule="auto"/>
        <w:ind w:firstLine="426"/>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lang w:val="en-US"/>
        </w:rPr>
        <w:t>D</w:t>
      </w:r>
      <w:r w:rsidRPr="00FF3486">
        <w:rPr>
          <w:rFonts w:ascii="Tahoma" w:hAnsi="Tahoma" w:cs="Tahoma"/>
          <w:b/>
          <w:bCs/>
          <w:color w:val="5AFBF7" w:themeColor="accent6" w:themeTint="99"/>
          <w:highlight w:val="darkBlue"/>
        </w:rPr>
        <w:t>(</w:t>
      </w:r>
      <w:r>
        <w:rPr>
          <w:rFonts w:ascii="Tahoma" w:hAnsi="Tahoma" w:cs="Tahoma"/>
          <w:b/>
          <w:bCs/>
          <w:color w:val="5AFBF7" w:themeColor="accent6" w:themeTint="99"/>
          <w:highlight w:val="darkBlue"/>
          <w:lang w:val="en-US"/>
        </w:rPr>
        <w:t>B</w:t>
      </w:r>
      <w:r w:rsidRPr="00FF3486">
        <w:rPr>
          <w:rFonts w:ascii="Tahoma" w:hAnsi="Tahoma" w:cs="Tahoma"/>
          <w:b/>
          <w:bCs/>
          <w:color w:val="5AFBF7" w:themeColor="accent6" w:themeTint="99"/>
          <w:highlight w:val="darkBlue"/>
        </w:rPr>
        <w:t>)=(1/</w:t>
      </w:r>
      <w:proofErr w:type="gramStart"/>
      <w:r w:rsidRPr="00FF3486">
        <w:rPr>
          <w:rFonts w:ascii="Tahoma" w:hAnsi="Tahoma" w:cs="Tahoma"/>
          <w:b/>
          <w:bCs/>
          <w:color w:val="5AFBF7" w:themeColor="accent6" w:themeTint="99"/>
          <w:highlight w:val="darkBlue"/>
        </w:rPr>
        <w:t>24)</w:t>
      </w:r>
      <w:r>
        <w:rPr>
          <w:rFonts w:ascii="Tahoma" w:hAnsi="Tahoma" w:cs="Tahoma"/>
          <w:b/>
          <w:bCs/>
          <w:color w:val="5AFBF7" w:themeColor="accent6" w:themeTint="99"/>
          <w:highlight w:val="darkBlue"/>
          <w:lang w:val="en-US"/>
        </w:rPr>
        <w:t>B</w:t>
      </w:r>
      <w:proofErr w:type="gramEnd"/>
      <w:r w:rsidRPr="00FF3486">
        <w:rPr>
          <w:rFonts w:ascii="Tahoma" w:hAnsi="Tahoma" w:cs="Tahoma"/>
          <w:b/>
          <w:bCs/>
          <w:color w:val="5AFBF7" w:themeColor="accent6" w:themeTint="99"/>
          <w:highlight w:val="darkBlue"/>
          <w:vertAlign w:val="superscript"/>
        </w:rPr>
        <w:t>-6</w:t>
      </w:r>
      <w:r w:rsidRPr="00FF3486">
        <w:rPr>
          <w:rFonts w:ascii="Tahoma" w:hAnsi="Tahoma" w:cs="Tahoma"/>
          <w:b/>
          <w:bCs/>
          <w:color w:val="5AFBF7" w:themeColor="accent6" w:themeTint="99"/>
          <w:highlight w:val="darkBlue"/>
        </w:rPr>
        <w:t>(1+B) (1+B+</w:t>
      </w:r>
      <w:r>
        <w:rPr>
          <w:rFonts w:ascii="Tahoma" w:hAnsi="Tahoma" w:cs="Tahoma"/>
          <w:b/>
          <w:bCs/>
          <w:color w:val="5AFBF7" w:themeColor="accent6" w:themeTint="99"/>
          <w:highlight w:val="darkBlue"/>
          <w:lang w:val="en-US"/>
        </w:rPr>
        <w:t>B</w:t>
      </w:r>
      <w:r w:rsidRPr="00FF3486">
        <w:rPr>
          <w:rFonts w:ascii="Tahoma" w:hAnsi="Tahoma" w:cs="Tahoma"/>
          <w:b/>
          <w:bCs/>
          <w:color w:val="5AFBF7" w:themeColor="accent6" w:themeTint="99"/>
          <w:highlight w:val="darkBlue"/>
          <w:vertAlign w:val="superscript"/>
        </w:rPr>
        <w:t>2</w:t>
      </w:r>
      <w:r w:rsidRPr="00FF3486">
        <w:rPr>
          <w:rFonts w:ascii="Tahoma" w:hAnsi="Tahoma" w:cs="Tahoma"/>
          <w:b/>
          <w:bCs/>
          <w:color w:val="5AFBF7" w:themeColor="accent6" w:themeTint="99"/>
          <w:highlight w:val="darkBlue"/>
        </w:rPr>
        <w:t>+…+</w:t>
      </w:r>
      <w:r>
        <w:rPr>
          <w:rFonts w:ascii="Tahoma" w:hAnsi="Tahoma" w:cs="Tahoma"/>
          <w:b/>
          <w:bCs/>
          <w:color w:val="5AFBF7" w:themeColor="accent6" w:themeTint="99"/>
          <w:highlight w:val="darkBlue"/>
          <w:lang w:val="en-US"/>
        </w:rPr>
        <w:t>B</w:t>
      </w:r>
      <w:r w:rsidRPr="00FF3486">
        <w:rPr>
          <w:rFonts w:ascii="Tahoma" w:hAnsi="Tahoma" w:cs="Tahoma"/>
          <w:b/>
          <w:bCs/>
          <w:color w:val="5AFBF7" w:themeColor="accent6" w:themeTint="99"/>
          <w:highlight w:val="darkBlue"/>
          <w:vertAlign w:val="superscript"/>
        </w:rPr>
        <w:t>11</w:t>
      </w:r>
      <w:r w:rsidRPr="00FF3486">
        <w:rPr>
          <w:rFonts w:ascii="Tahoma" w:hAnsi="Tahoma" w:cs="Tahoma"/>
          <w:b/>
          <w:bCs/>
          <w:color w:val="5AFBF7" w:themeColor="accent6" w:themeTint="99"/>
          <w:highlight w:val="darkBlue"/>
        </w:rPr>
        <w:t>)</w:t>
      </w:r>
    </w:p>
    <w:p w14:paraId="7C60DF06" w14:textId="77777777" w:rsidR="00B565AD" w:rsidRPr="00FF3486" w:rsidRDefault="00B565AD" w:rsidP="00A50555">
      <w:pPr>
        <w:spacing w:after="0" w:line="240" w:lineRule="auto"/>
        <w:ind w:firstLine="426"/>
        <w:jc w:val="both"/>
        <w:rPr>
          <w:rFonts w:ascii="Tahoma" w:hAnsi="Tahoma" w:cs="Tahoma"/>
          <w:b/>
          <w:bCs/>
          <w:color w:val="5AFBF7" w:themeColor="accent6" w:themeTint="99"/>
          <w:highlight w:val="darkBlue"/>
        </w:rPr>
      </w:pPr>
    </w:p>
    <w:p w14:paraId="0BCA941D" w14:textId="10E976FB" w:rsidR="00B565AD" w:rsidRDefault="002F65CC" w:rsidP="00691F7B">
      <w:pPr>
        <w:spacing w:after="0" w:line="240" w:lineRule="auto"/>
        <w:ind w:firstLine="426"/>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rPr>
        <w:t>г</w:t>
      </w:r>
      <w:r w:rsidR="00A50555" w:rsidRPr="00A50555">
        <w:rPr>
          <w:rFonts w:ascii="Tahoma" w:hAnsi="Tahoma" w:cs="Tahoma"/>
          <w:b/>
          <w:bCs/>
          <w:color w:val="5AFBF7" w:themeColor="accent6" w:themeTint="99"/>
          <w:highlight w:val="darkBlue"/>
        </w:rPr>
        <w:t xml:space="preserve">де </w:t>
      </w:r>
      <w:r w:rsidR="00A50555" w:rsidRPr="00A50555">
        <w:rPr>
          <w:rFonts w:ascii="Tahoma" w:hAnsi="Tahoma" w:cs="Tahoma"/>
          <w:b/>
          <w:bCs/>
          <w:color w:val="5AFBF7" w:themeColor="accent6" w:themeTint="99"/>
          <w:highlight w:val="darkBlue"/>
          <w:lang w:val="en-US"/>
        </w:rPr>
        <w:t>B</w:t>
      </w:r>
      <w:r w:rsidR="00A50555" w:rsidRPr="00A50555">
        <w:rPr>
          <w:rFonts w:ascii="Tahoma" w:hAnsi="Tahoma" w:cs="Tahoma"/>
          <w:b/>
          <w:bCs/>
          <w:color w:val="5AFBF7" w:themeColor="accent6" w:themeTint="99"/>
          <w:highlight w:val="darkBlue"/>
        </w:rPr>
        <w:t xml:space="preserve"> определяется как</w:t>
      </w:r>
      <w:r w:rsidR="00FF3486" w:rsidRPr="00FF3486">
        <w:rPr>
          <w:rFonts w:ascii="Tahoma" w:hAnsi="Tahoma" w:cs="Tahoma"/>
          <w:b/>
          <w:bCs/>
          <w:color w:val="5AFBF7" w:themeColor="accent6" w:themeTint="99"/>
          <w:highlight w:val="darkBlue"/>
        </w:rPr>
        <w:t xml:space="preserve"> разностный оператор</w:t>
      </w:r>
      <w:r w:rsidR="00A50555" w:rsidRPr="00A50555">
        <w:rPr>
          <w:rFonts w:ascii="Tahoma" w:hAnsi="Tahoma" w:cs="Tahoma"/>
          <w:b/>
          <w:bCs/>
          <w:color w:val="5AFBF7" w:themeColor="accent6" w:themeTint="99"/>
          <w:highlight w:val="darkBlue"/>
        </w:rPr>
        <w:t xml:space="preserve"> </w:t>
      </w:r>
      <w:proofErr w:type="spellStart"/>
      <w:r w:rsidR="00FF3486">
        <w:rPr>
          <w:rFonts w:ascii="Tahoma" w:hAnsi="Tahoma" w:cs="Tahoma"/>
          <w:b/>
          <w:bCs/>
          <w:color w:val="5AFBF7" w:themeColor="accent6" w:themeTint="99"/>
          <w:highlight w:val="darkBlue"/>
          <w:lang w:val="en-US"/>
        </w:rPr>
        <w:t>B</w:t>
      </w:r>
      <w:r w:rsidR="00FF3486" w:rsidRPr="00FF3486">
        <w:rPr>
          <w:rFonts w:ascii="Tahoma" w:hAnsi="Tahoma" w:cs="Tahoma"/>
          <w:b/>
          <w:bCs/>
          <w:color w:val="5AFBF7" w:themeColor="accent6" w:themeTint="99"/>
          <w:highlight w:val="darkBlue"/>
          <w:vertAlign w:val="superscript"/>
          <w:lang w:val="en-US"/>
        </w:rPr>
        <w:t>m</w:t>
      </w:r>
      <w:r w:rsidR="00FF3486">
        <w:rPr>
          <w:rFonts w:ascii="Tahoma" w:hAnsi="Tahoma" w:cs="Tahoma"/>
          <w:b/>
          <w:bCs/>
          <w:color w:val="5AFBF7" w:themeColor="accent6" w:themeTint="99"/>
          <w:highlight w:val="darkBlue"/>
          <w:lang w:val="en-US"/>
        </w:rPr>
        <w:t>y</w:t>
      </w:r>
      <w:r w:rsidR="00FF3486" w:rsidRPr="00FF3486">
        <w:rPr>
          <w:rFonts w:ascii="Tahoma" w:hAnsi="Tahoma" w:cs="Tahoma"/>
          <w:b/>
          <w:bCs/>
          <w:color w:val="5AFBF7" w:themeColor="accent6" w:themeTint="99"/>
          <w:highlight w:val="darkBlue"/>
          <w:vertAlign w:val="subscript"/>
          <w:lang w:val="en-US"/>
        </w:rPr>
        <w:t>t</w:t>
      </w:r>
      <w:proofErr w:type="spellEnd"/>
      <w:r w:rsidR="00FF3486" w:rsidRPr="00FF3486">
        <w:rPr>
          <w:rFonts w:ascii="Tahoma" w:hAnsi="Tahoma" w:cs="Tahoma"/>
          <w:b/>
          <w:bCs/>
          <w:color w:val="5AFBF7" w:themeColor="accent6" w:themeTint="99"/>
          <w:highlight w:val="darkBlue"/>
        </w:rPr>
        <w:t>=</w:t>
      </w:r>
      <w:proofErr w:type="spellStart"/>
      <w:r w:rsidR="00FF3486">
        <w:rPr>
          <w:rFonts w:ascii="Tahoma" w:hAnsi="Tahoma" w:cs="Tahoma"/>
          <w:b/>
          <w:bCs/>
          <w:color w:val="5AFBF7" w:themeColor="accent6" w:themeTint="99"/>
          <w:highlight w:val="darkBlue"/>
          <w:lang w:val="en-US"/>
        </w:rPr>
        <w:t>y</w:t>
      </w:r>
      <w:r w:rsidR="00FF3486" w:rsidRPr="00FF3486">
        <w:rPr>
          <w:rFonts w:ascii="Tahoma" w:hAnsi="Tahoma" w:cs="Tahoma"/>
          <w:b/>
          <w:bCs/>
          <w:color w:val="5AFBF7" w:themeColor="accent6" w:themeTint="99"/>
          <w:highlight w:val="darkBlue"/>
          <w:vertAlign w:val="subscript"/>
          <w:lang w:val="en-US"/>
        </w:rPr>
        <w:t>t</w:t>
      </w:r>
      <w:proofErr w:type="spellEnd"/>
      <w:r w:rsidR="00FF3486" w:rsidRPr="00FF3486">
        <w:rPr>
          <w:rFonts w:ascii="Tahoma" w:hAnsi="Tahoma" w:cs="Tahoma"/>
          <w:b/>
          <w:bCs/>
          <w:color w:val="5AFBF7" w:themeColor="accent6" w:themeTint="99"/>
          <w:highlight w:val="darkBlue"/>
          <w:vertAlign w:val="subscript"/>
        </w:rPr>
        <w:t>-</w:t>
      </w:r>
      <w:r w:rsidR="00FF3486" w:rsidRPr="00FF3486">
        <w:rPr>
          <w:rFonts w:ascii="Tahoma" w:hAnsi="Tahoma" w:cs="Tahoma"/>
          <w:b/>
          <w:bCs/>
          <w:color w:val="5AFBF7" w:themeColor="accent6" w:themeTint="99"/>
          <w:highlight w:val="darkBlue"/>
          <w:vertAlign w:val="subscript"/>
          <w:lang w:val="en-US"/>
        </w:rPr>
        <w:t>m</w:t>
      </w:r>
      <w:r w:rsidR="00FF3486" w:rsidRPr="00FF3486">
        <w:rPr>
          <w:rFonts w:ascii="Tahoma" w:hAnsi="Tahoma" w:cs="Tahoma"/>
          <w:b/>
          <w:bCs/>
          <w:color w:val="5AFBF7" w:themeColor="accent6" w:themeTint="99"/>
          <w:highlight w:val="darkBlue"/>
        </w:rPr>
        <w:t xml:space="preserve"> </w:t>
      </w:r>
      <w:r w:rsidR="00FF3486">
        <w:rPr>
          <w:rFonts w:ascii="Tahoma" w:hAnsi="Tahoma" w:cs="Tahoma"/>
          <w:b/>
          <w:bCs/>
          <w:color w:val="5AFBF7" w:themeColor="accent6" w:themeTint="99"/>
          <w:highlight w:val="darkBlue"/>
        </w:rPr>
        <w:t xml:space="preserve">и </w:t>
      </w:r>
      <w:r w:rsidR="00FF3486">
        <w:rPr>
          <w:rFonts w:ascii="Tahoma" w:hAnsi="Tahoma" w:cs="Tahoma"/>
          <w:b/>
          <w:bCs/>
          <w:color w:val="5AFBF7" w:themeColor="accent6" w:themeTint="99"/>
          <w:highlight w:val="darkBlue"/>
          <w:lang w:val="en-US"/>
        </w:rPr>
        <w:t>B</w:t>
      </w:r>
      <w:r w:rsidR="00FF3486" w:rsidRPr="00FF3486">
        <w:rPr>
          <w:rFonts w:ascii="Tahoma" w:hAnsi="Tahoma" w:cs="Tahoma"/>
          <w:b/>
          <w:bCs/>
          <w:color w:val="5AFBF7" w:themeColor="accent6" w:themeTint="99"/>
          <w:highlight w:val="darkBlue"/>
          <w:vertAlign w:val="superscript"/>
        </w:rPr>
        <w:t>0</w:t>
      </w:r>
      <w:r w:rsidR="00FF3486" w:rsidRPr="00FF3486">
        <w:rPr>
          <w:rFonts w:ascii="Tahoma" w:hAnsi="Tahoma" w:cs="Tahoma"/>
          <w:b/>
          <w:bCs/>
          <w:color w:val="5AFBF7" w:themeColor="accent6" w:themeTint="99"/>
          <w:highlight w:val="darkBlue"/>
        </w:rPr>
        <w:t>=1</w:t>
      </w:r>
      <w:r w:rsidR="00FF3486">
        <w:rPr>
          <w:rFonts w:ascii="Tahoma" w:hAnsi="Tahoma" w:cs="Tahoma"/>
          <w:b/>
          <w:bCs/>
          <w:color w:val="5AFBF7" w:themeColor="accent6" w:themeTint="99"/>
          <w:highlight w:val="darkBlue"/>
        </w:rPr>
        <w:t xml:space="preserve"> </w:t>
      </w:r>
      <w:r w:rsidR="00A50555" w:rsidRPr="00A50555">
        <w:rPr>
          <w:rFonts w:ascii="Tahoma" w:hAnsi="Tahoma" w:cs="Tahoma"/>
          <w:b/>
          <w:bCs/>
          <w:color w:val="5AFBF7" w:themeColor="accent6" w:themeTint="99"/>
          <w:highlight w:val="darkBlue"/>
        </w:rPr>
        <w:t>и сезонные скользящие средние</w:t>
      </w:r>
      <w:r w:rsidR="00FF3486">
        <w:rPr>
          <w:rFonts w:ascii="Tahoma" w:hAnsi="Tahoma" w:cs="Tahoma"/>
          <w:b/>
          <w:bCs/>
          <w:color w:val="5AFBF7" w:themeColor="accent6" w:themeTint="99"/>
          <w:highlight w:val="darkBlue"/>
        </w:rPr>
        <w:t xml:space="preserve">: </w:t>
      </w:r>
    </w:p>
    <w:p w14:paraId="678629B6" w14:textId="77777777" w:rsidR="00691F7B" w:rsidRDefault="00691F7B" w:rsidP="00691F7B">
      <w:pPr>
        <w:spacing w:after="0" w:line="240" w:lineRule="auto"/>
        <w:ind w:firstLine="426"/>
        <w:jc w:val="both"/>
        <w:rPr>
          <w:rFonts w:ascii="Tahoma" w:hAnsi="Tahoma" w:cs="Tahoma"/>
          <w:b/>
          <w:bCs/>
          <w:color w:val="5AFBF7" w:themeColor="accent6" w:themeTint="99"/>
          <w:highlight w:val="darkBlue"/>
        </w:rPr>
      </w:pPr>
    </w:p>
    <w:p w14:paraId="75A0E284" w14:textId="77777777" w:rsidR="00FF3486" w:rsidRDefault="00D25B30" w:rsidP="00A50555">
      <w:pPr>
        <w:spacing w:after="0" w:line="240" w:lineRule="auto"/>
        <w:ind w:firstLine="426"/>
        <w:jc w:val="both"/>
        <w:rPr>
          <w:highlight w:val="cyan"/>
        </w:rPr>
      </w:pPr>
      <w:r w:rsidRPr="0019180C">
        <w:rPr>
          <w:noProof/>
          <w:position w:val="-24"/>
          <w:highlight w:val="cyan"/>
        </w:rPr>
        <w:object w:dxaOrig="3660" w:dyaOrig="620" w14:anchorId="5A4C9B74">
          <v:shape id="_x0000_i1042" type="#_x0000_t75" alt="" style="width:184pt;height:31.35pt;mso-width-percent:0;mso-height-percent:0;mso-width-percent:0;mso-height-percent:0" o:ole="">
            <v:imagedata r:id="rId45" o:title=""/>
          </v:shape>
          <o:OLEObject Type="Embed" ProgID="Equation.3" ShapeID="_x0000_i1042" DrawAspect="Content" ObjectID="_1684455169" r:id="rId46"/>
        </w:object>
      </w:r>
    </w:p>
    <w:p w14:paraId="381ED4D2" w14:textId="77777777" w:rsidR="00B565AD" w:rsidRDefault="00D25B30" w:rsidP="00A50555">
      <w:pPr>
        <w:spacing w:after="0" w:line="240" w:lineRule="auto"/>
        <w:ind w:firstLine="426"/>
        <w:jc w:val="both"/>
        <w:rPr>
          <w:rFonts w:ascii="Tahoma" w:hAnsi="Tahoma" w:cs="Tahoma"/>
          <w:b/>
          <w:bCs/>
          <w:color w:val="5AFBF7" w:themeColor="accent6" w:themeTint="99"/>
          <w:highlight w:val="darkBlue"/>
        </w:rPr>
      </w:pPr>
      <w:r w:rsidRPr="00B565AD">
        <w:rPr>
          <w:noProof/>
          <w:position w:val="-30"/>
          <w:highlight w:val="cyan"/>
        </w:rPr>
        <w:object w:dxaOrig="2480" w:dyaOrig="700" w14:anchorId="5F0D803F">
          <v:shape id="_x0000_i1041" type="#_x0000_t75" alt="" style="width:124pt;height:35.35pt;mso-width-percent:0;mso-height-percent:0;mso-width-percent:0;mso-height-percent:0" o:ole="">
            <v:imagedata r:id="rId47" o:title=""/>
          </v:shape>
          <o:OLEObject Type="Embed" ProgID="Equation.3" ShapeID="_x0000_i1041" DrawAspect="Content" ObjectID="_1684455170" r:id="rId48"/>
        </w:object>
      </w:r>
    </w:p>
    <w:p w14:paraId="11D7414D" w14:textId="77777777" w:rsidR="00B565AD" w:rsidRDefault="00B565AD" w:rsidP="00A50555">
      <w:pPr>
        <w:spacing w:after="0" w:line="240" w:lineRule="auto"/>
        <w:ind w:firstLine="426"/>
        <w:jc w:val="both"/>
        <w:rPr>
          <w:rFonts w:ascii="Tahoma" w:hAnsi="Tahoma" w:cs="Tahoma"/>
          <w:b/>
          <w:bCs/>
          <w:color w:val="5AFBF7" w:themeColor="accent6" w:themeTint="99"/>
          <w:highlight w:val="darkBlue"/>
        </w:rPr>
      </w:pPr>
    </w:p>
    <w:p w14:paraId="515E054E" w14:textId="26BB096C" w:rsidR="00EC04C0" w:rsidRPr="00691F7B" w:rsidRDefault="00057B41" w:rsidP="00691F7B">
      <w:pPr>
        <w:spacing w:after="0" w:line="240" w:lineRule="auto"/>
        <w:ind w:firstLine="426"/>
        <w:jc w:val="both"/>
        <w:rPr>
          <w:rFonts w:ascii="Tahoma" w:hAnsi="Tahoma" w:cs="Tahoma"/>
          <w:b/>
          <w:bCs/>
          <w:color w:val="5AFBF7" w:themeColor="accent6" w:themeTint="99"/>
          <w:highlight w:val="darkBlue"/>
        </w:rPr>
      </w:pPr>
      <w:r>
        <w:rPr>
          <w:rFonts w:ascii="Tahoma" w:hAnsi="Tahoma" w:cs="Tahoma"/>
          <w:b/>
          <w:bCs/>
          <w:color w:val="5AFBF7" w:themeColor="accent6" w:themeTint="99"/>
          <w:highlight w:val="darkBlue"/>
        </w:rPr>
        <w:t xml:space="preserve">где </w:t>
      </w:r>
      <w:r w:rsidR="00D25B30" w:rsidRPr="00057B41">
        <w:rPr>
          <w:noProof/>
          <w:position w:val="-12"/>
          <w:highlight w:val="cyan"/>
        </w:rPr>
        <w:object w:dxaOrig="780" w:dyaOrig="380" w14:anchorId="3C6FE8CD">
          <v:shape id="_x0000_i1040" type="#_x0000_t75" alt="" style="width:39.35pt;height:19.35pt;mso-width-percent:0;mso-height-percent:0;mso-width-percent:0;mso-height-percent:0" o:ole="">
            <v:imagedata r:id="rId49" o:title=""/>
          </v:shape>
          <o:OLEObject Type="Embed" ProgID="Equation.3" ShapeID="_x0000_i1040" DrawAspect="Content" ObjectID="_1684455171" r:id="rId50"/>
        </w:object>
      </w:r>
      <w:r>
        <w:rPr>
          <w:highlight w:val="cyan"/>
        </w:rPr>
        <w:t xml:space="preserve"> </w:t>
      </w:r>
      <w:r w:rsidRPr="00057B41">
        <w:rPr>
          <w:rFonts w:ascii="Tahoma" w:hAnsi="Tahoma" w:cs="Tahoma"/>
          <w:b/>
          <w:bCs/>
          <w:color w:val="5AFBF7" w:themeColor="accent6" w:themeTint="99"/>
          <w:highlight w:val="darkBlue"/>
        </w:rPr>
        <w:t>означает 3 × (2n + 1)</w:t>
      </w:r>
      <w:r>
        <w:rPr>
          <w:rFonts w:ascii="Tahoma" w:hAnsi="Tahoma" w:cs="Tahoma"/>
          <w:b/>
          <w:bCs/>
          <w:color w:val="5AFBF7" w:themeColor="accent6" w:themeTint="99"/>
          <w:highlight w:val="darkBlue"/>
        </w:rPr>
        <w:t xml:space="preserve"> сезонных скользящих средних</w:t>
      </w:r>
      <w:r w:rsidR="00A50555" w:rsidRPr="00A50555">
        <w:rPr>
          <w:rFonts w:ascii="Tahoma" w:hAnsi="Tahoma" w:cs="Tahoma"/>
          <w:b/>
          <w:bCs/>
          <w:color w:val="5AFBF7" w:themeColor="accent6" w:themeTint="99"/>
          <w:highlight w:val="darkBlue"/>
        </w:rPr>
        <w:t>, а SI-сезонно-нерегулярн</w:t>
      </w:r>
      <w:r>
        <w:rPr>
          <w:rFonts w:ascii="Tahoma" w:hAnsi="Tahoma" w:cs="Tahoma"/>
          <w:b/>
          <w:bCs/>
          <w:color w:val="5AFBF7" w:themeColor="accent6" w:themeTint="99"/>
          <w:highlight w:val="darkBlue"/>
        </w:rPr>
        <w:t xml:space="preserve">ую </w:t>
      </w:r>
      <w:r w:rsidR="00A50555" w:rsidRPr="00A50555">
        <w:rPr>
          <w:rFonts w:ascii="Tahoma" w:hAnsi="Tahoma" w:cs="Tahoma"/>
          <w:b/>
          <w:bCs/>
          <w:color w:val="5AFBF7" w:themeColor="accent6" w:themeTint="99"/>
          <w:highlight w:val="darkBlue"/>
        </w:rPr>
        <w:t>компонент</w:t>
      </w:r>
      <w:r>
        <w:rPr>
          <w:rFonts w:ascii="Tahoma" w:hAnsi="Tahoma" w:cs="Tahoma"/>
          <w:b/>
          <w:bCs/>
          <w:color w:val="5AFBF7" w:themeColor="accent6" w:themeTint="99"/>
          <w:highlight w:val="darkBlue"/>
        </w:rPr>
        <w:t>у (</w:t>
      </w:r>
      <w:proofErr w:type="spellStart"/>
      <w:r>
        <w:rPr>
          <w:rFonts w:ascii="Tahoma" w:hAnsi="Tahoma" w:cs="Tahoma"/>
          <w:b/>
          <w:bCs/>
          <w:color w:val="5AFBF7" w:themeColor="accent6" w:themeTint="99"/>
          <w:highlight w:val="darkBlue"/>
        </w:rPr>
        <w:t>де</w:t>
      </w:r>
      <w:r w:rsidR="00A50555" w:rsidRPr="00A50555">
        <w:rPr>
          <w:rFonts w:ascii="Tahoma" w:hAnsi="Tahoma" w:cs="Tahoma"/>
          <w:b/>
          <w:bCs/>
          <w:color w:val="5AFBF7" w:themeColor="accent6" w:themeTint="99"/>
          <w:highlight w:val="darkBlue"/>
        </w:rPr>
        <w:t>тренд</w:t>
      </w:r>
      <w:r>
        <w:rPr>
          <w:rFonts w:ascii="Tahoma" w:hAnsi="Tahoma" w:cs="Tahoma"/>
          <w:b/>
          <w:bCs/>
          <w:color w:val="5AFBF7" w:themeColor="accent6" w:themeTint="99"/>
          <w:highlight w:val="darkBlue"/>
        </w:rPr>
        <w:t>ированное</w:t>
      </w:r>
      <w:proofErr w:type="spellEnd"/>
      <w:r>
        <w:rPr>
          <w:rFonts w:ascii="Tahoma" w:hAnsi="Tahoma" w:cs="Tahoma"/>
          <w:b/>
          <w:bCs/>
          <w:color w:val="5AFBF7" w:themeColor="accent6" w:themeTint="99"/>
          <w:highlight w:val="darkBlue"/>
        </w:rPr>
        <w:t xml:space="preserve"> </w:t>
      </w:r>
      <w:r w:rsidR="00A50555" w:rsidRPr="00A50555">
        <w:rPr>
          <w:rFonts w:ascii="Tahoma" w:hAnsi="Tahoma" w:cs="Tahoma"/>
          <w:b/>
          <w:bCs/>
          <w:color w:val="5AFBF7" w:themeColor="accent6" w:themeTint="99"/>
          <w:highlight w:val="darkBlue"/>
        </w:rPr>
        <w:t xml:space="preserve">значение ряда). Порядок </w:t>
      </w:r>
      <w:r w:rsidR="00A50555" w:rsidRPr="00A50555">
        <w:rPr>
          <w:rFonts w:ascii="Tahoma" w:hAnsi="Tahoma" w:cs="Tahoma"/>
          <w:b/>
          <w:bCs/>
          <w:color w:val="5AFBF7" w:themeColor="accent6" w:themeTint="99"/>
          <w:highlight w:val="darkBlue"/>
        </w:rPr>
        <w:lastRenderedPageBreak/>
        <w:t xml:space="preserve">скользящей средней выбирается из </w:t>
      </w:r>
      <w:r>
        <w:rPr>
          <w:rFonts w:ascii="Tahoma" w:hAnsi="Tahoma" w:cs="Tahoma"/>
          <w:b/>
          <w:bCs/>
          <w:color w:val="5AFBF7" w:themeColor="accent6" w:themeTint="99"/>
          <w:highlight w:val="darkBlue"/>
        </w:rPr>
        <w:t xml:space="preserve">соотношения </w:t>
      </w:r>
      <w:r w:rsidR="00A50555" w:rsidRPr="00A50555">
        <w:rPr>
          <w:rFonts w:ascii="Tahoma" w:hAnsi="Tahoma" w:cs="Tahoma"/>
          <w:b/>
          <w:bCs/>
          <w:color w:val="5AFBF7" w:themeColor="accent6" w:themeTint="99"/>
          <w:highlight w:val="darkBlue"/>
        </w:rPr>
        <w:t>I/S среди следующих скользящих средних: 3 × 3, 3 × 5 и 3 × 9</w:t>
      </w:r>
    </w:p>
    <w:p w14:paraId="214144E6" w14:textId="70654DFF" w:rsidR="00EC04C0" w:rsidRPr="00EC04C0" w:rsidRDefault="00EC04C0" w:rsidP="00691F7B">
      <w:pPr>
        <w:spacing w:after="0" w:line="240" w:lineRule="auto"/>
        <w:ind w:firstLine="426"/>
        <w:jc w:val="both"/>
        <w:rPr>
          <w:rFonts w:ascii="Tahoma" w:hAnsi="Tahoma" w:cs="Tahoma"/>
          <w:b/>
          <w:bCs/>
          <w:color w:val="5AFBF7" w:themeColor="accent6" w:themeTint="99"/>
          <w:highlight w:val="darkBlue"/>
        </w:rPr>
      </w:pPr>
      <w:r w:rsidRPr="00EC04C0">
        <w:rPr>
          <w:rFonts w:ascii="Tahoma" w:hAnsi="Tahoma" w:cs="Tahoma"/>
          <w:b/>
          <w:bCs/>
          <w:color w:val="5AFBF7" w:themeColor="accent6" w:themeTint="99"/>
          <w:highlight w:val="darkBlue"/>
        </w:rPr>
        <w:t xml:space="preserve">Оценка тренда-цикла производится с помощью применения одного из трех различных линейных фильтров </w:t>
      </w:r>
      <w:proofErr w:type="spellStart"/>
      <w:r w:rsidRPr="00EC04C0">
        <w:rPr>
          <w:rFonts w:ascii="Tahoma" w:hAnsi="Tahoma" w:cs="Tahoma"/>
          <w:b/>
          <w:bCs/>
          <w:color w:val="5AFBF7" w:themeColor="accent6" w:themeTint="99"/>
          <w:highlight w:val="darkBlue"/>
        </w:rPr>
        <w:t>Хендерсона</w:t>
      </w:r>
      <w:proofErr w:type="spellEnd"/>
      <w:r w:rsidRPr="00EC04C0">
        <w:rPr>
          <w:rFonts w:ascii="Tahoma" w:hAnsi="Tahoma" w:cs="Tahoma"/>
          <w:b/>
          <w:bCs/>
          <w:color w:val="5AFBF7" w:themeColor="accent6" w:themeTint="99"/>
          <w:highlight w:val="darkBlue"/>
        </w:rPr>
        <w:t xml:space="preserve">, </w:t>
      </w:r>
      <w:proofErr w:type="gramStart"/>
      <w:r w:rsidRPr="00EC04C0">
        <w:rPr>
          <w:rFonts w:ascii="Tahoma" w:hAnsi="Tahoma" w:cs="Tahoma"/>
          <w:b/>
          <w:bCs/>
          <w:color w:val="5AFBF7" w:themeColor="accent6" w:themeTint="99"/>
          <w:highlight w:val="darkBlue"/>
        </w:rPr>
        <w:t>реализованных  в</w:t>
      </w:r>
      <w:proofErr w:type="gramEnd"/>
      <w:r w:rsidRPr="00EC04C0">
        <w:rPr>
          <w:rFonts w:ascii="Tahoma" w:hAnsi="Tahoma" w:cs="Tahoma"/>
          <w:b/>
          <w:bCs/>
          <w:color w:val="5AFBF7" w:themeColor="accent6" w:themeTint="99"/>
          <w:highlight w:val="darkBlue"/>
        </w:rPr>
        <w:t xml:space="preserve"> ПО, а именно 9-, 13-и 23-членные выражения. Эти фильтры, разработанные </w:t>
      </w:r>
      <w:proofErr w:type="spellStart"/>
      <w:r w:rsidRPr="00EC04C0">
        <w:rPr>
          <w:rFonts w:ascii="Tahoma" w:hAnsi="Tahoma" w:cs="Tahoma"/>
          <w:b/>
          <w:bCs/>
          <w:color w:val="5AFBF7" w:themeColor="accent6" w:themeTint="99"/>
          <w:highlight w:val="darkBlue"/>
        </w:rPr>
        <w:t>Хендерсоном</w:t>
      </w:r>
      <w:proofErr w:type="spellEnd"/>
      <w:r w:rsidRPr="00EC04C0">
        <w:rPr>
          <w:rFonts w:ascii="Tahoma" w:hAnsi="Tahoma" w:cs="Tahoma"/>
          <w:b/>
          <w:bCs/>
          <w:color w:val="5AFBF7" w:themeColor="accent6" w:themeTint="99"/>
          <w:highlight w:val="darkBlue"/>
        </w:rPr>
        <w:t xml:space="preserve"> (1916), основаны на формуле суммирования, которая делает сумму квадратов третьих разностей сглаженного ряда минимальной для любого числа членов. </w:t>
      </w:r>
    </w:p>
    <w:p w14:paraId="04AE7471" w14:textId="63F68A48" w:rsidR="00EC04C0" w:rsidRPr="00EC04C0" w:rsidRDefault="00EC04C0" w:rsidP="00D81539">
      <w:pPr>
        <w:spacing w:after="0" w:line="240" w:lineRule="auto"/>
        <w:ind w:firstLine="426"/>
        <w:jc w:val="both"/>
        <w:rPr>
          <w:rFonts w:ascii="Tahoma" w:hAnsi="Tahoma" w:cs="Tahoma"/>
          <w:b/>
          <w:bCs/>
          <w:color w:val="5AFBF7" w:themeColor="accent6" w:themeTint="99"/>
          <w:highlight w:val="darkBlue"/>
        </w:rPr>
      </w:pPr>
      <w:r w:rsidRPr="00EC04C0">
        <w:rPr>
          <w:rFonts w:ascii="Tahoma" w:hAnsi="Tahoma" w:cs="Tahoma"/>
          <w:b/>
          <w:bCs/>
          <w:color w:val="5AFBF7" w:themeColor="accent6" w:themeTint="99"/>
          <w:highlight w:val="darkBlue"/>
        </w:rPr>
        <w:t xml:space="preserve">Другими словами, в </w:t>
      </w:r>
      <w:r w:rsidR="00D25B30" w:rsidRPr="00B973B8">
        <w:rPr>
          <w:rFonts w:ascii="Tahoma" w:hAnsi="Tahoma" w:cs="Tahoma"/>
          <w:b/>
          <w:bCs/>
          <w:noProof/>
          <w:color w:val="5AFBF7" w:themeColor="accent6" w:themeTint="99"/>
          <w:position w:val="-14"/>
          <w:highlight w:val="cyan"/>
        </w:rPr>
        <w:object w:dxaOrig="1060" w:dyaOrig="400" w14:anchorId="650CDB40">
          <v:shape id="_x0000_i1039" type="#_x0000_t75" alt="" style="width:53.35pt;height:20pt;mso-width-percent:0;mso-height-percent:0;mso-width-percent:0;mso-height-percent:0" o:ole="">
            <v:imagedata r:id="rId51" o:title=""/>
          </v:shape>
          <o:OLEObject Type="Embed" ProgID="Equation.3" ShapeID="_x0000_i1039" DrawAspect="Content" ObjectID="_1684455172" r:id="rId52"/>
        </w:object>
      </w:r>
      <w:r w:rsidRPr="00EC04C0">
        <w:rPr>
          <w:rFonts w:ascii="Tahoma" w:hAnsi="Tahoma" w:cs="Tahoma"/>
          <w:b/>
          <w:bCs/>
          <w:color w:val="5AFBF7" w:themeColor="accent6" w:themeTint="99"/>
          <w:highlight w:val="darkBlue"/>
        </w:rPr>
        <w:t xml:space="preserve"> минимально, где ∆ - разностный  оператор и </w:t>
      </w:r>
      <w:r w:rsidR="00D25B30" w:rsidRPr="00B973B8">
        <w:rPr>
          <w:noProof/>
          <w:position w:val="-12"/>
          <w:highlight w:val="cyan"/>
        </w:rPr>
        <w:object w:dxaOrig="260" w:dyaOrig="360" w14:anchorId="4D2D4C0C">
          <v:shape id="_x0000_i1038" type="#_x0000_t75" alt="" style="width:13.35pt;height:18pt;mso-width-percent:0;mso-height-percent:0;mso-width-percent:0;mso-height-percent:0" o:ole="">
            <v:imagedata r:id="rId53" o:title=""/>
          </v:shape>
          <o:OLEObject Type="Embed" ProgID="Equation.3" ShapeID="_x0000_i1038" DrawAspect="Content" ObjectID="_1684455173" r:id="rId54"/>
        </w:object>
      </w:r>
      <w:r w:rsidRPr="00EC04C0">
        <w:rPr>
          <w:rFonts w:ascii="Tahoma" w:hAnsi="Tahoma" w:cs="Tahoma"/>
          <w:b/>
          <w:bCs/>
          <w:color w:val="5AFBF7" w:themeColor="accent6" w:themeTint="99"/>
          <w:highlight w:val="darkBlue"/>
        </w:rPr>
        <w:t xml:space="preserve">-выходной или сглаженный ряд, если и только если </w:t>
      </w:r>
      <w:r w:rsidR="00D25B30" w:rsidRPr="00B973B8">
        <w:rPr>
          <w:rFonts w:ascii="Tahoma" w:hAnsi="Tahoma" w:cs="Tahoma"/>
          <w:b/>
          <w:bCs/>
          <w:noProof/>
          <w:color w:val="5AFBF7" w:themeColor="accent6" w:themeTint="99"/>
          <w:position w:val="-14"/>
          <w:highlight w:val="cyan"/>
        </w:rPr>
        <w:object w:dxaOrig="1080" w:dyaOrig="400" w14:anchorId="36334CF1">
          <v:shape id="_x0000_i1037" type="#_x0000_t75" alt="" style="width:54pt;height:20pt;mso-width-percent:0;mso-height-percent:0;mso-width-percent:0;mso-height-percent:0" o:ole="">
            <v:imagedata r:id="rId55" o:title=""/>
          </v:shape>
          <o:OLEObject Type="Embed" ProgID="Equation.3" ShapeID="_x0000_i1037" DrawAspect="Content" ObjectID="_1684455174" r:id="rId56"/>
        </w:object>
      </w:r>
      <w:r w:rsidRPr="00EC04C0">
        <w:rPr>
          <w:rFonts w:ascii="Tahoma" w:hAnsi="Tahoma" w:cs="Tahoma"/>
          <w:b/>
          <w:bCs/>
          <w:color w:val="5AFBF7" w:themeColor="accent6" w:themeTint="99"/>
          <w:highlight w:val="darkBlue"/>
        </w:rPr>
        <w:t xml:space="preserve"> минимально, где </w:t>
      </w:r>
      <w:r w:rsidR="00D25B30" w:rsidRPr="00B973B8">
        <w:rPr>
          <w:noProof/>
          <w:position w:val="-12"/>
          <w:highlight w:val="cyan"/>
        </w:rPr>
        <w:object w:dxaOrig="260" w:dyaOrig="360" w14:anchorId="3762D48B">
          <v:shape id="_x0000_i1036" type="#_x0000_t75" alt="" style="width:13.35pt;height:18pt;mso-width-percent:0;mso-height-percent:0;mso-width-percent:0;mso-height-percent:0" o:ole="">
            <v:imagedata r:id="rId57" o:title=""/>
          </v:shape>
          <o:OLEObject Type="Embed" ProgID="Equation.3" ShapeID="_x0000_i1036" DrawAspect="Content" ObjectID="_1684455175" r:id="rId58"/>
        </w:object>
      </w:r>
      <w:r w:rsidR="00B973B8">
        <w:rPr>
          <w:highlight w:val="cyan"/>
        </w:rPr>
        <w:t xml:space="preserve"> </w:t>
      </w:r>
      <w:r w:rsidRPr="00EC04C0">
        <w:rPr>
          <w:rFonts w:ascii="Tahoma" w:hAnsi="Tahoma" w:cs="Tahoma"/>
          <w:b/>
          <w:bCs/>
          <w:color w:val="5AFBF7" w:themeColor="accent6" w:themeTint="99"/>
          <w:highlight w:val="darkBlue"/>
        </w:rPr>
        <w:t>-</w:t>
      </w:r>
      <w:r w:rsidR="00B973B8">
        <w:rPr>
          <w:rFonts w:ascii="Tahoma" w:hAnsi="Tahoma" w:cs="Tahoma"/>
          <w:b/>
          <w:bCs/>
          <w:color w:val="5AFBF7" w:themeColor="accent6" w:themeTint="99"/>
          <w:highlight w:val="darkBlue"/>
        </w:rPr>
        <w:t xml:space="preserve"> </w:t>
      </w:r>
      <w:r w:rsidRPr="00EC04C0">
        <w:rPr>
          <w:rFonts w:ascii="Tahoma" w:hAnsi="Tahoma" w:cs="Tahoma"/>
          <w:b/>
          <w:bCs/>
          <w:color w:val="5AFBF7" w:themeColor="accent6" w:themeTint="99"/>
          <w:highlight w:val="darkBlue"/>
        </w:rPr>
        <w:t>это вес</w:t>
      </w:r>
      <w:r w:rsidR="00B973B8">
        <w:rPr>
          <w:rFonts w:ascii="Tahoma" w:hAnsi="Tahoma" w:cs="Tahoma"/>
          <w:b/>
          <w:bCs/>
          <w:color w:val="5AFBF7" w:themeColor="accent6" w:themeTint="99"/>
          <w:highlight w:val="darkBlue"/>
        </w:rPr>
        <w:t>а</w:t>
      </w:r>
      <w:r w:rsidRPr="00EC04C0">
        <w:rPr>
          <w:rFonts w:ascii="Tahoma" w:hAnsi="Tahoma" w:cs="Tahoma"/>
          <w:b/>
          <w:bCs/>
          <w:color w:val="5AFBF7" w:themeColor="accent6" w:themeTint="99"/>
          <w:highlight w:val="darkBlue"/>
        </w:rPr>
        <w:t xml:space="preserve">, при условии ограничений, что </w:t>
      </w:r>
      <w:r w:rsidR="00D25B30" w:rsidRPr="00B973B8">
        <w:rPr>
          <w:noProof/>
          <w:position w:val="-14"/>
          <w:highlight w:val="cyan"/>
        </w:rPr>
        <w:object w:dxaOrig="920" w:dyaOrig="400" w14:anchorId="6ACAF918">
          <v:shape id="_x0000_i1035" type="#_x0000_t75" alt="" style="width:46pt;height:20pt;mso-width-percent:0;mso-height-percent:0;mso-width-percent:0;mso-height-percent:0" o:ole="">
            <v:imagedata r:id="rId59" o:title=""/>
          </v:shape>
          <o:OLEObject Type="Embed" ProgID="Equation.3" ShapeID="_x0000_i1035" DrawAspect="Content" ObjectID="_1684455176" r:id="rId60"/>
        </w:object>
      </w:r>
      <w:r w:rsidRPr="00EC04C0">
        <w:rPr>
          <w:rFonts w:ascii="Tahoma" w:hAnsi="Tahoma" w:cs="Tahoma"/>
          <w:b/>
          <w:bCs/>
          <w:color w:val="5AFBF7" w:themeColor="accent6" w:themeTint="99"/>
          <w:highlight w:val="darkBlue"/>
        </w:rPr>
        <w:t xml:space="preserve">, </w:t>
      </w:r>
      <w:r w:rsidR="00D25B30" w:rsidRPr="00B973B8">
        <w:rPr>
          <w:noProof/>
          <w:position w:val="-14"/>
          <w:highlight w:val="cyan"/>
        </w:rPr>
        <w:object w:dxaOrig="1060" w:dyaOrig="400" w14:anchorId="5B86071E">
          <v:shape id="_x0000_i1034" type="#_x0000_t75" alt="" style="width:53.35pt;height:20pt;mso-width-percent:0;mso-height-percent:0;mso-width-percent:0;mso-height-percent:0" o:ole="">
            <v:imagedata r:id="rId61" o:title=""/>
          </v:shape>
          <o:OLEObject Type="Embed" ProgID="Equation.3" ShapeID="_x0000_i1034" DrawAspect="Content" ObjectID="_1684455177" r:id="rId62"/>
        </w:object>
      </w:r>
      <w:r w:rsidRPr="00EC04C0">
        <w:rPr>
          <w:rFonts w:ascii="Tahoma" w:hAnsi="Tahoma" w:cs="Tahoma"/>
          <w:b/>
          <w:bCs/>
          <w:color w:val="5AFBF7" w:themeColor="accent6" w:themeTint="99"/>
          <w:highlight w:val="darkBlue"/>
        </w:rPr>
        <w:t xml:space="preserve"> и </w:t>
      </w:r>
      <w:r w:rsidR="00D25B30" w:rsidRPr="00B973B8">
        <w:rPr>
          <w:noProof/>
          <w:position w:val="-14"/>
          <w:highlight w:val="cyan"/>
        </w:rPr>
        <w:object w:dxaOrig="1200" w:dyaOrig="400" w14:anchorId="17A06BB2">
          <v:shape id="_x0000_i1033" type="#_x0000_t75" alt="" style="width:60pt;height:20pt;mso-width-percent:0;mso-height-percent:0;mso-width-percent:0;mso-height-percent:0" o:ole="">
            <v:imagedata r:id="rId63" o:title=""/>
          </v:shape>
          <o:OLEObject Type="Embed" ProgID="Equation.3" ShapeID="_x0000_i1033" DrawAspect="Content" ObjectID="_1684455178" r:id="rId64"/>
        </w:object>
      </w:r>
      <w:r w:rsidRPr="00EC04C0">
        <w:rPr>
          <w:rFonts w:ascii="Tahoma" w:hAnsi="Tahoma" w:cs="Tahoma"/>
          <w:b/>
          <w:bCs/>
          <w:color w:val="5AFBF7" w:themeColor="accent6" w:themeTint="99"/>
          <w:highlight w:val="darkBlue"/>
        </w:rPr>
        <w:t xml:space="preserve"> (</w:t>
      </w:r>
      <w:proofErr w:type="spellStart"/>
      <w:r w:rsidRPr="00EC04C0">
        <w:rPr>
          <w:rFonts w:ascii="Tahoma" w:hAnsi="Tahoma" w:cs="Tahoma"/>
          <w:b/>
          <w:bCs/>
          <w:color w:val="5AFBF7" w:themeColor="accent6" w:themeTint="99"/>
          <w:highlight w:val="darkBlue"/>
        </w:rPr>
        <w:t>Dagum</w:t>
      </w:r>
      <w:proofErr w:type="spellEnd"/>
      <w:r w:rsidRPr="00EC04C0">
        <w:rPr>
          <w:rFonts w:ascii="Tahoma" w:hAnsi="Tahoma" w:cs="Tahoma"/>
          <w:b/>
          <w:bCs/>
          <w:color w:val="5AFBF7" w:themeColor="accent6" w:themeTint="99"/>
          <w:highlight w:val="darkBlue"/>
        </w:rPr>
        <w:t xml:space="preserve"> (1978)).</w:t>
      </w:r>
    </w:p>
    <w:p w14:paraId="33B5C9F9" w14:textId="77777777" w:rsidR="00EC04C0" w:rsidRDefault="00EC04C0" w:rsidP="00EC04C0">
      <w:pPr>
        <w:spacing w:after="0" w:line="240" w:lineRule="auto"/>
        <w:ind w:firstLine="426"/>
        <w:jc w:val="both"/>
        <w:rPr>
          <w:rFonts w:ascii="Tahoma" w:hAnsi="Tahoma" w:cs="Tahoma"/>
          <w:b/>
          <w:bCs/>
          <w:color w:val="5AFBF7" w:themeColor="accent6" w:themeTint="99"/>
          <w:highlight w:val="darkBlue"/>
        </w:rPr>
      </w:pPr>
      <w:proofErr w:type="gramStart"/>
      <w:r w:rsidRPr="00EC04C0">
        <w:rPr>
          <w:rFonts w:ascii="Tahoma" w:hAnsi="Tahoma" w:cs="Tahoma"/>
          <w:b/>
          <w:bCs/>
          <w:color w:val="5AFBF7" w:themeColor="accent6" w:themeTint="99"/>
          <w:highlight w:val="darkBlue"/>
        </w:rPr>
        <w:t>Симметричная  система</w:t>
      </w:r>
      <w:proofErr w:type="gramEnd"/>
      <w:r w:rsidRPr="00EC04C0">
        <w:rPr>
          <w:rFonts w:ascii="Tahoma" w:hAnsi="Tahoma" w:cs="Tahoma"/>
          <w:b/>
          <w:bCs/>
          <w:color w:val="5AFBF7" w:themeColor="accent6" w:themeTint="99"/>
          <w:highlight w:val="darkBlue"/>
        </w:rPr>
        <w:t xml:space="preserve"> весов </w:t>
      </w:r>
      <w:proofErr w:type="spellStart"/>
      <w:r w:rsidRPr="00EC04C0">
        <w:rPr>
          <w:rFonts w:ascii="Tahoma" w:hAnsi="Tahoma" w:cs="Tahoma"/>
          <w:b/>
          <w:bCs/>
          <w:color w:val="5AFBF7" w:themeColor="accent6" w:themeTint="99"/>
          <w:highlight w:val="darkBlue"/>
        </w:rPr>
        <w:t>Хендерсона</w:t>
      </w:r>
      <w:proofErr w:type="spellEnd"/>
      <w:r w:rsidRPr="00EC04C0">
        <w:rPr>
          <w:rFonts w:ascii="Tahoma" w:hAnsi="Tahoma" w:cs="Tahoma"/>
          <w:b/>
          <w:bCs/>
          <w:color w:val="5AFBF7" w:themeColor="accent6" w:themeTint="99"/>
          <w:highlight w:val="darkBlue"/>
        </w:rPr>
        <w:t xml:space="preserve"> длиной 2n + 1, где m = n + 2, приведена ниже:</w:t>
      </w:r>
    </w:p>
    <w:p w14:paraId="601234C4" w14:textId="77777777" w:rsidR="00B973B8" w:rsidRDefault="00B973B8" w:rsidP="00EC04C0">
      <w:pPr>
        <w:spacing w:after="0" w:line="240" w:lineRule="auto"/>
        <w:ind w:firstLine="426"/>
        <w:jc w:val="both"/>
        <w:rPr>
          <w:rFonts w:ascii="Tahoma" w:hAnsi="Tahoma" w:cs="Tahoma"/>
          <w:b/>
          <w:bCs/>
          <w:color w:val="5AFBF7" w:themeColor="accent6" w:themeTint="99"/>
          <w:highlight w:val="darkBlue"/>
        </w:rPr>
      </w:pPr>
    </w:p>
    <w:p w14:paraId="357F1ED7" w14:textId="77777777" w:rsidR="00B973B8" w:rsidRPr="00EC04C0" w:rsidRDefault="00D25B30" w:rsidP="00EC04C0">
      <w:pPr>
        <w:spacing w:after="0" w:line="240" w:lineRule="auto"/>
        <w:ind w:firstLine="426"/>
        <w:jc w:val="both"/>
        <w:rPr>
          <w:rFonts w:ascii="Tahoma" w:hAnsi="Tahoma" w:cs="Tahoma"/>
          <w:b/>
          <w:bCs/>
          <w:color w:val="5AFBF7" w:themeColor="accent6" w:themeTint="99"/>
          <w:highlight w:val="darkBlue"/>
        </w:rPr>
      </w:pPr>
      <w:r w:rsidRPr="00FD7578">
        <w:rPr>
          <w:noProof/>
          <w:position w:val="-28"/>
          <w:highlight w:val="cyan"/>
        </w:rPr>
        <w:object w:dxaOrig="5940" w:dyaOrig="700" w14:anchorId="70A47D5F">
          <v:shape id="_x0000_i1032" type="#_x0000_t75" alt="" style="width:343.35pt;height:40.65pt;mso-width-percent:0;mso-height-percent:0;mso-width-percent:0;mso-height-percent:0" o:ole="">
            <v:imagedata r:id="rId65" o:title=""/>
          </v:shape>
          <o:OLEObject Type="Embed" ProgID="Equation.3" ShapeID="_x0000_i1032" DrawAspect="Content" ObjectID="_1684455179" r:id="rId66"/>
        </w:object>
      </w:r>
    </w:p>
    <w:p w14:paraId="67E266E2" w14:textId="77777777" w:rsidR="00EC04C0" w:rsidRPr="00EC04C0" w:rsidRDefault="00EC04C0" w:rsidP="00D81539">
      <w:pPr>
        <w:spacing w:after="0" w:line="240" w:lineRule="auto"/>
        <w:jc w:val="both"/>
        <w:rPr>
          <w:rFonts w:ascii="Tahoma" w:hAnsi="Tahoma" w:cs="Tahoma"/>
          <w:b/>
          <w:bCs/>
          <w:color w:val="5AFBF7" w:themeColor="accent6" w:themeTint="99"/>
          <w:highlight w:val="darkBlue"/>
        </w:rPr>
      </w:pPr>
    </w:p>
    <w:p w14:paraId="7391E9AE" w14:textId="77777777" w:rsidR="00EC04C0" w:rsidRPr="00156B64" w:rsidRDefault="00EC04C0" w:rsidP="00EC04C0">
      <w:pPr>
        <w:spacing w:after="0" w:line="240" w:lineRule="auto"/>
        <w:ind w:firstLine="426"/>
        <w:jc w:val="both"/>
        <w:rPr>
          <w:rFonts w:ascii="Tahoma" w:hAnsi="Tahoma" w:cs="Tahoma"/>
          <w:b/>
          <w:bCs/>
          <w:color w:val="5AFBF7" w:themeColor="accent6" w:themeTint="99"/>
          <w:highlight w:val="darkBlue"/>
        </w:rPr>
      </w:pPr>
      <w:r w:rsidRPr="00EC04C0">
        <w:rPr>
          <w:rFonts w:ascii="Tahoma" w:hAnsi="Tahoma" w:cs="Tahoma"/>
          <w:b/>
          <w:bCs/>
          <w:color w:val="5AFBF7" w:themeColor="accent6" w:themeTint="99"/>
          <w:highlight w:val="darkBlue"/>
        </w:rPr>
        <w:t xml:space="preserve">Чтобы получить набор из 13 весов, принимается, </w:t>
      </w:r>
      <w:proofErr w:type="gramStart"/>
      <w:r w:rsidRPr="00EC04C0">
        <w:rPr>
          <w:rFonts w:ascii="Tahoma" w:hAnsi="Tahoma" w:cs="Tahoma"/>
          <w:b/>
          <w:bCs/>
          <w:color w:val="5AFBF7" w:themeColor="accent6" w:themeTint="99"/>
          <w:highlight w:val="darkBlue"/>
        </w:rPr>
        <w:t>что  m</w:t>
      </w:r>
      <w:proofErr w:type="gramEnd"/>
      <w:r w:rsidRPr="00EC04C0">
        <w:rPr>
          <w:rFonts w:ascii="Tahoma" w:hAnsi="Tahoma" w:cs="Tahoma"/>
          <w:b/>
          <w:bCs/>
          <w:color w:val="5AFBF7" w:themeColor="accent6" w:themeTint="99"/>
          <w:highlight w:val="darkBlue"/>
        </w:rPr>
        <w:t xml:space="preserve">=8, и значения вычисляются для каждого n, которое изменяется  от -6 до 6. Таким образом, 13-членный </w:t>
      </w:r>
      <w:r w:rsidR="003A3832" w:rsidRPr="003A3832">
        <w:rPr>
          <w:rFonts w:ascii="Tahoma" w:hAnsi="Tahoma" w:cs="Tahoma"/>
          <w:b/>
          <w:bCs/>
          <w:color w:val="5AFBF7" w:themeColor="accent6" w:themeTint="99"/>
          <w:highlight w:val="darkBlue"/>
        </w:rPr>
        <w:t>фильтр тренд</w:t>
      </w:r>
      <w:r w:rsidR="003A3832" w:rsidRPr="00115CD7">
        <w:rPr>
          <w:rFonts w:ascii="Tahoma" w:hAnsi="Tahoma" w:cs="Tahoma"/>
          <w:b/>
          <w:bCs/>
          <w:color w:val="5AFBF7" w:themeColor="accent6" w:themeTint="99"/>
          <w:highlight w:val="darkBlue"/>
        </w:rPr>
        <w:t>-</w:t>
      </w:r>
      <w:r w:rsidRPr="00EC04C0">
        <w:rPr>
          <w:rFonts w:ascii="Tahoma" w:hAnsi="Tahoma" w:cs="Tahoma"/>
          <w:b/>
          <w:bCs/>
          <w:color w:val="5AFBF7" w:themeColor="accent6" w:themeTint="99"/>
          <w:highlight w:val="darkBlue"/>
        </w:rPr>
        <w:t xml:space="preserve"> </w:t>
      </w:r>
      <w:r w:rsidR="003A3832">
        <w:rPr>
          <w:rFonts w:ascii="Tahoma" w:hAnsi="Tahoma" w:cs="Tahoma"/>
          <w:b/>
          <w:bCs/>
          <w:color w:val="5AFBF7" w:themeColor="accent6" w:themeTint="99"/>
          <w:highlight w:val="darkBlue"/>
        </w:rPr>
        <w:t xml:space="preserve">цикла </w:t>
      </w:r>
      <w:proofErr w:type="spellStart"/>
      <w:r w:rsidRPr="00EC04C0">
        <w:rPr>
          <w:rFonts w:ascii="Tahoma" w:hAnsi="Tahoma" w:cs="Tahoma"/>
          <w:b/>
          <w:bCs/>
          <w:color w:val="5AFBF7" w:themeColor="accent6" w:themeTint="99"/>
          <w:highlight w:val="darkBlue"/>
        </w:rPr>
        <w:t>Хендерсона</w:t>
      </w:r>
      <w:proofErr w:type="spellEnd"/>
      <w:r w:rsidRPr="00EC04C0">
        <w:rPr>
          <w:rFonts w:ascii="Tahoma" w:hAnsi="Tahoma" w:cs="Tahoma"/>
          <w:b/>
          <w:bCs/>
          <w:color w:val="5AFBF7" w:themeColor="accent6" w:themeTint="99"/>
          <w:highlight w:val="darkBlue"/>
        </w:rPr>
        <w:t xml:space="preserve"> задается формулой:</w:t>
      </w:r>
    </w:p>
    <w:p w14:paraId="3FBEA289" w14:textId="77777777" w:rsidR="00156B64" w:rsidRPr="00137035" w:rsidRDefault="00156B64" w:rsidP="00EC04C0">
      <w:pPr>
        <w:spacing w:after="0" w:line="240" w:lineRule="auto"/>
        <w:ind w:firstLine="426"/>
        <w:jc w:val="both"/>
        <w:rPr>
          <w:rFonts w:ascii="Tahoma" w:hAnsi="Tahoma" w:cs="Tahoma"/>
          <w:b/>
          <w:bCs/>
          <w:color w:val="5AFBF7" w:themeColor="accent6" w:themeTint="99"/>
          <w:highlight w:val="cyan"/>
        </w:rPr>
      </w:pPr>
    </w:p>
    <w:p w14:paraId="0F6E3205" w14:textId="77777777" w:rsidR="003A3832" w:rsidRPr="00137035" w:rsidRDefault="003A3832" w:rsidP="003A3832">
      <w:pPr>
        <w:spacing w:after="0" w:line="240" w:lineRule="auto"/>
        <w:ind w:firstLine="426"/>
        <w:jc w:val="both"/>
        <w:rPr>
          <w:rFonts w:ascii="Tahoma" w:hAnsi="Tahoma" w:cs="Tahoma"/>
          <w:b/>
          <w:bCs/>
          <w:highlight w:val="cyan"/>
        </w:rPr>
      </w:pPr>
      <w:r w:rsidRPr="00137035">
        <w:rPr>
          <w:rFonts w:ascii="Tahoma" w:hAnsi="Tahoma" w:cs="Tahoma"/>
          <w:b/>
          <w:bCs/>
          <w:highlight w:val="cyan"/>
          <w:lang w:val="en-US"/>
        </w:rPr>
        <w:t>H</w:t>
      </w:r>
      <w:r w:rsidRPr="00137035">
        <w:rPr>
          <w:rFonts w:ascii="Tahoma" w:hAnsi="Tahoma" w:cs="Tahoma"/>
          <w:b/>
          <w:bCs/>
          <w:highlight w:val="cyan"/>
          <w:vertAlign w:val="subscript"/>
        </w:rPr>
        <w:t>13</w:t>
      </w:r>
      <w:r w:rsidRPr="00137035">
        <w:rPr>
          <w:rFonts w:ascii="Tahoma" w:hAnsi="Tahoma" w:cs="Tahoma"/>
          <w:b/>
          <w:bCs/>
          <w:highlight w:val="cyan"/>
        </w:rPr>
        <w:t>(</w:t>
      </w:r>
      <w:r w:rsidRPr="00137035">
        <w:rPr>
          <w:rFonts w:ascii="Tahoma" w:hAnsi="Tahoma" w:cs="Tahoma"/>
          <w:b/>
          <w:bCs/>
          <w:highlight w:val="cyan"/>
          <w:lang w:val="en-US"/>
        </w:rPr>
        <w:t>B</w:t>
      </w:r>
      <w:r w:rsidRPr="00137035">
        <w:rPr>
          <w:rFonts w:ascii="Tahoma" w:hAnsi="Tahoma" w:cs="Tahoma"/>
          <w:b/>
          <w:bCs/>
          <w:highlight w:val="cyan"/>
        </w:rPr>
        <w:t>)=-0,019</w:t>
      </w:r>
      <w:r w:rsidRPr="00137035">
        <w:rPr>
          <w:rFonts w:ascii="Tahoma" w:hAnsi="Tahoma" w:cs="Tahoma"/>
          <w:b/>
          <w:bCs/>
          <w:highlight w:val="cyan"/>
          <w:lang w:val="en-US"/>
        </w:rPr>
        <w:t>B</w:t>
      </w:r>
      <w:r w:rsidRPr="00137035">
        <w:rPr>
          <w:rFonts w:ascii="Tahoma" w:hAnsi="Tahoma" w:cs="Tahoma"/>
          <w:b/>
          <w:bCs/>
          <w:highlight w:val="cyan"/>
          <w:vertAlign w:val="superscript"/>
        </w:rPr>
        <w:t>-6</w:t>
      </w:r>
      <w:r w:rsidRPr="00137035">
        <w:rPr>
          <w:rFonts w:ascii="Tahoma" w:hAnsi="Tahoma" w:cs="Tahoma"/>
          <w:b/>
          <w:bCs/>
          <w:highlight w:val="cyan"/>
        </w:rPr>
        <w:t>-0,028</w:t>
      </w:r>
      <w:r w:rsidRPr="00137035">
        <w:rPr>
          <w:rFonts w:ascii="Tahoma" w:hAnsi="Tahoma" w:cs="Tahoma"/>
          <w:b/>
          <w:bCs/>
          <w:highlight w:val="cyan"/>
          <w:lang w:val="en-US"/>
        </w:rPr>
        <w:t>B</w:t>
      </w:r>
      <w:r w:rsidRPr="00137035">
        <w:rPr>
          <w:rFonts w:ascii="Tahoma" w:hAnsi="Tahoma" w:cs="Tahoma"/>
          <w:b/>
          <w:bCs/>
          <w:highlight w:val="cyan"/>
          <w:vertAlign w:val="superscript"/>
        </w:rPr>
        <w:t>-5+</w:t>
      </w:r>
      <w:r w:rsidRPr="00137035">
        <w:rPr>
          <w:rFonts w:ascii="Tahoma" w:hAnsi="Tahoma" w:cs="Tahoma"/>
          <w:b/>
          <w:bCs/>
          <w:highlight w:val="cyan"/>
        </w:rPr>
        <w:t>+0,00</w:t>
      </w:r>
      <w:r w:rsidRPr="00137035">
        <w:rPr>
          <w:rFonts w:ascii="Tahoma" w:hAnsi="Tahoma" w:cs="Tahoma"/>
          <w:b/>
          <w:bCs/>
          <w:highlight w:val="cyan"/>
          <w:lang w:val="en-US"/>
        </w:rPr>
        <w:t>B</w:t>
      </w:r>
      <w:r w:rsidRPr="00137035">
        <w:rPr>
          <w:rFonts w:ascii="Tahoma" w:hAnsi="Tahoma" w:cs="Tahoma"/>
          <w:b/>
          <w:bCs/>
          <w:highlight w:val="cyan"/>
          <w:vertAlign w:val="superscript"/>
        </w:rPr>
        <w:t>-4</w:t>
      </w:r>
      <w:r w:rsidRPr="00137035">
        <w:rPr>
          <w:rFonts w:ascii="Tahoma" w:hAnsi="Tahoma" w:cs="Tahoma"/>
          <w:b/>
          <w:bCs/>
          <w:highlight w:val="cyan"/>
        </w:rPr>
        <w:t>+0,065</w:t>
      </w:r>
      <w:r w:rsidRPr="00137035">
        <w:rPr>
          <w:rFonts w:ascii="Tahoma" w:hAnsi="Tahoma" w:cs="Tahoma"/>
          <w:b/>
          <w:bCs/>
          <w:highlight w:val="cyan"/>
          <w:lang w:val="en-US"/>
        </w:rPr>
        <w:t>B</w:t>
      </w:r>
      <w:r w:rsidRPr="00137035">
        <w:rPr>
          <w:rFonts w:ascii="Tahoma" w:hAnsi="Tahoma" w:cs="Tahoma"/>
          <w:b/>
          <w:bCs/>
          <w:highlight w:val="cyan"/>
          <w:vertAlign w:val="superscript"/>
        </w:rPr>
        <w:t>-3</w:t>
      </w:r>
      <w:r w:rsidRPr="00137035">
        <w:rPr>
          <w:rFonts w:ascii="Tahoma" w:hAnsi="Tahoma" w:cs="Tahoma"/>
          <w:b/>
          <w:bCs/>
          <w:highlight w:val="cyan"/>
        </w:rPr>
        <w:t>+0,147</w:t>
      </w:r>
      <w:r w:rsidRPr="00137035">
        <w:rPr>
          <w:rFonts w:ascii="Tahoma" w:hAnsi="Tahoma" w:cs="Tahoma"/>
          <w:b/>
          <w:bCs/>
          <w:highlight w:val="cyan"/>
          <w:lang w:val="en-US"/>
        </w:rPr>
        <w:t>B</w:t>
      </w:r>
      <w:r w:rsidRPr="00137035">
        <w:rPr>
          <w:rFonts w:ascii="Tahoma" w:hAnsi="Tahoma" w:cs="Tahoma"/>
          <w:b/>
          <w:bCs/>
          <w:highlight w:val="cyan"/>
          <w:vertAlign w:val="superscript"/>
        </w:rPr>
        <w:t>-2</w:t>
      </w:r>
      <w:r w:rsidRPr="00137035">
        <w:rPr>
          <w:rFonts w:ascii="Tahoma" w:hAnsi="Tahoma" w:cs="Tahoma"/>
          <w:b/>
          <w:bCs/>
          <w:highlight w:val="cyan"/>
        </w:rPr>
        <w:t>+0,214</w:t>
      </w:r>
      <w:r w:rsidRPr="00137035">
        <w:rPr>
          <w:rFonts w:ascii="Tahoma" w:hAnsi="Tahoma" w:cs="Tahoma"/>
          <w:b/>
          <w:bCs/>
          <w:highlight w:val="cyan"/>
          <w:lang w:val="en-US"/>
        </w:rPr>
        <w:t>B</w:t>
      </w:r>
      <w:r w:rsidRPr="00137035">
        <w:rPr>
          <w:rFonts w:ascii="Tahoma" w:hAnsi="Tahoma" w:cs="Tahoma"/>
          <w:b/>
          <w:bCs/>
          <w:highlight w:val="cyan"/>
          <w:vertAlign w:val="superscript"/>
        </w:rPr>
        <w:t>-1</w:t>
      </w:r>
      <w:r w:rsidR="0033343B" w:rsidRPr="00137035">
        <w:rPr>
          <w:rFonts w:ascii="Tahoma" w:hAnsi="Tahoma" w:cs="Tahoma"/>
          <w:b/>
          <w:bCs/>
          <w:highlight w:val="cyan"/>
        </w:rPr>
        <w:t>+0,24</w:t>
      </w:r>
      <w:r w:rsidR="0033343B" w:rsidRPr="00137035">
        <w:rPr>
          <w:rFonts w:ascii="Tahoma" w:hAnsi="Tahoma" w:cs="Tahoma"/>
          <w:b/>
          <w:bCs/>
          <w:highlight w:val="cyan"/>
          <w:lang w:val="en-US"/>
        </w:rPr>
        <w:t>B</w:t>
      </w:r>
      <w:r w:rsidR="0033343B" w:rsidRPr="00137035">
        <w:rPr>
          <w:rFonts w:ascii="Tahoma" w:hAnsi="Tahoma" w:cs="Tahoma"/>
          <w:b/>
          <w:bCs/>
          <w:highlight w:val="cyan"/>
          <w:vertAlign w:val="superscript"/>
        </w:rPr>
        <w:t>-1</w:t>
      </w:r>
      <w:r w:rsidR="0033343B" w:rsidRPr="00137035">
        <w:rPr>
          <w:rFonts w:ascii="Tahoma" w:hAnsi="Tahoma" w:cs="Tahoma"/>
          <w:b/>
          <w:bCs/>
          <w:highlight w:val="cyan"/>
        </w:rPr>
        <w:t>+</w:t>
      </w:r>
      <w:r w:rsidRPr="00137035">
        <w:rPr>
          <w:rFonts w:ascii="Tahoma" w:hAnsi="Tahoma" w:cs="Tahoma"/>
          <w:b/>
          <w:bCs/>
          <w:highlight w:val="cyan"/>
          <w:vertAlign w:val="superscript"/>
        </w:rPr>
        <w:t xml:space="preserve"> </w:t>
      </w:r>
      <w:r w:rsidR="0033343B" w:rsidRPr="00137035">
        <w:rPr>
          <w:rFonts w:ascii="Tahoma" w:hAnsi="Tahoma" w:cs="Tahoma"/>
          <w:b/>
          <w:bCs/>
          <w:highlight w:val="cyan"/>
        </w:rPr>
        <w:t>0,24</w:t>
      </w:r>
      <w:r w:rsidR="0033343B" w:rsidRPr="00137035">
        <w:rPr>
          <w:rFonts w:ascii="Tahoma" w:hAnsi="Tahoma" w:cs="Tahoma"/>
          <w:b/>
          <w:bCs/>
          <w:highlight w:val="cyan"/>
          <w:lang w:val="en-US"/>
        </w:rPr>
        <w:t>B</w:t>
      </w:r>
      <w:r w:rsidR="0033343B" w:rsidRPr="00137035">
        <w:rPr>
          <w:rFonts w:ascii="Tahoma" w:hAnsi="Tahoma" w:cs="Tahoma"/>
          <w:b/>
          <w:bCs/>
          <w:highlight w:val="cyan"/>
          <w:vertAlign w:val="superscript"/>
        </w:rPr>
        <w:t>-0</w:t>
      </w:r>
      <w:r w:rsidR="0033343B" w:rsidRPr="00137035">
        <w:rPr>
          <w:rFonts w:ascii="Tahoma" w:hAnsi="Tahoma" w:cs="Tahoma"/>
          <w:b/>
          <w:bCs/>
          <w:highlight w:val="cyan"/>
        </w:rPr>
        <w:t>+0,24</w:t>
      </w:r>
      <w:r w:rsidR="0033343B" w:rsidRPr="00137035">
        <w:rPr>
          <w:rFonts w:ascii="Tahoma" w:hAnsi="Tahoma" w:cs="Tahoma"/>
          <w:b/>
          <w:bCs/>
          <w:highlight w:val="cyan"/>
          <w:lang w:val="en-US"/>
        </w:rPr>
        <w:t>B</w:t>
      </w:r>
      <w:r w:rsidR="0033343B" w:rsidRPr="00137035">
        <w:rPr>
          <w:rFonts w:ascii="Tahoma" w:hAnsi="Tahoma" w:cs="Tahoma"/>
          <w:b/>
          <w:bCs/>
          <w:highlight w:val="cyan"/>
          <w:vertAlign w:val="superscript"/>
        </w:rPr>
        <w:t>1</w:t>
      </w:r>
      <w:r w:rsidR="0033343B" w:rsidRPr="00137035">
        <w:rPr>
          <w:rFonts w:ascii="Tahoma" w:hAnsi="Tahoma" w:cs="Tahoma"/>
          <w:b/>
          <w:bCs/>
          <w:highlight w:val="cyan"/>
        </w:rPr>
        <w:t>+0,147</w:t>
      </w:r>
      <w:r w:rsidR="0033343B" w:rsidRPr="00137035">
        <w:rPr>
          <w:rFonts w:ascii="Tahoma" w:hAnsi="Tahoma" w:cs="Tahoma"/>
          <w:b/>
          <w:bCs/>
          <w:highlight w:val="cyan"/>
          <w:lang w:val="en-US"/>
        </w:rPr>
        <w:t>B</w:t>
      </w:r>
      <w:r w:rsidR="0033343B" w:rsidRPr="00137035">
        <w:rPr>
          <w:rFonts w:ascii="Tahoma" w:hAnsi="Tahoma" w:cs="Tahoma"/>
          <w:b/>
          <w:bCs/>
          <w:highlight w:val="cyan"/>
          <w:vertAlign w:val="superscript"/>
        </w:rPr>
        <w:t>2</w:t>
      </w:r>
      <w:r w:rsidR="0033343B" w:rsidRPr="00137035">
        <w:rPr>
          <w:rFonts w:ascii="Tahoma" w:hAnsi="Tahoma" w:cs="Tahoma"/>
          <w:b/>
          <w:bCs/>
          <w:highlight w:val="cyan"/>
        </w:rPr>
        <w:t>+0,065</w:t>
      </w:r>
      <w:r w:rsidR="0033343B" w:rsidRPr="00137035">
        <w:rPr>
          <w:rFonts w:ascii="Tahoma" w:hAnsi="Tahoma" w:cs="Tahoma"/>
          <w:b/>
          <w:bCs/>
          <w:highlight w:val="cyan"/>
          <w:lang w:val="en-US"/>
        </w:rPr>
        <w:t>B</w:t>
      </w:r>
      <w:r w:rsidR="0033343B" w:rsidRPr="00137035">
        <w:rPr>
          <w:rFonts w:ascii="Tahoma" w:hAnsi="Tahoma" w:cs="Tahoma"/>
          <w:b/>
          <w:bCs/>
          <w:highlight w:val="cyan"/>
          <w:vertAlign w:val="superscript"/>
        </w:rPr>
        <w:t>3</w:t>
      </w:r>
      <w:r w:rsidR="0033343B" w:rsidRPr="00137035">
        <w:rPr>
          <w:rFonts w:ascii="Tahoma" w:hAnsi="Tahoma" w:cs="Tahoma"/>
          <w:b/>
          <w:bCs/>
          <w:highlight w:val="cyan"/>
        </w:rPr>
        <w:t>+0,00</w:t>
      </w:r>
      <w:r w:rsidR="0033343B" w:rsidRPr="00137035">
        <w:rPr>
          <w:rFonts w:ascii="Tahoma" w:hAnsi="Tahoma" w:cs="Tahoma"/>
          <w:b/>
          <w:bCs/>
          <w:highlight w:val="cyan"/>
          <w:lang w:val="en-US"/>
        </w:rPr>
        <w:t>B</w:t>
      </w:r>
      <w:r w:rsidR="0033343B" w:rsidRPr="00137035">
        <w:rPr>
          <w:rFonts w:ascii="Tahoma" w:hAnsi="Tahoma" w:cs="Tahoma"/>
          <w:b/>
          <w:bCs/>
          <w:highlight w:val="cyan"/>
          <w:vertAlign w:val="superscript"/>
        </w:rPr>
        <w:t>4</w:t>
      </w:r>
      <w:r w:rsidR="0096695F" w:rsidRPr="00137035">
        <w:rPr>
          <w:rFonts w:ascii="Tahoma" w:hAnsi="Tahoma" w:cs="Tahoma"/>
          <w:b/>
          <w:bCs/>
          <w:highlight w:val="cyan"/>
        </w:rPr>
        <w:t>-0,028B</w:t>
      </w:r>
      <w:r w:rsidR="0096695F" w:rsidRPr="00137035">
        <w:rPr>
          <w:rFonts w:ascii="Tahoma" w:hAnsi="Tahoma" w:cs="Tahoma"/>
          <w:b/>
          <w:bCs/>
          <w:highlight w:val="cyan"/>
          <w:vertAlign w:val="superscript"/>
        </w:rPr>
        <w:t>5</w:t>
      </w:r>
      <w:r w:rsidR="0096695F" w:rsidRPr="00137035">
        <w:rPr>
          <w:rFonts w:ascii="Tahoma" w:hAnsi="Tahoma" w:cs="Tahoma"/>
          <w:b/>
          <w:bCs/>
          <w:highlight w:val="cyan"/>
        </w:rPr>
        <w:t xml:space="preserve"> -</w:t>
      </w:r>
      <w:r w:rsidR="0096695F" w:rsidRPr="00137035">
        <w:rPr>
          <w:rFonts w:ascii="Tahoma" w:hAnsi="Tahoma" w:cs="Tahoma"/>
          <w:b/>
          <w:bCs/>
          <w:highlight w:val="cyan"/>
          <w:vertAlign w:val="superscript"/>
        </w:rPr>
        <w:t xml:space="preserve"> </w:t>
      </w:r>
      <w:r w:rsidR="0096695F" w:rsidRPr="00137035">
        <w:rPr>
          <w:rFonts w:ascii="Tahoma" w:hAnsi="Tahoma" w:cs="Tahoma"/>
          <w:b/>
          <w:bCs/>
          <w:highlight w:val="cyan"/>
        </w:rPr>
        <w:t>0,019B</w:t>
      </w:r>
      <w:r w:rsidR="0096695F" w:rsidRPr="00137035">
        <w:rPr>
          <w:rFonts w:ascii="Tahoma" w:hAnsi="Tahoma" w:cs="Tahoma"/>
          <w:b/>
          <w:bCs/>
          <w:highlight w:val="cyan"/>
          <w:vertAlign w:val="superscript"/>
        </w:rPr>
        <w:t>6</w:t>
      </w:r>
    </w:p>
    <w:p w14:paraId="1181B1E7" w14:textId="77777777" w:rsidR="003A3832" w:rsidRPr="0033343B" w:rsidRDefault="003A3832" w:rsidP="00EC04C0">
      <w:pPr>
        <w:spacing w:after="0" w:line="240" w:lineRule="auto"/>
        <w:ind w:firstLine="426"/>
        <w:jc w:val="both"/>
        <w:rPr>
          <w:rFonts w:ascii="Tahoma" w:hAnsi="Tahoma" w:cs="Tahoma"/>
          <w:b/>
          <w:bCs/>
          <w:color w:val="5AFBF7" w:themeColor="accent6" w:themeTint="99"/>
          <w:highlight w:val="darkBlue"/>
        </w:rPr>
      </w:pPr>
    </w:p>
    <w:p w14:paraId="0D522BB2" w14:textId="20FB239B" w:rsidR="00EC04C0" w:rsidRPr="00EC04C0" w:rsidRDefault="00EC04C0" w:rsidP="00691F7B">
      <w:pPr>
        <w:spacing w:after="0" w:line="240" w:lineRule="auto"/>
        <w:ind w:firstLine="426"/>
        <w:jc w:val="both"/>
        <w:rPr>
          <w:rFonts w:ascii="Tahoma" w:hAnsi="Tahoma" w:cs="Tahoma"/>
          <w:b/>
          <w:bCs/>
          <w:color w:val="5AFBF7" w:themeColor="accent6" w:themeTint="99"/>
          <w:highlight w:val="darkBlue"/>
        </w:rPr>
      </w:pPr>
      <w:r w:rsidRPr="00EC04C0">
        <w:rPr>
          <w:rFonts w:ascii="Tahoma" w:hAnsi="Tahoma" w:cs="Tahoma"/>
          <w:b/>
          <w:bCs/>
          <w:color w:val="5AFBF7" w:themeColor="accent6" w:themeTint="99"/>
          <w:highlight w:val="darkBlue"/>
        </w:rPr>
        <w:t xml:space="preserve">Для наблюдений в начале и в конце ряда так называемые асимметричные фильтры </w:t>
      </w:r>
      <w:proofErr w:type="spellStart"/>
      <w:r w:rsidRPr="00EC04C0">
        <w:rPr>
          <w:rFonts w:ascii="Tahoma" w:hAnsi="Tahoma" w:cs="Tahoma"/>
          <w:b/>
          <w:bCs/>
          <w:color w:val="5AFBF7" w:themeColor="accent6" w:themeTint="99"/>
          <w:highlight w:val="darkBlue"/>
        </w:rPr>
        <w:t>Хендерсона</w:t>
      </w:r>
      <w:proofErr w:type="spellEnd"/>
      <w:r w:rsidRPr="00EC04C0">
        <w:rPr>
          <w:rFonts w:ascii="Tahoma" w:hAnsi="Tahoma" w:cs="Tahoma"/>
          <w:b/>
          <w:bCs/>
          <w:color w:val="5AFBF7" w:themeColor="accent6" w:themeTint="99"/>
          <w:highlight w:val="darkBlue"/>
        </w:rPr>
        <w:t xml:space="preserve"> были разработаны </w:t>
      </w:r>
      <w:proofErr w:type="spellStart"/>
      <w:r w:rsidRPr="00EC04C0">
        <w:rPr>
          <w:rFonts w:ascii="Tahoma" w:hAnsi="Tahoma" w:cs="Tahoma"/>
          <w:b/>
          <w:bCs/>
          <w:color w:val="5AFBF7" w:themeColor="accent6" w:themeTint="99"/>
          <w:highlight w:val="darkBlue"/>
        </w:rPr>
        <w:t>Масгрейвом</w:t>
      </w:r>
      <w:proofErr w:type="spellEnd"/>
      <w:r w:rsidRPr="00EC04C0">
        <w:rPr>
          <w:rFonts w:ascii="Tahoma" w:hAnsi="Tahoma" w:cs="Tahoma"/>
          <w:b/>
          <w:bCs/>
          <w:color w:val="5AFBF7" w:themeColor="accent6" w:themeTint="99"/>
          <w:highlight w:val="darkBlue"/>
        </w:rPr>
        <w:t xml:space="preserve"> (1964). </w:t>
      </w:r>
    </w:p>
    <w:p w14:paraId="07164068" w14:textId="5D91A7C8" w:rsidR="00115CD7" w:rsidRDefault="00EC04C0" w:rsidP="00691F7B">
      <w:pPr>
        <w:spacing w:after="0" w:line="240" w:lineRule="auto"/>
        <w:ind w:firstLine="426"/>
        <w:jc w:val="both"/>
        <w:rPr>
          <w:rFonts w:ascii="Tahoma" w:hAnsi="Tahoma" w:cs="Tahoma"/>
          <w:b/>
          <w:bCs/>
          <w:color w:val="5AFBF7" w:themeColor="accent6" w:themeTint="99"/>
          <w:highlight w:val="darkBlue"/>
        </w:rPr>
      </w:pPr>
      <w:r w:rsidRPr="00EC04C0">
        <w:rPr>
          <w:rFonts w:ascii="Tahoma" w:hAnsi="Tahoma" w:cs="Tahoma"/>
          <w:b/>
          <w:bCs/>
          <w:color w:val="5AFBF7" w:themeColor="accent6" w:themeTint="99"/>
          <w:highlight w:val="darkBlue"/>
        </w:rPr>
        <w:t>Расчет асимметричных весов основан на минимизации среднеквадратичного отклонения между окончательной оценкой (полученной при применении симметричного фильтра) и предварительной оценкой (полученной при применении асимметричного фильтра) с учетом того, что сумма весов равна единице (</w:t>
      </w:r>
      <w:proofErr w:type="spellStart"/>
      <w:r w:rsidRPr="00EC04C0">
        <w:rPr>
          <w:rFonts w:ascii="Tahoma" w:hAnsi="Tahoma" w:cs="Tahoma"/>
          <w:b/>
          <w:bCs/>
          <w:color w:val="5AFBF7" w:themeColor="accent6" w:themeTint="99"/>
          <w:highlight w:val="darkBlue"/>
        </w:rPr>
        <w:t>Laniel</w:t>
      </w:r>
      <w:proofErr w:type="spellEnd"/>
      <w:r w:rsidRPr="00EC04C0">
        <w:rPr>
          <w:rFonts w:ascii="Tahoma" w:hAnsi="Tahoma" w:cs="Tahoma"/>
          <w:b/>
          <w:bCs/>
          <w:color w:val="5AFBF7" w:themeColor="accent6" w:themeTint="99"/>
          <w:highlight w:val="darkBlue"/>
        </w:rPr>
        <w:t xml:space="preserve"> (1985), </w:t>
      </w:r>
      <w:proofErr w:type="spellStart"/>
      <w:r w:rsidRPr="00EC04C0">
        <w:rPr>
          <w:rFonts w:ascii="Tahoma" w:hAnsi="Tahoma" w:cs="Tahoma"/>
          <w:b/>
          <w:bCs/>
          <w:color w:val="5AFBF7" w:themeColor="accent6" w:themeTint="99"/>
          <w:highlight w:val="darkBlue"/>
        </w:rPr>
        <w:t>Dagum</w:t>
      </w:r>
      <w:proofErr w:type="spellEnd"/>
      <w:r w:rsidRPr="00EC04C0">
        <w:rPr>
          <w:rFonts w:ascii="Tahoma" w:hAnsi="Tahoma" w:cs="Tahoma"/>
          <w:b/>
          <w:bCs/>
          <w:color w:val="5AFBF7" w:themeColor="accent6" w:themeTint="99"/>
          <w:highlight w:val="darkBlue"/>
        </w:rPr>
        <w:t xml:space="preserve"> (2001)).</w:t>
      </w:r>
    </w:p>
    <w:p w14:paraId="7BB186B5" w14:textId="77777777" w:rsidR="00F66ABE" w:rsidRPr="00F66ABE" w:rsidRDefault="00F66ABE" w:rsidP="00F66ABE">
      <w:pPr>
        <w:ind w:firstLine="426"/>
        <w:jc w:val="both"/>
        <w:rPr>
          <w:rFonts w:ascii="Tahoma" w:hAnsi="Tahoma" w:cs="Tahoma"/>
          <w:b/>
          <w:bCs/>
          <w:color w:val="5AFBF7" w:themeColor="accent6" w:themeTint="99"/>
          <w:highlight w:val="darkBlue"/>
        </w:rPr>
      </w:pPr>
      <w:r w:rsidRPr="00F66ABE">
        <w:rPr>
          <w:rFonts w:ascii="Tahoma" w:hAnsi="Tahoma" w:cs="Tahoma"/>
          <w:b/>
          <w:bCs/>
          <w:color w:val="5AFBF7" w:themeColor="accent6" w:themeTint="99"/>
          <w:highlight w:val="darkBlue"/>
        </w:rPr>
        <w:t>Предполагается, что в конце ряда сезонно скорректированные значения равны л</w:t>
      </w:r>
      <w:r w:rsidR="006C43C3">
        <w:rPr>
          <w:rFonts w:ascii="Tahoma" w:hAnsi="Tahoma" w:cs="Tahoma"/>
          <w:b/>
          <w:bCs/>
          <w:color w:val="5AFBF7" w:themeColor="accent6" w:themeTint="99"/>
          <w:highlight w:val="darkBlue"/>
        </w:rPr>
        <w:t xml:space="preserve">инейному тренд-циклу плюс </w:t>
      </w:r>
      <w:r w:rsidRPr="00F66ABE">
        <w:rPr>
          <w:rFonts w:ascii="Tahoma" w:hAnsi="Tahoma" w:cs="Tahoma"/>
          <w:b/>
          <w:bCs/>
          <w:color w:val="5AFBF7" w:themeColor="accent6" w:themeTint="99"/>
          <w:highlight w:val="darkBlue"/>
        </w:rPr>
        <w:t xml:space="preserve">случайная нерегулярная компонента, то есть </w:t>
      </w:r>
      <w:proofErr w:type="spellStart"/>
      <w:r w:rsidRPr="006C43C3">
        <w:rPr>
          <w:rFonts w:ascii="Tahoma" w:hAnsi="Tahoma" w:cs="Tahoma"/>
          <w:bCs/>
          <w:highlight w:val="cyan"/>
        </w:rPr>
        <w:t>Y</w:t>
      </w:r>
      <w:r w:rsidRPr="006C43C3">
        <w:rPr>
          <w:rFonts w:ascii="Tahoma" w:hAnsi="Tahoma" w:cs="Tahoma"/>
          <w:bCs/>
          <w:highlight w:val="cyan"/>
          <w:vertAlign w:val="subscript"/>
        </w:rPr>
        <w:t>t</w:t>
      </w:r>
      <w:proofErr w:type="spellEnd"/>
      <w:r w:rsidRPr="006C43C3">
        <w:rPr>
          <w:rFonts w:ascii="Tahoma" w:hAnsi="Tahoma" w:cs="Tahoma"/>
          <w:bCs/>
          <w:highlight w:val="cyan"/>
        </w:rPr>
        <w:t xml:space="preserve"> = c</w:t>
      </w:r>
      <w:r w:rsidRPr="006C43C3">
        <w:rPr>
          <w:rFonts w:ascii="Tahoma" w:hAnsi="Tahoma" w:cs="Tahoma"/>
          <w:bCs/>
          <w:highlight w:val="cyan"/>
          <w:vertAlign w:val="subscript"/>
        </w:rPr>
        <w:t>0</w:t>
      </w:r>
      <w:r w:rsidRPr="006C43C3">
        <w:rPr>
          <w:rFonts w:ascii="Tahoma" w:hAnsi="Tahoma" w:cs="Tahoma"/>
          <w:bCs/>
          <w:highlight w:val="cyan"/>
        </w:rPr>
        <w:t xml:space="preserve"> + c</w:t>
      </w:r>
      <w:r w:rsidRPr="006C43C3">
        <w:rPr>
          <w:rFonts w:ascii="Tahoma" w:hAnsi="Tahoma" w:cs="Tahoma"/>
          <w:bCs/>
          <w:highlight w:val="cyan"/>
          <w:vertAlign w:val="subscript"/>
        </w:rPr>
        <w:t>1</w:t>
      </w:r>
      <w:r w:rsidRPr="006C43C3">
        <w:rPr>
          <w:rFonts w:ascii="Tahoma" w:hAnsi="Tahoma" w:cs="Tahoma"/>
          <w:bCs/>
          <w:highlight w:val="cyan"/>
        </w:rPr>
        <w:t>t +</w:t>
      </w:r>
      <w:r w:rsidR="00D25B30" w:rsidRPr="006C43C3">
        <w:rPr>
          <w:rFonts w:ascii="Tahoma" w:hAnsi="Tahoma" w:cs="Tahoma"/>
          <w:b/>
          <w:bCs/>
          <w:noProof/>
          <w:position w:val="-12"/>
          <w:highlight w:val="cyan"/>
        </w:rPr>
        <w:object w:dxaOrig="240" w:dyaOrig="360" w14:anchorId="06ED0E9B">
          <v:shape id="_x0000_i1031" type="#_x0000_t75" alt="" style="width:12pt;height:18pt;mso-width-percent:0;mso-height-percent:0;mso-width-percent:0;mso-height-percent:0" o:ole="">
            <v:imagedata r:id="rId67" o:title=""/>
          </v:shape>
          <o:OLEObject Type="Embed" ProgID="Equation.3" ShapeID="_x0000_i1031" DrawAspect="Content" ObjectID="_1684455180" r:id="rId68"/>
        </w:object>
      </w:r>
      <w:r w:rsidRPr="006C43C3">
        <w:rPr>
          <w:rFonts w:ascii="Tahoma" w:hAnsi="Tahoma" w:cs="Tahoma"/>
          <w:b/>
          <w:bCs/>
          <w:highlight w:val="cyan"/>
        </w:rPr>
        <w:t xml:space="preserve"> </w:t>
      </w:r>
      <w:r w:rsidR="006C43C3" w:rsidRPr="006C43C3">
        <w:rPr>
          <w:rFonts w:ascii="Tahoma" w:hAnsi="Tahoma" w:cs="Tahoma"/>
          <w:b/>
          <w:bCs/>
          <w:color w:val="5AFBF7" w:themeColor="accent6" w:themeTint="99"/>
          <w:highlight w:val="darkBlue"/>
        </w:rPr>
        <w:t xml:space="preserve"> </w:t>
      </w:r>
      <w:r w:rsidR="006C43C3">
        <w:rPr>
          <w:rFonts w:ascii="Tahoma" w:hAnsi="Tahoma" w:cs="Tahoma"/>
          <w:b/>
          <w:bCs/>
          <w:color w:val="5AFBF7" w:themeColor="accent6" w:themeTint="99"/>
          <w:highlight w:val="darkBlue"/>
        </w:rPr>
        <w:t xml:space="preserve">где </w:t>
      </w:r>
      <w:r w:rsidRPr="00F66ABE">
        <w:rPr>
          <w:rFonts w:ascii="Tahoma" w:hAnsi="Tahoma" w:cs="Tahoma"/>
          <w:b/>
          <w:bCs/>
          <w:color w:val="5AFBF7" w:themeColor="accent6" w:themeTint="99"/>
          <w:highlight w:val="darkBlue"/>
        </w:rPr>
        <w:t xml:space="preserve"> </w:t>
      </w:r>
      <w:r w:rsidR="00D25B30" w:rsidRPr="006C43C3">
        <w:rPr>
          <w:rFonts w:ascii="Tahoma" w:hAnsi="Tahoma" w:cs="Tahoma"/>
          <w:b/>
          <w:bCs/>
          <w:noProof/>
          <w:position w:val="-12"/>
          <w:highlight w:val="cyan"/>
        </w:rPr>
        <w:object w:dxaOrig="240" w:dyaOrig="360" w14:anchorId="177E0954">
          <v:shape id="_x0000_i1030" type="#_x0000_t75" alt="" style="width:12pt;height:18pt;mso-width-percent:0;mso-height-percent:0;mso-width-percent:0;mso-height-percent:0" o:ole="">
            <v:imagedata r:id="rId69" o:title=""/>
          </v:shape>
          <o:OLEObject Type="Embed" ProgID="Equation.3" ShapeID="_x0000_i1030" DrawAspect="Content" ObjectID="_1684455181" r:id="rId70"/>
        </w:object>
      </w:r>
      <w:r w:rsidR="006C43C3">
        <w:rPr>
          <w:rFonts w:ascii="SimSun" w:eastAsia="SimSun" w:hAnsi="SimSun" w:hint="eastAsia"/>
          <w:highlight w:val="cyan"/>
        </w:rPr>
        <w:t>～</w:t>
      </w:r>
      <w:r w:rsidRPr="006C43C3">
        <w:rPr>
          <w:rFonts w:ascii="Tahoma" w:hAnsi="Tahoma" w:cs="Tahoma"/>
          <w:b/>
          <w:bCs/>
          <w:color w:val="5AFBF7" w:themeColor="accent6" w:themeTint="99"/>
          <w:highlight w:val="cyan"/>
        </w:rPr>
        <w:t xml:space="preserve"> </w:t>
      </w:r>
      <w:r w:rsidR="00D25B30" w:rsidRPr="006C43C3">
        <w:rPr>
          <w:rFonts w:ascii="Tahoma" w:hAnsi="Tahoma" w:cs="Tahoma"/>
          <w:b/>
          <w:bCs/>
          <w:noProof/>
          <w:color w:val="5AFBF7" w:themeColor="accent6" w:themeTint="99"/>
          <w:position w:val="-10"/>
          <w:highlight w:val="cyan"/>
        </w:rPr>
        <w:object w:dxaOrig="180" w:dyaOrig="340" w14:anchorId="2B0CE77D">
          <v:shape id="_x0000_i1029" type="#_x0000_t75" alt="" style="width:9.35pt;height:17.35pt;mso-width-percent:0;mso-height-percent:0;mso-width-percent:0;mso-height-percent:0" o:ole="">
            <v:imagedata r:id="rId71" o:title=""/>
          </v:shape>
          <o:OLEObject Type="Embed" ProgID="Equation.3" ShapeID="_x0000_i1029" DrawAspect="Content" ObjectID="_1684455182" r:id="rId72"/>
        </w:object>
      </w:r>
      <w:r w:rsidRPr="00F66ABE">
        <w:rPr>
          <w:rFonts w:ascii="Tahoma" w:hAnsi="Tahoma" w:cs="Tahoma"/>
          <w:b/>
          <w:bCs/>
          <w:color w:val="5AFBF7" w:themeColor="accent6" w:themeTint="99"/>
          <w:highlight w:val="darkBlue"/>
        </w:rPr>
        <w:t>IID</w:t>
      </w:r>
      <w:r w:rsidR="006C43C3">
        <w:rPr>
          <w:rFonts w:ascii="Tahoma" w:hAnsi="Tahoma" w:cs="Tahoma"/>
          <w:b/>
          <w:bCs/>
          <w:color w:val="5AFBF7" w:themeColor="accent6" w:themeTint="99"/>
          <w:highlight w:val="darkBlue"/>
        </w:rPr>
        <w:t xml:space="preserve"> </w:t>
      </w:r>
      <w:r w:rsidRPr="00F66ABE">
        <w:rPr>
          <w:rFonts w:ascii="Tahoma" w:hAnsi="Tahoma" w:cs="Tahoma"/>
          <w:b/>
          <w:bCs/>
          <w:color w:val="5AFBF7" w:themeColor="accent6" w:themeTint="99"/>
          <w:highlight w:val="darkBlue"/>
        </w:rPr>
        <w:t>(0, σ</w:t>
      </w:r>
      <w:r w:rsidRPr="006C43C3">
        <w:rPr>
          <w:rFonts w:ascii="Tahoma" w:hAnsi="Tahoma" w:cs="Tahoma"/>
          <w:b/>
          <w:bCs/>
          <w:color w:val="5AFBF7" w:themeColor="accent6" w:themeTint="99"/>
          <w:highlight w:val="darkBlue"/>
          <w:vertAlign w:val="superscript"/>
        </w:rPr>
        <w:t>2</w:t>
      </w:r>
      <w:r w:rsidRPr="00F66ABE">
        <w:rPr>
          <w:rFonts w:ascii="Tahoma" w:hAnsi="Tahoma" w:cs="Tahoma"/>
          <w:b/>
          <w:bCs/>
          <w:color w:val="5AFBF7" w:themeColor="accent6" w:themeTint="99"/>
          <w:highlight w:val="darkBlue"/>
        </w:rPr>
        <w:t>). Используемое уравнение:</w:t>
      </w:r>
    </w:p>
    <w:p w14:paraId="6489BF0B" w14:textId="77777777" w:rsidR="00F66ABE" w:rsidRPr="00F66ABE" w:rsidRDefault="00D25B30" w:rsidP="00F66ABE">
      <w:pPr>
        <w:ind w:firstLine="426"/>
        <w:jc w:val="both"/>
        <w:rPr>
          <w:rFonts w:ascii="Tahoma" w:hAnsi="Tahoma" w:cs="Tahoma"/>
          <w:b/>
          <w:bCs/>
          <w:color w:val="5AFBF7" w:themeColor="accent6" w:themeTint="99"/>
          <w:highlight w:val="darkBlue"/>
        </w:rPr>
      </w:pPr>
      <w:r w:rsidRPr="00115CD7">
        <w:rPr>
          <w:noProof/>
          <w:position w:val="-30"/>
          <w:highlight w:val="cyan"/>
        </w:rPr>
        <w:object w:dxaOrig="4800" w:dyaOrig="700" w14:anchorId="22C6D31C">
          <v:shape id="_x0000_i1028" type="#_x0000_t75" alt="" style="width:276.65pt;height:40.65pt;mso-width-percent:0;mso-height-percent:0;mso-width-percent:0;mso-height-percent:0" o:ole="">
            <v:imagedata r:id="rId73" o:title=""/>
          </v:shape>
          <o:OLEObject Type="Embed" ProgID="Equation.3" ShapeID="_x0000_i1028" DrawAspect="Content" ObjectID="_1684455183" r:id="rId74"/>
        </w:object>
      </w:r>
    </w:p>
    <w:p w14:paraId="3D23D2FF" w14:textId="37DE7F85" w:rsidR="00115CD7" w:rsidRPr="00EC04C0" w:rsidRDefault="00F66ABE" w:rsidP="00691F7B">
      <w:pPr>
        <w:spacing w:after="0" w:line="240" w:lineRule="auto"/>
        <w:ind w:firstLine="425"/>
        <w:jc w:val="both"/>
        <w:rPr>
          <w:rFonts w:ascii="Tahoma" w:hAnsi="Tahoma" w:cs="Tahoma"/>
          <w:b/>
          <w:bCs/>
          <w:color w:val="5AFBF7" w:themeColor="accent6" w:themeTint="99"/>
          <w:highlight w:val="darkBlue"/>
        </w:rPr>
      </w:pPr>
      <w:r w:rsidRPr="00F66ABE">
        <w:rPr>
          <w:rFonts w:ascii="Tahoma" w:hAnsi="Tahoma" w:cs="Tahoma"/>
          <w:b/>
          <w:bCs/>
          <w:color w:val="5AFBF7" w:themeColor="accent6" w:themeTint="99"/>
          <w:highlight w:val="darkBlue"/>
        </w:rPr>
        <w:t xml:space="preserve">где </w:t>
      </w:r>
      <w:proofErr w:type="spellStart"/>
      <w:r w:rsidRPr="00F66ABE">
        <w:rPr>
          <w:rFonts w:ascii="Tahoma" w:hAnsi="Tahoma" w:cs="Tahoma"/>
          <w:b/>
          <w:bCs/>
          <w:color w:val="5AFBF7" w:themeColor="accent6" w:themeTint="99"/>
          <w:highlight w:val="darkBlue"/>
        </w:rPr>
        <w:t>h</w:t>
      </w:r>
      <w:r w:rsidRPr="00C450BB">
        <w:rPr>
          <w:rFonts w:ascii="Tahoma" w:hAnsi="Tahoma" w:cs="Tahoma"/>
          <w:b/>
          <w:bCs/>
          <w:color w:val="5AFBF7" w:themeColor="accent6" w:themeTint="99"/>
          <w:highlight w:val="darkBlue"/>
          <w:vertAlign w:val="subscript"/>
        </w:rPr>
        <w:t>mj</w:t>
      </w:r>
      <w:proofErr w:type="spellEnd"/>
      <w:r w:rsidRPr="00F66ABE">
        <w:rPr>
          <w:rFonts w:ascii="Tahoma" w:hAnsi="Tahoma" w:cs="Tahoma"/>
          <w:b/>
          <w:bCs/>
          <w:color w:val="5AFBF7" w:themeColor="accent6" w:themeTint="99"/>
          <w:highlight w:val="darkBlue"/>
        </w:rPr>
        <w:t xml:space="preserve"> и </w:t>
      </w:r>
      <w:proofErr w:type="spellStart"/>
      <w:r w:rsidRPr="00F66ABE">
        <w:rPr>
          <w:rFonts w:ascii="Tahoma" w:hAnsi="Tahoma" w:cs="Tahoma"/>
          <w:b/>
          <w:bCs/>
          <w:color w:val="5AFBF7" w:themeColor="accent6" w:themeTint="99"/>
          <w:highlight w:val="darkBlue"/>
        </w:rPr>
        <w:t>h</w:t>
      </w:r>
      <w:r w:rsidRPr="00C450BB">
        <w:rPr>
          <w:rFonts w:ascii="Tahoma" w:hAnsi="Tahoma" w:cs="Tahoma"/>
          <w:b/>
          <w:bCs/>
          <w:color w:val="5AFBF7" w:themeColor="accent6" w:themeTint="99"/>
          <w:highlight w:val="darkBlue"/>
          <w:vertAlign w:val="subscript"/>
        </w:rPr>
        <w:t>ij</w:t>
      </w:r>
      <w:proofErr w:type="spellEnd"/>
      <w:r w:rsidRPr="00F66ABE">
        <w:rPr>
          <w:rFonts w:ascii="Tahoma" w:hAnsi="Tahoma" w:cs="Tahoma"/>
          <w:b/>
          <w:bCs/>
          <w:color w:val="5AFBF7" w:themeColor="accent6" w:themeTint="99"/>
          <w:highlight w:val="darkBlue"/>
        </w:rPr>
        <w:t xml:space="preserve"> − веса симметричного (центрального) фильтра и асимметричных фильтров соответственно; </w:t>
      </w:r>
      <w:proofErr w:type="spellStart"/>
      <w:r w:rsidRPr="00F66ABE">
        <w:rPr>
          <w:rFonts w:ascii="Tahoma" w:hAnsi="Tahoma" w:cs="Tahoma"/>
          <w:b/>
          <w:bCs/>
          <w:color w:val="5AFBF7" w:themeColor="accent6" w:themeTint="99"/>
          <w:highlight w:val="darkBlue"/>
        </w:rPr>
        <w:t>h</w:t>
      </w:r>
      <w:r w:rsidRPr="00C450BB">
        <w:rPr>
          <w:rFonts w:ascii="Tahoma" w:hAnsi="Tahoma" w:cs="Tahoma"/>
          <w:b/>
          <w:bCs/>
          <w:color w:val="5AFBF7" w:themeColor="accent6" w:themeTint="99"/>
          <w:highlight w:val="darkBlue"/>
          <w:vertAlign w:val="subscript"/>
        </w:rPr>
        <w:t>ij</w:t>
      </w:r>
      <w:proofErr w:type="spellEnd"/>
      <w:r w:rsidRPr="00F66ABE">
        <w:rPr>
          <w:rFonts w:ascii="Tahoma" w:hAnsi="Tahoma" w:cs="Tahoma"/>
          <w:b/>
          <w:bCs/>
          <w:color w:val="5AFBF7" w:themeColor="accent6" w:themeTint="99"/>
          <w:highlight w:val="darkBlue"/>
        </w:rPr>
        <w:t xml:space="preserve"> = 0 для j = −</w:t>
      </w:r>
      <w:proofErr w:type="gramStart"/>
      <w:r w:rsidRPr="00F66ABE">
        <w:rPr>
          <w:rFonts w:ascii="Tahoma" w:hAnsi="Tahoma" w:cs="Tahoma"/>
          <w:b/>
          <w:bCs/>
          <w:color w:val="5AFBF7" w:themeColor="accent6" w:themeTint="99"/>
          <w:highlight w:val="darkBlue"/>
        </w:rPr>
        <w:t>m,...</w:t>
      </w:r>
      <w:proofErr w:type="gramEnd"/>
      <w:r w:rsidRPr="00F66ABE">
        <w:rPr>
          <w:rFonts w:ascii="Tahoma" w:hAnsi="Tahoma" w:cs="Tahoma"/>
          <w:b/>
          <w:bCs/>
          <w:color w:val="5AFBF7" w:themeColor="accent6" w:themeTint="99"/>
          <w:highlight w:val="darkBlue"/>
        </w:rPr>
        <w:t>, − i-1, c</w:t>
      </w:r>
      <w:r w:rsidRPr="00C450BB">
        <w:rPr>
          <w:rFonts w:ascii="Tahoma" w:hAnsi="Tahoma" w:cs="Tahoma"/>
          <w:b/>
          <w:bCs/>
          <w:color w:val="5AFBF7" w:themeColor="accent6" w:themeTint="99"/>
          <w:highlight w:val="darkBlue"/>
          <w:vertAlign w:val="subscript"/>
        </w:rPr>
        <w:t>1</w:t>
      </w:r>
      <w:r w:rsidRPr="00F66ABE">
        <w:rPr>
          <w:rFonts w:ascii="Tahoma" w:hAnsi="Tahoma" w:cs="Tahoma"/>
          <w:b/>
          <w:bCs/>
          <w:color w:val="5AFBF7" w:themeColor="accent6" w:themeTint="99"/>
          <w:highlight w:val="darkBlue"/>
        </w:rPr>
        <w:t>-наклон линии, а σ</w:t>
      </w:r>
      <w:r w:rsidRPr="00C450BB">
        <w:rPr>
          <w:rFonts w:ascii="Tahoma" w:hAnsi="Tahoma" w:cs="Tahoma"/>
          <w:b/>
          <w:bCs/>
          <w:color w:val="5AFBF7" w:themeColor="accent6" w:themeTint="99"/>
          <w:highlight w:val="darkBlue"/>
          <w:vertAlign w:val="superscript"/>
        </w:rPr>
        <w:t>2</w:t>
      </w:r>
      <w:r w:rsidRPr="00F66ABE">
        <w:rPr>
          <w:rFonts w:ascii="Tahoma" w:hAnsi="Tahoma" w:cs="Tahoma"/>
          <w:b/>
          <w:bCs/>
          <w:color w:val="5AFBF7" w:themeColor="accent6" w:themeTint="99"/>
          <w:highlight w:val="darkBlue"/>
        </w:rPr>
        <w:t xml:space="preserve"> - дис</w:t>
      </w:r>
      <w:r w:rsidR="00C450BB">
        <w:rPr>
          <w:rFonts w:ascii="Tahoma" w:hAnsi="Tahoma" w:cs="Tahoma"/>
          <w:b/>
          <w:bCs/>
          <w:color w:val="5AFBF7" w:themeColor="accent6" w:themeTint="99"/>
          <w:highlight w:val="darkBlue"/>
        </w:rPr>
        <w:t xml:space="preserve">персия шума. Существует такое </w:t>
      </w:r>
      <w:r w:rsidRPr="00F66ABE">
        <w:rPr>
          <w:rFonts w:ascii="Tahoma" w:hAnsi="Tahoma" w:cs="Tahoma"/>
          <w:b/>
          <w:bCs/>
          <w:color w:val="5AFBF7" w:themeColor="accent6" w:themeTint="99"/>
          <w:highlight w:val="darkBlue"/>
        </w:rPr>
        <w:t>отношение между c</w:t>
      </w:r>
      <w:r w:rsidRPr="00C450BB">
        <w:rPr>
          <w:rFonts w:ascii="Tahoma" w:hAnsi="Tahoma" w:cs="Tahoma"/>
          <w:b/>
          <w:bCs/>
          <w:color w:val="5AFBF7" w:themeColor="accent6" w:themeTint="99"/>
          <w:highlight w:val="darkBlue"/>
          <w:vertAlign w:val="subscript"/>
        </w:rPr>
        <w:t>1</w:t>
      </w:r>
      <w:r w:rsidRPr="00F66ABE">
        <w:rPr>
          <w:rFonts w:ascii="Tahoma" w:hAnsi="Tahoma" w:cs="Tahoma"/>
          <w:b/>
          <w:bCs/>
          <w:color w:val="5AFBF7" w:themeColor="accent6" w:themeTint="99"/>
          <w:highlight w:val="darkBlue"/>
        </w:rPr>
        <w:t xml:space="preserve"> и σ</w:t>
      </w:r>
      <w:r w:rsidRPr="00C450BB">
        <w:rPr>
          <w:rFonts w:ascii="Tahoma" w:hAnsi="Tahoma" w:cs="Tahoma"/>
          <w:b/>
          <w:bCs/>
          <w:color w:val="5AFBF7" w:themeColor="accent6" w:themeTint="99"/>
          <w:highlight w:val="darkBlue"/>
          <w:vertAlign w:val="superscript"/>
        </w:rPr>
        <w:t>2</w:t>
      </w:r>
      <w:r w:rsidRPr="00F66ABE">
        <w:rPr>
          <w:rFonts w:ascii="Tahoma" w:hAnsi="Tahoma" w:cs="Tahoma"/>
          <w:b/>
          <w:bCs/>
          <w:color w:val="5AFBF7" w:themeColor="accent6" w:themeTint="99"/>
          <w:highlight w:val="darkBlue"/>
        </w:rPr>
        <w:t xml:space="preserve">, что </w:t>
      </w:r>
      <w:r w:rsidR="00C450BB">
        <w:rPr>
          <w:rFonts w:ascii="Tahoma" w:hAnsi="Tahoma" w:cs="Tahoma"/>
          <w:b/>
          <w:bCs/>
          <w:color w:val="5AFBF7" w:themeColor="accent6" w:themeTint="99"/>
          <w:highlight w:val="darkBlue"/>
        </w:rPr>
        <w:t xml:space="preserve">значение </w:t>
      </w:r>
      <w:proofErr w:type="gramStart"/>
      <w:r w:rsidR="00C450BB">
        <w:rPr>
          <w:rFonts w:ascii="Tahoma" w:hAnsi="Tahoma" w:cs="Tahoma"/>
          <w:b/>
          <w:bCs/>
          <w:color w:val="5AFBF7" w:themeColor="accent6" w:themeTint="99"/>
          <w:highlight w:val="darkBlue"/>
        </w:rPr>
        <w:t xml:space="preserve">коэффициента </w:t>
      </w:r>
      <w:r w:rsidRPr="00F66ABE">
        <w:rPr>
          <w:rFonts w:ascii="Tahoma" w:hAnsi="Tahoma" w:cs="Tahoma"/>
          <w:b/>
          <w:bCs/>
          <w:color w:val="5AFBF7" w:themeColor="accent6" w:themeTint="99"/>
          <w:highlight w:val="darkBlue"/>
        </w:rPr>
        <w:t xml:space="preserve"> шума</w:t>
      </w:r>
      <w:proofErr w:type="gramEnd"/>
      <w:r w:rsidRPr="00F66ABE">
        <w:rPr>
          <w:rFonts w:ascii="Tahoma" w:hAnsi="Tahoma" w:cs="Tahoma"/>
          <w:b/>
          <w:bCs/>
          <w:color w:val="5AFBF7" w:themeColor="accent6" w:themeTint="99"/>
          <w:highlight w:val="darkBlue"/>
        </w:rPr>
        <w:t xml:space="preserve"> к сигналу (I/C) задается:</w:t>
      </w:r>
    </w:p>
    <w:p w14:paraId="22625109" w14:textId="77777777" w:rsidR="00EC04C0" w:rsidRPr="003048FB" w:rsidRDefault="00D25B30" w:rsidP="00CE3CB6">
      <w:pPr>
        <w:spacing w:after="0" w:line="240" w:lineRule="auto"/>
        <w:ind w:firstLine="426"/>
        <w:jc w:val="both"/>
        <w:rPr>
          <w:highlight w:val="cyan"/>
        </w:rPr>
      </w:pPr>
      <w:r w:rsidRPr="00142F6E">
        <w:rPr>
          <w:noProof/>
          <w:position w:val="-14"/>
          <w:highlight w:val="cyan"/>
        </w:rPr>
        <w:object w:dxaOrig="2340" w:dyaOrig="400" w14:anchorId="1B8F7F23">
          <v:shape id="_x0000_i1027" type="#_x0000_t75" alt="" style="width:135.35pt;height:23.35pt;mso-width-percent:0;mso-height-percent:0;mso-width-percent:0;mso-height-percent:0" o:ole="">
            <v:imagedata r:id="rId75" o:title=""/>
          </v:shape>
          <o:OLEObject Type="Embed" ProgID="Equation.3" ShapeID="_x0000_i1027" DrawAspect="Content" ObjectID="_1684455184" r:id="rId76"/>
        </w:object>
      </w:r>
      <w:r w:rsidR="00142F6E" w:rsidRPr="003048FB">
        <w:rPr>
          <w:highlight w:val="cyan"/>
        </w:rPr>
        <w:t xml:space="preserve">  </w:t>
      </w:r>
      <w:r w:rsidR="00142F6E">
        <w:rPr>
          <w:highlight w:val="cyan"/>
        </w:rPr>
        <w:t xml:space="preserve">где </w:t>
      </w:r>
      <w:r w:rsidRPr="00142F6E">
        <w:rPr>
          <w:noProof/>
          <w:position w:val="-28"/>
          <w:highlight w:val="cyan"/>
        </w:rPr>
        <w:object w:dxaOrig="1939" w:dyaOrig="700" w14:anchorId="4729E221">
          <v:shape id="_x0000_i1026" type="#_x0000_t75" alt="" style="width:112pt;height:40.65pt;mso-width-percent:0;mso-height-percent:0;mso-width-percent:0;mso-height-percent:0" o:ole="">
            <v:imagedata r:id="rId77" o:title=""/>
          </v:shape>
          <o:OLEObject Type="Embed" ProgID="Equation.3" ShapeID="_x0000_i1026" DrawAspect="Content" ObjectID="_1684455185" r:id="rId78"/>
        </w:object>
      </w:r>
    </w:p>
    <w:p w14:paraId="30CB9C4A" w14:textId="77777777" w:rsidR="009F2D49" w:rsidRPr="003048FB" w:rsidRDefault="009F2D49" w:rsidP="00CE3CB6">
      <w:pPr>
        <w:spacing w:after="0" w:line="240" w:lineRule="auto"/>
        <w:ind w:firstLine="426"/>
        <w:jc w:val="both"/>
        <w:rPr>
          <w:highlight w:val="cyan"/>
        </w:rPr>
      </w:pPr>
    </w:p>
    <w:p w14:paraId="7C4A5C8D" w14:textId="77777777" w:rsidR="00691F7B" w:rsidRDefault="003048FB" w:rsidP="00691F7B">
      <w:pPr>
        <w:spacing w:after="0" w:line="240" w:lineRule="auto"/>
        <w:ind w:firstLine="425"/>
        <w:jc w:val="both"/>
        <w:rPr>
          <w:rFonts w:ascii="Tahoma" w:hAnsi="Tahoma" w:cs="Tahoma"/>
          <w:b/>
          <w:bCs/>
          <w:color w:val="5AFBF7" w:themeColor="accent6" w:themeTint="99"/>
          <w:highlight w:val="darkBlue"/>
        </w:rPr>
      </w:pPr>
      <w:r w:rsidRPr="003048FB">
        <w:rPr>
          <w:rFonts w:ascii="Tahoma" w:hAnsi="Tahoma" w:cs="Tahoma"/>
          <w:b/>
          <w:bCs/>
          <w:color w:val="5AFBF7" w:themeColor="accent6" w:themeTint="99"/>
          <w:highlight w:val="darkBlue"/>
        </w:rPr>
        <w:lastRenderedPageBreak/>
        <w:t xml:space="preserve">Отношение I/C </w:t>
      </w:r>
      <w:proofErr w:type="gramStart"/>
      <w:r w:rsidRPr="003048FB">
        <w:rPr>
          <w:rFonts w:ascii="Tahoma" w:hAnsi="Tahoma" w:cs="Tahoma"/>
          <w:b/>
          <w:bCs/>
          <w:color w:val="5AFBF7" w:themeColor="accent6" w:themeTint="99"/>
          <w:highlight w:val="darkBlue"/>
        </w:rPr>
        <w:t>-  абсолютное</w:t>
      </w:r>
      <w:proofErr w:type="gramEnd"/>
      <w:r w:rsidRPr="003048FB">
        <w:rPr>
          <w:rFonts w:ascii="Tahoma" w:hAnsi="Tahoma" w:cs="Tahoma"/>
          <w:b/>
          <w:bCs/>
          <w:color w:val="5AFBF7" w:themeColor="accent6" w:themeTint="99"/>
          <w:highlight w:val="darkBlue"/>
        </w:rPr>
        <w:t xml:space="preserve"> значение первой разницы  нерегулярных значений с  абсолютными значениями  первой разницы  оценок тренд-цикла. I/C определяет длину фильтра тренд- цикла </w:t>
      </w:r>
      <w:proofErr w:type="spellStart"/>
      <w:r w:rsidRPr="003048FB">
        <w:rPr>
          <w:rFonts w:ascii="Tahoma" w:hAnsi="Tahoma" w:cs="Tahoma"/>
          <w:b/>
          <w:bCs/>
          <w:color w:val="5AFBF7" w:themeColor="accent6" w:themeTint="99"/>
          <w:highlight w:val="darkBlue"/>
        </w:rPr>
        <w:t>Хендерсона</w:t>
      </w:r>
      <w:proofErr w:type="spellEnd"/>
      <w:r w:rsidRPr="003048FB">
        <w:rPr>
          <w:rFonts w:ascii="Tahoma" w:hAnsi="Tahoma" w:cs="Tahoma"/>
          <w:b/>
          <w:bCs/>
          <w:color w:val="5AFBF7" w:themeColor="accent6" w:themeTint="99"/>
          <w:highlight w:val="darkBlue"/>
        </w:rPr>
        <w:t>, соответствующего рассматриваемому ряду.</w:t>
      </w:r>
    </w:p>
    <w:p w14:paraId="03C6D670" w14:textId="345A03A3" w:rsidR="003048FB" w:rsidRPr="003048FB" w:rsidRDefault="003048FB" w:rsidP="00691F7B">
      <w:pPr>
        <w:spacing w:after="0" w:line="240" w:lineRule="auto"/>
        <w:ind w:firstLine="425"/>
        <w:jc w:val="both"/>
        <w:rPr>
          <w:rFonts w:ascii="Tahoma" w:hAnsi="Tahoma" w:cs="Tahoma"/>
          <w:b/>
          <w:bCs/>
          <w:color w:val="5AFBF7" w:themeColor="accent6" w:themeTint="99"/>
          <w:highlight w:val="darkBlue"/>
        </w:rPr>
      </w:pPr>
      <w:r w:rsidRPr="003048FB">
        <w:rPr>
          <w:rFonts w:ascii="Tahoma" w:hAnsi="Tahoma" w:cs="Tahoma"/>
          <w:b/>
          <w:bCs/>
          <w:color w:val="5AFBF7" w:themeColor="accent6" w:themeTint="99"/>
          <w:highlight w:val="darkBlue"/>
        </w:rPr>
        <w:t xml:space="preserve">Веса рассчитываются таким образом, чтобы I/C равнялся 3,50, или 0,99, или 4,50 для 13- 9-и 23- членного фильтров </w:t>
      </w:r>
      <w:proofErr w:type="spellStart"/>
      <w:r w:rsidRPr="003048FB">
        <w:rPr>
          <w:rFonts w:ascii="Tahoma" w:hAnsi="Tahoma" w:cs="Tahoma"/>
          <w:b/>
          <w:bCs/>
          <w:color w:val="5AFBF7" w:themeColor="accent6" w:themeTint="99"/>
          <w:highlight w:val="darkBlue"/>
        </w:rPr>
        <w:t>Хендерсона</w:t>
      </w:r>
      <w:proofErr w:type="spellEnd"/>
      <w:r w:rsidRPr="003048FB">
        <w:rPr>
          <w:rFonts w:ascii="Tahoma" w:hAnsi="Tahoma" w:cs="Tahoma"/>
          <w:b/>
          <w:bCs/>
          <w:color w:val="5AFBF7" w:themeColor="accent6" w:themeTint="99"/>
          <w:highlight w:val="darkBlue"/>
        </w:rPr>
        <w:t xml:space="preserve"> соответственно. Таким образом, </w:t>
      </w:r>
      <w:proofErr w:type="gramStart"/>
      <w:r w:rsidRPr="003048FB">
        <w:rPr>
          <w:rFonts w:ascii="Tahoma" w:hAnsi="Tahoma" w:cs="Tahoma"/>
          <w:b/>
          <w:bCs/>
          <w:color w:val="5AFBF7" w:themeColor="accent6" w:themeTint="99"/>
          <w:highlight w:val="darkBlue"/>
        </w:rPr>
        <w:t>при  t</w:t>
      </w:r>
      <w:proofErr w:type="gramEnd"/>
      <w:r w:rsidRPr="003048FB">
        <w:rPr>
          <w:rFonts w:ascii="Tahoma" w:hAnsi="Tahoma" w:cs="Tahoma"/>
          <w:b/>
          <w:bCs/>
          <w:color w:val="5AFBF7" w:themeColor="accent6" w:themeTint="99"/>
          <w:highlight w:val="darkBlue"/>
        </w:rPr>
        <w:t xml:space="preserve"> = 0 и m = 6 для конечных весов 13-членного фильтра  </w:t>
      </w:r>
      <w:proofErr w:type="spellStart"/>
      <w:r w:rsidRPr="003048FB">
        <w:rPr>
          <w:rFonts w:ascii="Tahoma" w:hAnsi="Tahoma" w:cs="Tahoma"/>
          <w:b/>
          <w:bCs/>
          <w:color w:val="5AFBF7" w:themeColor="accent6" w:themeTint="99"/>
          <w:highlight w:val="darkBlue"/>
        </w:rPr>
        <w:t>Хендерсона</w:t>
      </w:r>
      <w:proofErr w:type="spellEnd"/>
      <w:r w:rsidRPr="003048FB">
        <w:rPr>
          <w:rFonts w:ascii="Tahoma" w:hAnsi="Tahoma" w:cs="Tahoma"/>
          <w:b/>
          <w:bCs/>
          <w:color w:val="5AFBF7" w:themeColor="accent6" w:themeTint="99"/>
          <w:highlight w:val="darkBlue"/>
        </w:rPr>
        <w:t>:</w:t>
      </w:r>
    </w:p>
    <w:p w14:paraId="7E1D41CD" w14:textId="77777777" w:rsidR="009F2D49" w:rsidRDefault="00D25B30" w:rsidP="00CE3CB6">
      <w:pPr>
        <w:spacing w:after="0" w:line="240" w:lineRule="auto"/>
        <w:ind w:firstLine="426"/>
        <w:jc w:val="both"/>
        <w:rPr>
          <w:highlight w:val="cyan"/>
          <w:lang w:val="en-US"/>
        </w:rPr>
      </w:pPr>
      <w:r w:rsidRPr="00F270D1">
        <w:rPr>
          <w:noProof/>
          <w:position w:val="-30"/>
          <w:highlight w:val="cyan"/>
        </w:rPr>
        <w:object w:dxaOrig="4940" w:dyaOrig="720" w14:anchorId="2F3C413D">
          <v:shape id="_x0000_i1025" type="#_x0000_t75" alt="" style="width:285.35pt;height:42pt;mso-width-percent:0;mso-height-percent:0;mso-width-percent:0;mso-height-percent:0" o:ole="">
            <v:imagedata r:id="rId79" o:title=""/>
          </v:shape>
          <o:OLEObject Type="Embed" ProgID="Equation.3" ShapeID="_x0000_i1025" DrawAspect="Content" ObjectID="_1684455186" r:id="rId80"/>
        </w:object>
      </w:r>
    </w:p>
    <w:p w14:paraId="437261BD" w14:textId="77777777" w:rsidR="004B3E9B" w:rsidRDefault="004B3E9B" w:rsidP="00CE3CB6">
      <w:pPr>
        <w:spacing w:after="0" w:line="240" w:lineRule="auto"/>
        <w:ind w:firstLine="426"/>
        <w:jc w:val="both"/>
        <w:rPr>
          <w:highlight w:val="cyan"/>
          <w:lang w:val="en-US"/>
        </w:rPr>
      </w:pPr>
    </w:p>
    <w:p w14:paraId="54E3664D" w14:textId="0A498DF3" w:rsidR="00691F7B" w:rsidRPr="00970D84" w:rsidRDefault="004B3E9B" w:rsidP="00970D84">
      <w:pPr>
        <w:spacing w:after="0" w:line="240" w:lineRule="auto"/>
        <w:ind w:firstLine="426"/>
        <w:jc w:val="both"/>
        <w:rPr>
          <w:rFonts w:ascii="Tahoma" w:hAnsi="Tahoma" w:cs="Tahoma"/>
          <w:b/>
          <w:bCs/>
          <w:color w:val="5AFBF7" w:themeColor="accent6" w:themeTint="99"/>
          <w:highlight w:val="darkBlue"/>
        </w:rPr>
      </w:pPr>
      <w:r w:rsidRPr="004B3E9B">
        <w:rPr>
          <w:rFonts w:ascii="Tahoma" w:hAnsi="Tahoma" w:cs="Tahoma"/>
          <w:b/>
          <w:bCs/>
          <w:color w:val="5AFBF7" w:themeColor="accent6" w:themeTint="99"/>
          <w:highlight w:val="darkBlue"/>
        </w:rPr>
        <w:t xml:space="preserve">Стандартная оценка тренда </w:t>
      </w:r>
      <w:proofErr w:type="spellStart"/>
      <w:r w:rsidRPr="004B3E9B">
        <w:rPr>
          <w:rFonts w:ascii="Tahoma" w:hAnsi="Tahoma" w:cs="Tahoma"/>
          <w:b/>
          <w:bCs/>
          <w:color w:val="5AFBF7" w:themeColor="accent6" w:themeTint="99"/>
          <w:highlight w:val="darkBlue"/>
        </w:rPr>
        <w:t>Хендерсона</w:t>
      </w:r>
      <w:proofErr w:type="spellEnd"/>
      <w:r w:rsidRPr="004B3E9B">
        <w:rPr>
          <w:rFonts w:ascii="Tahoma" w:hAnsi="Tahoma" w:cs="Tahoma"/>
          <w:b/>
          <w:bCs/>
          <w:color w:val="5AFBF7" w:themeColor="accent6" w:themeTint="99"/>
          <w:highlight w:val="darkBlue"/>
        </w:rPr>
        <w:t xml:space="preserve"> состоит в применении автоматически выбранного фильтра </w:t>
      </w:r>
      <w:proofErr w:type="spellStart"/>
      <w:r w:rsidRPr="004B3E9B">
        <w:rPr>
          <w:rFonts w:ascii="Tahoma" w:hAnsi="Tahoma" w:cs="Tahoma"/>
          <w:b/>
          <w:bCs/>
          <w:color w:val="5AFBF7" w:themeColor="accent6" w:themeTint="99"/>
          <w:highlight w:val="darkBlue"/>
        </w:rPr>
        <w:t>Хендерсона</w:t>
      </w:r>
      <w:proofErr w:type="spellEnd"/>
      <w:r w:rsidRPr="004B3E9B">
        <w:rPr>
          <w:rFonts w:ascii="Tahoma" w:hAnsi="Tahoma" w:cs="Tahoma"/>
          <w:b/>
          <w:bCs/>
          <w:color w:val="5AFBF7" w:themeColor="accent6" w:themeTint="99"/>
          <w:highlight w:val="darkBlue"/>
        </w:rPr>
        <w:t xml:space="preserve"> к надежно сезонно скорректированному ряду. </w:t>
      </w:r>
      <w:proofErr w:type="spellStart"/>
      <w:r w:rsidRPr="004B3E9B">
        <w:rPr>
          <w:rFonts w:ascii="Tahoma" w:hAnsi="Tahoma" w:cs="Tahoma"/>
          <w:b/>
          <w:bCs/>
          <w:color w:val="5AFBF7" w:themeColor="accent6" w:themeTint="99"/>
          <w:highlight w:val="darkBlue"/>
        </w:rPr>
        <w:t>Робустификация</w:t>
      </w:r>
      <w:proofErr w:type="spellEnd"/>
      <w:r w:rsidRPr="004B3E9B">
        <w:rPr>
          <w:rFonts w:ascii="Tahoma" w:hAnsi="Tahoma" w:cs="Tahoma"/>
          <w:b/>
          <w:bCs/>
          <w:color w:val="5AFBF7" w:themeColor="accent6" w:themeTint="99"/>
          <w:highlight w:val="darkBlue"/>
        </w:rPr>
        <w:t xml:space="preserve"> осуществляется по умолчанию путем замены экстремальных значений, когда значения нерегулярной компоненты, попадающие в интервал ±1,5 σ и ±2,5 σ, линейно уменьшаются; за пределами ±1,5 σ значения заменяются средним значением.</w:t>
      </w:r>
    </w:p>
    <w:p w14:paraId="5B36231A" w14:textId="5C44C26B" w:rsidR="004B3E9B" w:rsidRPr="0003345A" w:rsidRDefault="00CB69A3" w:rsidP="004B3E9B">
      <w:pPr>
        <w:pStyle w:val="1"/>
        <w:spacing w:line="240" w:lineRule="auto"/>
        <w:jc w:val="center"/>
        <w:rPr>
          <w:color w:val="05E0DB" w:themeColor="accent6"/>
        </w:rPr>
      </w:pPr>
      <w:bookmarkStart w:id="28" w:name="_Toc73842374"/>
      <w:r w:rsidRPr="0003345A">
        <w:rPr>
          <w:color w:val="05E0DB" w:themeColor="accent6"/>
        </w:rPr>
        <w:t>17</w:t>
      </w:r>
      <w:r w:rsidR="004B3E9B" w:rsidRPr="0003345A">
        <w:rPr>
          <w:color w:val="05E0DB" w:themeColor="accent6"/>
        </w:rPr>
        <w:t xml:space="preserve">. </w:t>
      </w:r>
      <w:proofErr w:type="spellStart"/>
      <w:r w:rsidR="004B3E9B" w:rsidRPr="0003345A">
        <w:rPr>
          <w:color w:val="05E0DB" w:themeColor="accent6"/>
        </w:rPr>
        <w:t>Полупараметрические</w:t>
      </w:r>
      <w:proofErr w:type="spellEnd"/>
      <w:r w:rsidR="004B3E9B" w:rsidRPr="0003345A">
        <w:rPr>
          <w:color w:val="05E0DB" w:themeColor="accent6"/>
        </w:rPr>
        <w:t xml:space="preserve"> методы (гибридные модели)</w:t>
      </w:r>
      <w:bookmarkEnd w:id="28"/>
    </w:p>
    <w:p w14:paraId="46ED80A0" w14:textId="77777777" w:rsidR="004B3E9B" w:rsidRPr="004B3E9B" w:rsidRDefault="004B3E9B" w:rsidP="004B3E9B">
      <w:pPr>
        <w:spacing w:after="0" w:line="240" w:lineRule="auto"/>
        <w:ind w:firstLine="426"/>
        <w:jc w:val="both"/>
        <w:rPr>
          <w:rFonts w:ascii="Tahoma" w:hAnsi="Tahoma" w:cs="Tahoma"/>
          <w:b/>
          <w:bCs/>
          <w:color w:val="5AFBF7" w:themeColor="accent6" w:themeTint="99"/>
          <w:highlight w:val="darkBlue"/>
        </w:rPr>
      </w:pPr>
    </w:p>
    <w:p w14:paraId="206C4E59" w14:textId="77777777" w:rsidR="004B3E9B" w:rsidRPr="004B3E9B" w:rsidRDefault="004B3E9B" w:rsidP="004B3E9B">
      <w:pPr>
        <w:spacing w:after="0" w:line="240" w:lineRule="auto"/>
        <w:ind w:firstLine="426"/>
        <w:jc w:val="both"/>
        <w:rPr>
          <w:rFonts w:ascii="Tahoma" w:hAnsi="Tahoma" w:cs="Tahoma"/>
          <w:b/>
          <w:bCs/>
          <w:color w:val="5AFBF7" w:themeColor="accent6" w:themeTint="99"/>
          <w:highlight w:val="darkBlue"/>
        </w:rPr>
      </w:pPr>
      <w:r w:rsidRPr="004B3E9B">
        <w:rPr>
          <w:rFonts w:ascii="Tahoma" w:hAnsi="Tahoma" w:cs="Tahoma"/>
          <w:b/>
          <w:bCs/>
          <w:color w:val="5AFBF7" w:themeColor="accent6" w:themeTint="99"/>
          <w:highlight w:val="darkBlue"/>
        </w:rPr>
        <w:t xml:space="preserve">Вслед за работами Бокса и Дженкинса в 1970-х годах (см. </w:t>
      </w:r>
      <w:proofErr w:type="spellStart"/>
      <w:r w:rsidRPr="004B3E9B">
        <w:rPr>
          <w:rFonts w:ascii="Tahoma" w:hAnsi="Tahoma" w:cs="Tahoma"/>
          <w:b/>
          <w:bCs/>
          <w:color w:val="5AFBF7" w:themeColor="accent6" w:themeTint="99"/>
          <w:highlight w:val="darkBlue"/>
        </w:rPr>
        <w:t>Box</w:t>
      </w:r>
      <w:proofErr w:type="spellEnd"/>
      <w:r w:rsidRPr="004B3E9B">
        <w:rPr>
          <w:rFonts w:ascii="Tahoma" w:hAnsi="Tahoma" w:cs="Tahoma"/>
          <w:b/>
          <w:bCs/>
          <w:color w:val="5AFBF7" w:themeColor="accent6" w:themeTint="99"/>
          <w:highlight w:val="darkBlue"/>
        </w:rPr>
        <w:t xml:space="preserve"> </w:t>
      </w:r>
      <w:proofErr w:type="spellStart"/>
      <w:r w:rsidRPr="004B3E9B">
        <w:rPr>
          <w:rFonts w:ascii="Tahoma" w:hAnsi="Tahoma" w:cs="Tahoma"/>
          <w:b/>
          <w:bCs/>
          <w:color w:val="5AFBF7" w:themeColor="accent6" w:themeTint="99"/>
          <w:highlight w:val="darkBlue"/>
        </w:rPr>
        <w:t>and</w:t>
      </w:r>
      <w:proofErr w:type="spellEnd"/>
      <w:r w:rsidRPr="004B3E9B">
        <w:rPr>
          <w:rFonts w:ascii="Tahoma" w:hAnsi="Tahoma" w:cs="Tahoma"/>
          <w:b/>
          <w:bCs/>
          <w:color w:val="5AFBF7" w:themeColor="accent6" w:themeTint="99"/>
          <w:highlight w:val="darkBlue"/>
        </w:rPr>
        <w:t xml:space="preserve"> </w:t>
      </w:r>
      <w:proofErr w:type="spellStart"/>
      <w:r w:rsidRPr="004B3E9B">
        <w:rPr>
          <w:rFonts w:ascii="Tahoma" w:hAnsi="Tahoma" w:cs="Tahoma"/>
          <w:b/>
          <w:bCs/>
          <w:color w:val="5AFBF7" w:themeColor="accent6" w:themeTint="99"/>
          <w:highlight w:val="darkBlue"/>
        </w:rPr>
        <w:t>Jenkins</w:t>
      </w:r>
      <w:proofErr w:type="spellEnd"/>
      <w:r w:rsidRPr="004B3E9B">
        <w:rPr>
          <w:rFonts w:ascii="Tahoma" w:hAnsi="Tahoma" w:cs="Tahoma"/>
          <w:b/>
          <w:bCs/>
          <w:color w:val="5AFBF7" w:themeColor="accent6" w:themeTint="99"/>
          <w:highlight w:val="darkBlue"/>
        </w:rPr>
        <w:t xml:space="preserve"> (1970)) по моделям ARIMA (</w:t>
      </w:r>
      <w:r w:rsidR="00445483" w:rsidRPr="00445483">
        <w:rPr>
          <w:rFonts w:ascii="Tahoma" w:hAnsi="Tahoma" w:cs="Tahoma"/>
          <w:b/>
          <w:bCs/>
          <w:color w:val="5AFBF7" w:themeColor="accent6" w:themeTint="99"/>
          <w:highlight w:val="darkBlue"/>
        </w:rPr>
        <w:t>интегрированная модель авторегрессии — скользящего среднего</w:t>
      </w:r>
      <w:r w:rsidRPr="00445483">
        <w:rPr>
          <w:rFonts w:ascii="Tahoma" w:hAnsi="Tahoma" w:cs="Tahoma"/>
          <w:b/>
          <w:bCs/>
          <w:color w:val="5AFBF7" w:themeColor="accent6" w:themeTint="99"/>
          <w:highlight w:val="darkBlue"/>
        </w:rPr>
        <w:t xml:space="preserve">) </w:t>
      </w:r>
      <w:r w:rsidRPr="004B3E9B">
        <w:rPr>
          <w:rFonts w:ascii="Tahoma" w:hAnsi="Tahoma" w:cs="Tahoma"/>
          <w:b/>
          <w:bCs/>
          <w:color w:val="5AFBF7" w:themeColor="accent6" w:themeTint="99"/>
          <w:highlight w:val="darkBlue"/>
        </w:rPr>
        <w:t xml:space="preserve">был разработан новый вариант X-11, названный X11-ARIMA. </w:t>
      </w:r>
    </w:p>
    <w:p w14:paraId="76066619" w14:textId="77777777" w:rsidR="00952BE9" w:rsidRPr="00952BE9" w:rsidRDefault="00952BE9" w:rsidP="00952BE9">
      <w:pPr>
        <w:spacing w:after="0" w:line="240" w:lineRule="auto"/>
        <w:ind w:firstLine="426"/>
        <w:jc w:val="both"/>
        <w:rPr>
          <w:rFonts w:ascii="Tahoma" w:hAnsi="Tahoma" w:cs="Tahoma"/>
          <w:b/>
          <w:bCs/>
          <w:color w:val="5AFBF7" w:themeColor="accent6" w:themeTint="99"/>
          <w:highlight w:val="darkBlue"/>
        </w:rPr>
      </w:pPr>
      <w:r w:rsidRPr="00952BE9">
        <w:rPr>
          <w:rFonts w:ascii="Tahoma" w:hAnsi="Tahoma" w:cs="Tahoma"/>
          <w:b/>
          <w:bCs/>
          <w:color w:val="5AFBF7" w:themeColor="accent6" w:themeTint="99"/>
          <w:highlight w:val="darkBlue"/>
          <w:lang w:val="en-US"/>
        </w:rPr>
        <w:t>M</w:t>
      </w:r>
      <w:proofErr w:type="spellStart"/>
      <w:r w:rsidRPr="00952BE9">
        <w:rPr>
          <w:rFonts w:ascii="Tahoma" w:hAnsi="Tahoma" w:cs="Tahoma"/>
          <w:b/>
          <w:bCs/>
          <w:color w:val="5AFBF7" w:themeColor="accent6" w:themeTint="99"/>
          <w:highlight w:val="darkBlue"/>
        </w:rPr>
        <w:t>одель</w:t>
      </w:r>
      <w:proofErr w:type="spellEnd"/>
      <w:r w:rsidRPr="00952BE9">
        <w:rPr>
          <w:rFonts w:ascii="Tahoma" w:hAnsi="Tahoma" w:cs="Tahoma"/>
          <w:b/>
          <w:bCs/>
          <w:color w:val="5AFBF7" w:themeColor="accent6" w:themeTint="99"/>
          <w:highlight w:val="darkBlue"/>
        </w:rPr>
        <w:t xml:space="preserve"> ARIMA используется для прогнозирования за пределами текущих значений ряда и ретроспективы начальных значений ряда для того, чтобы заменить недостающие данные, которые появляются в начале и конце ряда с целью использования менее </w:t>
      </w:r>
      <w:proofErr w:type="gramStart"/>
      <w:r w:rsidRPr="00952BE9">
        <w:rPr>
          <w:rFonts w:ascii="Tahoma" w:hAnsi="Tahoma" w:cs="Tahoma"/>
          <w:b/>
          <w:bCs/>
          <w:color w:val="5AFBF7" w:themeColor="accent6" w:themeTint="99"/>
          <w:highlight w:val="darkBlue"/>
        </w:rPr>
        <w:t>асимметричных  фильтров</w:t>
      </w:r>
      <w:proofErr w:type="gramEnd"/>
      <w:r w:rsidRPr="00952BE9">
        <w:rPr>
          <w:rFonts w:ascii="Tahoma" w:hAnsi="Tahoma" w:cs="Tahoma"/>
          <w:b/>
          <w:bCs/>
          <w:color w:val="5AFBF7" w:themeColor="accent6" w:themeTint="99"/>
          <w:highlight w:val="darkBlue"/>
        </w:rPr>
        <w:t xml:space="preserve">. Изначально X-11 лишь произвольно экстраполировал недостающие значения. В результате, количество пересмотров значительно сокращается, когда недостающие данные становятся доступными. Эти </w:t>
      </w:r>
      <w:proofErr w:type="spellStart"/>
      <w:r w:rsidRPr="00952BE9">
        <w:rPr>
          <w:rFonts w:ascii="Tahoma" w:hAnsi="Tahoma" w:cs="Tahoma"/>
          <w:b/>
          <w:bCs/>
          <w:color w:val="5AFBF7" w:themeColor="accent6" w:themeTint="99"/>
          <w:highlight w:val="darkBlue"/>
        </w:rPr>
        <w:t>полупараметрические</w:t>
      </w:r>
      <w:proofErr w:type="spellEnd"/>
      <w:r w:rsidRPr="00952BE9">
        <w:rPr>
          <w:rFonts w:ascii="Tahoma" w:hAnsi="Tahoma" w:cs="Tahoma"/>
          <w:b/>
          <w:bCs/>
          <w:color w:val="5AFBF7" w:themeColor="accent6" w:themeTint="99"/>
          <w:highlight w:val="darkBlue"/>
        </w:rPr>
        <w:t xml:space="preserve"> модели, интегрированные в X11-ARIMA и X12-ARIMA, предполагают использование линейных фильтров метода X-11 в сочетании с фильтрами модели ARIMA, которые в целом настраиваются на данные. Тем не менее, модели ARIMA не могут быть применены непосредственно к экономическим временным рядам без предварительного их анализа, особенно из-за проблем стационарности и детерминистских эффектов.</w:t>
      </w:r>
    </w:p>
    <w:p w14:paraId="6E87CF01" w14:textId="77777777" w:rsidR="00952BE9" w:rsidRPr="0003345A" w:rsidRDefault="00CB69A3" w:rsidP="00CE1D2B">
      <w:pPr>
        <w:pStyle w:val="1"/>
        <w:jc w:val="center"/>
        <w:rPr>
          <w:color w:val="05E0DB" w:themeColor="accent6"/>
        </w:rPr>
      </w:pPr>
      <w:bookmarkStart w:id="29" w:name="_Toc73842375"/>
      <w:r w:rsidRPr="0003345A">
        <w:rPr>
          <w:color w:val="05E0DB" w:themeColor="accent6"/>
        </w:rPr>
        <w:t>18</w:t>
      </w:r>
      <w:r w:rsidR="00952BE9" w:rsidRPr="0003345A">
        <w:rPr>
          <w:color w:val="05E0DB" w:themeColor="accent6"/>
        </w:rPr>
        <w:t>.X11-ARIMA</w:t>
      </w:r>
      <w:bookmarkEnd w:id="29"/>
    </w:p>
    <w:p w14:paraId="6B1D585D" w14:textId="77777777" w:rsidR="00952BE9" w:rsidRPr="00952BE9" w:rsidRDefault="00952BE9" w:rsidP="00952BE9">
      <w:pPr>
        <w:spacing w:after="0" w:line="240" w:lineRule="auto"/>
        <w:ind w:firstLine="426"/>
        <w:jc w:val="both"/>
        <w:rPr>
          <w:rFonts w:ascii="Tahoma" w:hAnsi="Tahoma" w:cs="Tahoma"/>
          <w:b/>
          <w:bCs/>
          <w:color w:val="5AFBF7" w:themeColor="accent6" w:themeTint="99"/>
          <w:highlight w:val="darkBlue"/>
        </w:rPr>
      </w:pPr>
    </w:p>
    <w:p w14:paraId="5FD3E37D" w14:textId="77777777" w:rsidR="00952BE9" w:rsidRPr="00952BE9" w:rsidRDefault="00952BE9" w:rsidP="00952BE9">
      <w:pPr>
        <w:spacing w:after="0" w:line="240" w:lineRule="auto"/>
        <w:ind w:firstLine="426"/>
        <w:jc w:val="both"/>
        <w:rPr>
          <w:rFonts w:ascii="Tahoma" w:hAnsi="Tahoma" w:cs="Tahoma"/>
          <w:b/>
          <w:bCs/>
          <w:color w:val="5AFBF7" w:themeColor="accent6" w:themeTint="99"/>
          <w:highlight w:val="darkBlue"/>
        </w:rPr>
      </w:pPr>
      <w:r w:rsidRPr="00952BE9">
        <w:rPr>
          <w:rFonts w:ascii="Tahoma" w:hAnsi="Tahoma" w:cs="Tahoma"/>
          <w:b/>
          <w:bCs/>
          <w:color w:val="5AFBF7" w:themeColor="accent6" w:themeTint="99"/>
          <w:highlight w:val="darkBlue"/>
        </w:rPr>
        <w:t>X11-ARIMA</w:t>
      </w:r>
      <w:proofErr w:type="gramStart"/>
      <w:r w:rsidRPr="00952BE9">
        <w:rPr>
          <w:rFonts w:ascii="Tahoma" w:hAnsi="Tahoma" w:cs="Tahoma"/>
          <w:b/>
          <w:bCs/>
          <w:color w:val="5AFBF7" w:themeColor="accent6" w:themeTint="99"/>
          <w:highlight w:val="darkBlue"/>
        </w:rPr>
        <w:t>-это</w:t>
      </w:r>
      <w:proofErr w:type="gramEnd"/>
      <w:r w:rsidRPr="00952BE9">
        <w:rPr>
          <w:rFonts w:ascii="Tahoma" w:hAnsi="Tahoma" w:cs="Tahoma"/>
          <w:b/>
          <w:bCs/>
          <w:color w:val="5AFBF7" w:themeColor="accent6" w:themeTint="99"/>
          <w:highlight w:val="darkBlue"/>
        </w:rPr>
        <w:t xml:space="preserve"> усовершенствованная программа X-11, предложенной </w:t>
      </w:r>
      <w:proofErr w:type="spellStart"/>
      <w:r w:rsidRPr="00952BE9">
        <w:rPr>
          <w:rFonts w:ascii="Tahoma" w:hAnsi="Tahoma" w:cs="Tahoma"/>
          <w:b/>
          <w:bCs/>
          <w:color w:val="5AFBF7" w:themeColor="accent6" w:themeTint="99"/>
          <w:highlight w:val="darkBlue"/>
        </w:rPr>
        <w:t>Dagum</w:t>
      </w:r>
      <w:proofErr w:type="spellEnd"/>
      <w:r w:rsidRPr="00952BE9">
        <w:rPr>
          <w:rFonts w:ascii="Tahoma" w:hAnsi="Tahoma" w:cs="Tahoma"/>
          <w:b/>
          <w:bCs/>
          <w:color w:val="5AFBF7" w:themeColor="accent6" w:themeTint="99"/>
          <w:highlight w:val="darkBlue"/>
        </w:rPr>
        <w:t xml:space="preserve"> (1975, 1978, 1979), которая была автоматизирована в X11-ARIMA/80 в статистическом управлении Канады. </w:t>
      </w:r>
    </w:p>
    <w:p w14:paraId="5ECB2E6A" w14:textId="77777777" w:rsidR="00952BE9" w:rsidRPr="00952BE9" w:rsidRDefault="00952BE9" w:rsidP="00952BE9">
      <w:pPr>
        <w:spacing w:after="0" w:line="240" w:lineRule="auto"/>
        <w:ind w:firstLine="426"/>
        <w:jc w:val="both"/>
        <w:rPr>
          <w:rFonts w:ascii="Tahoma" w:hAnsi="Tahoma" w:cs="Tahoma"/>
          <w:b/>
          <w:bCs/>
          <w:color w:val="5AFBF7" w:themeColor="accent6" w:themeTint="99"/>
          <w:highlight w:val="darkBlue"/>
        </w:rPr>
      </w:pPr>
      <w:r w:rsidRPr="00952BE9">
        <w:rPr>
          <w:rFonts w:ascii="Tahoma" w:hAnsi="Tahoma" w:cs="Tahoma"/>
          <w:b/>
          <w:bCs/>
          <w:color w:val="5AFBF7" w:themeColor="accent6" w:themeTint="99"/>
          <w:highlight w:val="darkBlue"/>
        </w:rPr>
        <w:t xml:space="preserve">Основным улучшением является возможность применения модели ARIMA к временному ряду, что позволяет дополнительно прогнозировать до трех лет (один </w:t>
      </w:r>
      <w:proofErr w:type="gramStart"/>
      <w:r w:rsidRPr="00952BE9">
        <w:rPr>
          <w:rFonts w:ascii="Tahoma" w:hAnsi="Tahoma" w:cs="Tahoma"/>
          <w:b/>
          <w:bCs/>
          <w:color w:val="5AFBF7" w:themeColor="accent6" w:themeTint="99"/>
          <w:highlight w:val="darkBlue"/>
        </w:rPr>
        <w:t>год  по</w:t>
      </w:r>
      <w:proofErr w:type="gramEnd"/>
      <w:r w:rsidRPr="00952BE9">
        <w:rPr>
          <w:rFonts w:ascii="Tahoma" w:hAnsi="Tahoma" w:cs="Tahoma"/>
          <w:b/>
          <w:bCs/>
          <w:color w:val="5AFBF7" w:themeColor="accent6" w:themeTint="99"/>
          <w:highlight w:val="darkBlue"/>
        </w:rPr>
        <w:t xml:space="preserve"> умолчанию), что приводит к наилучшей сезонной корректировке данных в конце ряда. </w:t>
      </w:r>
    </w:p>
    <w:p w14:paraId="33C089F3" w14:textId="77777777" w:rsidR="00952BE9" w:rsidRPr="00952BE9" w:rsidRDefault="00952BE9" w:rsidP="00952BE9">
      <w:pPr>
        <w:spacing w:after="0" w:line="240" w:lineRule="auto"/>
        <w:ind w:firstLine="426"/>
        <w:jc w:val="both"/>
        <w:rPr>
          <w:rFonts w:ascii="Tahoma" w:hAnsi="Tahoma" w:cs="Tahoma"/>
          <w:b/>
          <w:bCs/>
          <w:color w:val="5AFBF7" w:themeColor="accent6" w:themeTint="99"/>
          <w:highlight w:val="darkBlue"/>
        </w:rPr>
      </w:pPr>
      <w:r w:rsidRPr="00952BE9">
        <w:rPr>
          <w:rFonts w:ascii="Tahoma" w:hAnsi="Tahoma" w:cs="Tahoma"/>
          <w:b/>
          <w:bCs/>
          <w:color w:val="5AFBF7" w:themeColor="accent6" w:themeTint="99"/>
          <w:highlight w:val="darkBlue"/>
        </w:rPr>
        <w:lastRenderedPageBreak/>
        <w:t>Это программное обеспечение было усовершенствовано путем включения элементов</w:t>
      </w:r>
      <w:r>
        <w:rPr>
          <w:rFonts w:ascii="Tahoma" w:hAnsi="Tahoma" w:cs="Tahoma"/>
          <w:b/>
          <w:bCs/>
          <w:color w:val="5AFBF7" w:themeColor="accent6" w:themeTint="99"/>
          <w:highlight w:val="darkBlue"/>
        </w:rPr>
        <w:t>:</w:t>
      </w:r>
      <w:r w:rsidRPr="00952BE9">
        <w:rPr>
          <w:rFonts w:ascii="Tahoma" w:hAnsi="Tahoma" w:cs="Tahoma"/>
          <w:b/>
          <w:bCs/>
          <w:color w:val="5AFBF7" w:themeColor="accent6" w:themeTint="99"/>
          <w:highlight w:val="darkBlue"/>
        </w:rPr>
        <w:t xml:space="preserve"> </w:t>
      </w:r>
    </w:p>
    <w:p w14:paraId="7C790943" w14:textId="77777777" w:rsidR="00952BE9" w:rsidRPr="00952BE9" w:rsidRDefault="00952BE9" w:rsidP="00952BE9">
      <w:pPr>
        <w:spacing w:after="0" w:line="240" w:lineRule="auto"/>
        <w:ind w:firstLine="426"/>
        <w:jc w:val="both"/>
        <w:rPr>
          <w:rFonts w:ascii="Tahoma" w:hAnsi="Tahoma" w:cs="Tahoma"/>
          <w:b/>
          <w:bCs/>
          <w:color w:val="5AFBF7" w:themeColor="accent6" w:themeTint="99"/>
          <w:highlight w:val="darkBlue"/>
        </w:rPr>
      </w:pPr>
      <w:r w:rsidRPr="00952BE9">
        <w:rPr>
          <w:rFonts w:ascii="Tahoma" w:hAnsi="Tahoma" w:cs="Tahoma"/>
          <w:b/>
          <w:bCs/>
          <w:color w:val="5AFBF7" w:themeColor="accent6" w:themeTint="99"/>
          <w:highlight w:val="darkBlue"/>
        </w:rPr>
        <w:t>(i) оценк</w:t>
      </w:r>
      <w:r>
        <w:rPr>
          <w:rFonts w:ascii="Tahoma" w:hAnsi="Tahoma" w:cs="Tahoma"/>
          <w:b/>
          <w:bCs/>
          <w:color w:val="5AFBF7" w:themeColor="accent6" w:themeTint="99"/>
          <w:highlight w:val="darkBlue"/>
        </w:rPr>
        <w:t>и</w:t>
      </w:r>
      <w:r w:rsidRPr="00952BE9">
        <w:rPr>
          <w:rFonts w:ascii="Tahoma" w:hAnsi="Tahoma" w:cs="Tahoma"/>
          <w:b/>
          <w:bCs/>
          <w:color w:val="5AFBF7" w:themeColor="accent6" w:themeTint="99"/>
          <w:highlight w:val="darkBlue"/>
        </w:rPr>
        <w:t xml:space="preserve"> и коррек</w:t>
      </w:r>
      <w:r>
        <w:rPr>
          <w:rFonts w:ascii="Tahoma" w:hAnsi="Tahoma" w:cs="Tahoma"/>
          <w:b/>
          <w:bCs/>
          <w:color w:val="5AFBF7" w:themeColor="accent6" w:themeTint="99"/>
          <w:highlight w:val="darkBlue"/>
        </w:rPr>
        <w:t>тировки</w:t>
      </w:r>
      <w:r w:rsidRPr="00952BE9">
        <w:rPr>
          <w:rFonts w:ascii="Tahoma" w:hAnsi="Tahoma" w:cs="Tahoma"/>
          <w:b/>
          <w:bCs/>
          <w:color w:val="5AFBF7" w:themeColor="accent6" w:themeTint="99"/>
          <w:highlight w:val="darkBlue"/>
        </w:rPr>
        <w:t xml:space="preserve"> календарных эффектов, (</w:t>
      </w:r>
      <w:proofErr w:type="spellStart"/>
      <w:r w:rsidRPr="00952BE9">
        <w:rPr>
          <w:rFonts w:ascii="Tahoma" w:hAnsi="Tahoma" w:cs="Tahoma"/>
          <w:b/>
          <w:bCs/>
          <w:color w:val="5AFBF7" w:themeColor="accent6" w:themeTint="99"/>
          <w:highlight w:val="darkBlue"/>
        </w:rPr>
        <w:t>ii</w:t>
      </w:r>
      <w:proofErr w:type="spellEnd"/>
      <w:r w:rsidRPr="00952BE9">
        <w:rPr>
          <w:rFonts w:ascii="Tahoma" w:hAnsi="Tahoma" w:cs="Tahoma"/>
          <w:b/>
          <w:bCs/>
          <w:color w:val="5AFBF7" w:themeColor="accent6" w:themeTint="99"/>
          <w:highlight w:val="darkBlue"/>
        </w:rPr>
        <w:t>) статистически</w:t>
      </w:r>
      <w:r w:rsidR="002A2BC3">
        <w:rPr>
          <w:rFonts w:ascii="Tahoma" w:hAnsi="Tahoma" w:cs="Tahoma"/>
          <w:b/>
          <w:bCs/>
          <w:color w:val="5AFBF7" w:themeColor="accent6" w:themeTint="99"/>
          <w:highlight w:val="darkBlue"/>
        </w:rPr>
        <w:t>х</w:t>
      </w:r>
      <w:r w:rsidRPr="00952BE9">
        <w:rPr>
          <w:rFonts w:ascii="Tahoma" w:hAnsi="Tahoma" w:cs="Tahoma"/>
          <w:b/>
          <w:bCs/>
          <w:color w:val="5AFBF7" w:themeColor="accent6" w:themeTint="99"/>
          <w:highlight w:val="darkBlue"/>
        </w:rPr>
        <w:t xml:space="preserve"> тест</w:t>
      </w:r>
      <w:r w:rsidR="002A2BC3">
        <w:rPr>
          <w:rFonts w:ascii="Tahoma" w:hAnsi="Tahoma" w:cs="Tahoma"/>
          <w:b/>
          <w:bCs/>
          <w:color w:val="5AFBF7" w:themeColor="accent6" w:themeTint="99"/>
          <w:highlight w:val="darkBlue"/>
        </w:rPr>
        <w:t>ов</w:t>
      </w:r>
      <w:r w:rsidRPr="00952BE9">
        <w:rPr>
          <w:rFonts w:ascii="Tahoma" w:hAnsi="Tahoma" w:cs="Tahoma"/>
          <w:b/>
          <w:bCs/>
          <w:color w:val="5AFBF7" w:themeColor="accent6" w:themeTint="99"/>
          <w:highlight w:val="darkBlue"/>
        </w:rPr>
        <w:t xml:space="preserve"> на наличие скользящей сезонности, (</w:t>
      </w:r>
      <w:proofErr w:type="spellStart"/>
      <w:r w:rsidRPr="00952BE9">
        <w:rPr>
          <w:rFonts w:ascii="Tahoma" w:hAnsi="Tahoma" w:cs="Tahoma"/>
          <w:b/>
          <w:bCs/>
          <w:color w:val="5AFBF7" w:themeColor="accent6" w:themeTint="99"/>
          <w:highlight w:val="darkBlue"/>
        </w:rPr>
        <w:t>iii</w:t>
      </w:r>
      <w:proofErr w:type="spellEnd"/>
      <w:r w:rsidRPr="00952BE9">
        <w:rPr>
          <w:rFonts w:ascii="Tahoma" w:hAnsi="Tahoma" w:cs="Tahoma"/>
          <w:b/>
          <w:bCs/>
          <w:color w:val="5AFBF7" w:themeColor="accent6" w:themeTint="99"/>
          <w:highlight w:val="darkBlue"/>
        </w:rPr>
        <w:t>) показател</w:t>
      </w:r>
      <w:r w:rsidR="002A2BC3">
        <w:rPr>
          <w:rFonts w:ascii="Tahoma" w:hAnsi="Tahoma" w:cs="Tahoma"/>
          <w:b/>
          <w:bCs/>
          <w:color w:val="5AFBF7" w:themeColor="accent6" w:themeTint="99"/>
          <w:highlight w:val="darkBlue"/>
        </w:rPr>
        <w:t>ей</w:t>
      </w:r>
      <w:r w:rsidRPr="00952BE9">
        <w:rPr>
          <w:rFonts w:ascii="Tahoma" w:hAnsi="Tahoma" w:cs="Tahoma"/>
          <w:b/>
          <w:bCs/>
          <w:color w:val="5AFBF7" w:themeColor="accent6" w:themeTint="99"/>
          <w:highlight w:val="darkBlue"/>
        </w:rPr>
        <w:t xml:space="preserve"> для оценки качества сезонной корректировки, (</w:t>
      </w:r>
      <w:proofErr w:type="spellStart"/>
      <w:r w:rsidRPr="00952BE9">
        <w:rPr>
          <w:rFonts w:ascii="Tahoma" w:hAnsi="Tahoma" w:cs="Tahoma"/>
          <w:b/>
          <w:bCs/>
          <w:color w:val="5AFBF7" w:themeColor="accent6" w:themeTint="99"/>
          <w:highlight w:val="darkBlue"/>
        </w:rPr>
        <w:t>iv</w:t>
      </w:r>
      <w:proofErr w:type="spellEnd"/>
      <w:r w:rsidRPr="00952BE9">
        <w:rPr>
          <w:rFonts w:ascii="Tahoma" w:hAnsi="Tahoma" w:cs="Tahoma"/>
          <w:b/>
          <w:bCs/>
          <w:color w:val="5AFBF7" w:themeColor="accent6" w:themeTint="99"/>
          <w:highlight w:val="darkBlue"/>
        </w:rPr>
        <w:t xml:space="preserve">) выбора сезонных фильтров, определяемых в зависимости от характеристик данных. </w:t>
      </w:r>
    </w:p>
    <w:p w14:paraId="4A655550" w14:textId="77777777" w:rsidR="00952BE9" w:rsidRPr="00952BE9" w:rsidRDefault="00952BE9" w:rsidP="00952BE9">
      <w:pPr>
        <w:spacing w:after="0" w:line="240" w:lineRule="auto"/>
        <w:ind w:firstLine="426"/>
        <w:jc w:val="both"/>
        <w:rPr>
          <w:rFonts w:ascii="Tahoma" w:hAnsi="Tahoma" w:cs="Tahoma"/>
          <w:b/>
          <w:bCs/>
          <w:color w:val="5AFBF7" w:themeColor="accent6" w:themeTint="99"/>
          <w:highlight w:val="darkBlue"/>
        </w:rPr>
      </w:pPr>
      <w:r w:rsidRPr="00952BE9">
        <w:rPr>
          <w:rFonts w:ascii="Tahoma" w:hAnsi="Tahoma" w:cs="Tahoma"/>
          <w:b/>
          <w:bCs/>
          <w:color w:val="5AFBF7" w:themeColor="accent6" w:themeTint="99"/>
          <w:highlight w:val="darkBlue"/>
        </w:rPr>
        <w:t>Эти новые разработки были реализованы в X11-ARIMA/88 и X11-ARIMA/2000 в статистическом управлении Канады (</w:t>
      </w:r>
      <w:proofErr w:type="spellStart"/>
      <w:r w:rsidRPr="00952BE9">
        <w:rPr>
          <w:rFonts w:ascii="Tahoma" w:hAnsi="Tahoma" w:cs="Tahoma"/>
          <w:b/>
          <w:bCs/>
          <w:color w:val="5AFBF7" w:themeColor="accent6" w:themeTint="99"/>
          <w:highlight w:val="darkBlue"/>
        </w:rPr>
        <w:t>Dagum</w:t>
      </w:r>
      <w:proofErr w:type="spellEnd"/>
      <w:r w:rsidRPr="00952BE9">
        <w:rPr>
          <w:rFonts w:ascii="Tahoma" w:hAnsi="Tahoma" w:cs="Tahoma"/>
          <w:b/>
          <w:bCs/>
          <w:color w:val="5AFBF7" w:themeColor="accent6" w:themeTint="99"/>
          <w:highlight w:val="darkBlue"/>
        </w:rPr>
        <w:t xml:space="preserve"> (1988)).</w:t>
      </w:r>
    </w:p>
    <w:p w14:paraId="2C86AF36" w14:textId="77777777" w:rsidR="00990A05" w:rsidRPr="00990A05" w:rsidRDefault="00990A05" w:rsidP="00990A05">
      <w:pPr>
        <w:spacing w:after="0" w:line="240" w:lineRule="auto"/>
        <w:ind w:firstLine="426"/>
        <w:jc w:val="both"/>
        <w:rPr>
          <w:rFonts w:ascii="Tahoma" w:hAnsi="Tahoma" w:cs="Tahoma"/>
          <w:b/>
          <w:bCs/>
          <w:color w:val="5AFBF7" w:themeColor="accent6" w:themeTint="99"/>
          <w:highlight w:val="darkBlue"/>
        </w:rPr>
      </w:pPr>
      <w:r w:rsidRPr="00990A05">
        <w:rPr>
          <w:rFonts w:ascii="Tahoma" w:hAnsi="Tahoma" w:cs="Tahoma"/>
          <w:b/>
          <w:bCs/>
          <w:color w:val="5AFBF7" w:themeColor="accent6" w:themeTint="99"/>
          <w:highlight w:val="darkBlue"/>
        </w:rPr>
        <w:t xml:space="preserve">Еще одним вариантом использования метода X-11 является </w:t>
      </w:r>
      <w:proofErr w:type="gramStart"/>
      <w:r w:rsidRPr="00990A05">
        <w:rPr>
          <w:rFonts w:ascii="Tahoma" w:hAnsi="Tahoma" w:cs="Tahoma"/>
          <w:b/>
          <w:bCs/>
          <w:color w:val="5AFBF7" w:themeColor="accent6" w:themeTint="99"/>
          <w:highlight w:val="darkBlue"/>
        </w:rPr>
        <w:t>английская  версия</w:t>
      </w:r>
      <w:proofErr w:type="gramEnd"/>
      <w:r w:rsidRPr="00990A05">
        <w:rPr>
          <w:rFonts w:ascii="Tahoma" w:hAnsi="Tahoma" w:cs="Tahoma"/>
          <w:b/>
          <w:bCs/>
          <w:color w:val="5AFBF7" w:themeColor="accent6" w:themeTint="99"/>
          <w:highlight w:val="darkBlue"/>
        </w:rPr>
        <w:t xml:space="preserve"> X-11, в которой  введен  прогноз на двенадцать месяцев в качестве  X-11-ARIMA/88. Прогнозы вделаются с помощью авторегрессии </w:t>
      </w:r>
      <w:proofErr w:type="spellStart"/>
      <w:r w:rsidRPr="00990A05">
        <w:rPr>
          <w:rFonts w:ascii="Tahoma" w:hAnsi="Tahoma" w:cs="Tahoma"/>
          <w:b/>
          <w:bCs/>
          <w:color w:val="5AFBF7" w:themeColor="accent6" w:themeTint="99"/>
          <w:highlight w:val="darkBlue"/>
        </w:rPr>
        <w:t>Кенни-Ду</w:t>
      </w:r>
      <w:r w:rsidR="006F4CA8">
        <w:rPr>
          <w:rFonts w:ascii="Tahoma" w:hAnsi="Tahoma" w:cs="Tahoma"/>
          <w:b/>
          <w:bCs/>
          <w:color w:val="5AFBF7" w:themeColor="accent6" w:themeTint="99"/>
          <w:highlight w:val="darkBlue"/>
        </w:rPr>
        <w:t>рбина</w:t>
      </w:r>
      <w:proofErr w:type="spellEnd"/>
      <w:r w:rsidR="006F4CA8">
        <w:rPr>
          <w:rFonts w:ascii="Tahoma" w:hAnsi="Tahoma" w:cs="Tahoma"/>
          <w:b/>
          <w:bCs/>
          <w:color w:val="5AFBF7" w:themeColor="accent6" w:themeTint="99"/>
          <w:highlight w:val="darkBlue"/>
        </w:rPr>
        <w:t xml:space="preserve"> (</w:t>
      </w:r>
      <w:proofErr w:type="spellStart"/>
      <w:r w:rsidR="006F4CA8">
        <w:rPr>
          <w:rFonts w:ascii="Tahoma" w:hAnsi="Tahoma" w:cs="Tahoma"/>
          <w:b/>
          <w:bCs/>
          <w:color w:val="5AFBF7" w:themeColor="accent6" w:themeTint="99"/>
          <w:highlight w:val="darkBlue"/>
        </w:rPr>
        <w:t>Kenny</w:t>
      </w:r>
      <w:proofErr w:type="spellEnd"/>
      <w:r w:rsidR="006F4CA8">
        <w:rPr>
          <w:rFonts w:ascii="Tahoma" w:hAnsi="Tahoma" w:cs="Tahoma"/>
          <w:b/>
          <w:bCs/>
          <w:color w:val="5AFBF7" w:themeColor="accent6" w:themeTint="99"/>
          <w:highlight w:val="darkBlue"/>
        </w:rPr>
        <w:t xml:space="preserve"> </w:t>
      </w:r>
      <w:proofErr w:type="spellStart"/>
      <w:r w:rsidR="006F4CA8">
        <w:rPr>
          <w:rFonts w:ascii="Tahoma" w:hAnsi="Tahoma" w:cs="Tahoma"/>
          <w:b/>
          <w:bCs/>
          <w:color w:val="5AFBF7" w:themeColor="accent6" w:themeTint="99"/>
          <w:highlight w:val="darkBlue"/>
        </w:rPr>
        <w:t>and</w:t>
      </w:r>
      <w:proofErr w:type="spellEnd"/>
      <w:r w:rsidR="006F4CA8">
        <w:rPr>
          <w:rFonts w:ascii="Tahoma" w:hAnsi="Tahoma" w:cs="Tahoma"/>
          <w:b/>
          <w:bCs/>
          <w:color w:val="5AFBF7" w:themeColor="accent6" w:themeTint="99"/>
          <w:highlight w:val="darkBlue"/>
        </w:rPr>
        <w:t xml:space="preserve"> </w:t>
      </w:r>
      <w:proofErr w:type="spellStart"/>
      <w:r w:rsidR="006F4CA8">
        <w:rPr>
          <w:rFonts w:ascii="Tahoma" w:hAnsi="Tahoma" w:cs="Tahoma"/>
          <w:b/>
          <w:bCs/>
          <w:color w:val="5AFBF7" w:themeColor="accent6" w:themeTint="99"/>
          <w:highlight w:val="darkBlue"/>
        </w:rPr>
        <w:t>Durbin</w:t>
      </w:r>
      <w:proofErr w:type="spellEnd"/>
      <w:r w:rsidRPr="00990A05">
        <w:rPr>
          <w:rFonts w:ascii="Tahoma" w:hAnsi="Tahoma" w:cs="Tahoma"/>
          <w:b/>
          <w:bCs/>
          <w:color w:val="5AFBF7" w:themeColor="accent6" w:themeTint="99"/>
          <w:highlight w:val="darkBlue"/>
        </w:rPr>
        <w:t>,</w:t>
      </w:r>
      <w:r w:rsidR="006F4CA8" w:rsidRPr="006F4CA8">
        <w:rPr>
          <w:rFonts w:ascii="Tahoma" w:hAnsi="Tahoma" w:cs="Tahoma"/>
          <w:b/>
          <w:bCs/>
          <w:color w:val="5AFBF7" w:themeColor="accent6" w:themeTint="99"/>
          <w:highlight w:val="darkBlue"/>
        </w:rPr>
        <w:t xml:space="preserve"> </w:t>
      </w:r>
      <w:r w:rsidRPr="00990A05">
        <w:rPr>
          <w:rFonts w:ascii="Tahoma" w:hAnsi="Tahoma" w:cs="Tahoma"/>
          <w:b/>
          <w:bCs/>
          <w:color w:val="5AFBF7" w:themeColor="accent6" w:themeTint="99"/>
          <w:highlight w:val="darkBlue"/>
        </w:rPr>
        <w:t xml:space="preserve">1982). Были и другие модификации, выполненные специалистами других стран. </w:t>
      </w:r>
    </w:p>
    <w:p w14:paraId="45FC7997" w14:textId="77777777" w:rsidR="00990A05" w:rsidRPr="0003345A" w:rsidRDefault="00CB69A3" w:rsidP="00990A05">
      <w:pPr>
        <w:pStyle w:val="1"/>
        <w:jc w:val="center"/>
        <w:rPr>
          <w:color w:val="05E0DB" w:themeColor="accent6"/>
        </w:rPr>
      </w:pPr>
      <w:bookmarkStart w:id="30" w:name="_Toc73842376"/>
      <w:r w:rsidRPr="0003345A">
        <w:rPr>
          <w:color w:val="05E0DB" w:themeColor="accent6"/>
        </w:rPr>
        <w:t>19</w:t>
      </w:r>
      <w:r w:rsidR="00A879C6" w:rsidRPr="0003345A">
        <w:rPr>
          <w:color w:val="05E0DB" w:themeColor="accent6"/>
        </w:rPr>
        <w:t xml:space="preserve">. </w:t>
      </w:r>
      <w:r w:rsidR="00990A05" w:rsidRPr="0003345A">
        <w:rPr>
          <w:color w:val="05E0DB" w:themeColor="accent6"/>
        </w:rPr>
        <w:t>X12-ARIMA</w:t>
      </w:r>
      <w:bookmarkEnd w:id="30"/>
    </w:p>
    <w:p w14:paraId="01D180EF" w14:textId="77777777" w:rsidR="00990A05" w:rsidRPr="00990A05" w:rsidRDefault="00990A05" w:rsidP="00990A05">
      <w:pPr>
        <w:spacing w:after="0" w:line="240" w:lineRule="auto"/>
        <w:ind w:firstLine="426"/>
        <w:jc w:val="both"/>
        <w:rPr>
          <w:rFonts w:ascii="Tahoma" w:hAnsi="Tahoma" w:cs="Tahoma"/>
          <w:b/>
          <w:bCs/>
          <w:i/>
          <w:iCs/>
          <w:color w:val="5AFBF7" w:themeColor="accent6" w:themeTint="99"/>
          <w:highlight w:val="darkBlue"/>
        </w:rPr>
      </w:pPr>
    </w:p>
    <w:p w14:paraId="5D4BF397" w14:textId="77777777" w:rsidR="00990A05" w:rsidRPr="00990A05" w:rsidRDefault="00990A05" w:rsidP="00990A05">
      <w:pPr>
        <w:spacing w:after="0" w:line="240" w:lineRule="auto"/>
        <w:ind w:firstLine="426"/>
        <w:jc w:val="both"/>
        <w:rPr>
          <w:rFonts w:ascii="Tahoma" w:hAnsi="Tahoma" w:cs="Tahoma"/>
          <w:b/>
          <w:bCs/>
          <w:iCs/>
          <w:color w:val="5AFBF7" w:themeColor="accent6" w:themeTint="99"/>
          <w:highlight w:val="darkBlue"/>
        </w:rPr>
      </w:pPr>
      <w:r w:rsidRPr="00990A05">
        <w:rPr>
          <w:rFonts w:ascii="Tahoma" w:hAnsi="Tahoma" w:cs="Tahoma"/>
          <w:b/>
          <w:bCs/>
          <w:iCs/>
          <w:color w:val="5AFBF7" w:themeColor="accent6" w:themeTint="99"/>
          <w:highlight w:val="darkBlue"/>
        </w:rPr>
        <w:t xml:space="preserve">X12-ARIMA главным образом основана на X11-ARIMA (версии 1980 и 1988 годов) и была разработана Бюро переписи населения США. В ней используется тот же метод, что и X-11, с внедренными </w:t>
      </w:r>
      <w:proofErr w:type="gramStart"/>
      <w:r w:rsidRPr="00990A05">
        <w:rPr>
          <w:rFonts w:ascii="Tahoma" w:hAnsi="Tahoma" w:cs="Tahoma"/>
          <w:b/>
          <w:bCs/>
          <w:iCs/>
          <w:color w:val="5AFBF7" w:themeColor="accent6" w:themeTint="99"/>
          <w:highlight w:val="darkBlue"/>
        </w:rPr>
        <w:t>улучшениями  X</w:t>
      </w:r>
      <w:proofErr w:type="gramEnd"/>
      <w:r w:rsidRPr="00990A05">
        <w:rPr>
          <w:rFonts w:ascii="Tahoma" w:hAnsi="Tahoma" w:cs="Tahoma"/>
          <w:b/>
          <w:bCs/>
          <w:iCs/>
          <w:color w:val="5AFBF7" w:themeColor="accent6" w:themeTint="99"/>
          <w:highlight w:val="darkBlue"/>
        </w:rPr>
        <w:t xml:space="preserve">11-ARIMA и некоторыми новыми разработками. </w:t>
      </w:r>
    </w:p>
    <w:p w14:paraId="45CCCC7D" w14:textId="77777777" w:rsidR="00990A05" w:rsidRPr="00990A05" w:rsidRDefault="00990A05" w:rsidP="00990A05">
      <w:pPr>
        <w:spacing w:after="0" w:line="240" w:lineRule="auto"/>
        <w:ind w:firstLine="426"/>
        <w:jc w:val="both"/>
        <w:rPr>
          <w:rFonts w:ascii="Tahoma" w:hAnsi="Tahoma" w:cs="Tahoma"/>
          <w:b/>
          <w:bCs/>
          <w:iCs/>
          <w:color w:val="5AFBF7" w:themeColor="accent6" w:themeTint="99"/>
          <w:highlight w:val="darkBlue"/>
        </w:rPr>
      </w:pPr>
      <w:r w:rsidRPr="00990A05">
        <w:rPr>
          <w:rFonts w:ascii="Tahoma" w:hAnsi="Tahoma" w:cs="Tahoma"/>
          <w:b/>
          <w:bCs/>
          <w:iCs/>
          <w:color w:val="5AFBF7" w:themeColor="accent6" w:themeTint="99"/>
          <w:highlight w:val="darkBlue"/>
        </w:rPr>
        <w:t xml:space="preserve">Основным изменением является дополнительная предварительная обработка данных </w:t>
      </w:r>
      <w:r w:rsidRPr="00990A05">
        <w:rPr>
          <w:rFonts w:ascii="Tahoma" w:hAnsi="Tahoma" w:cs="Tahoma"/>
          <w:b/>
          <w:bCs/>
          <w:iCs/>
          <w:color w:val="5AFBF7" w:themeColor="accent6" w:themeTint="99"/>
          <w:highlight w:val="darkBlue"/>
          <w:lang w:val="en-US"/>
        </w:rPr>
        <w:t>R</w:t>
      </w:r>
      <w:proofErr w:type="spellStart"/>
      <w:r w:rsidRPr="00990A05">
        <w:rPr>
          <w:rFonts w:ascii="Tahoma" w:hAnsi="Tahoma" w:cs="Tahoma"/>
          <w:b/>
          <w:bCs/>
          <w:iCs/>
          <w:color w:val="5AFBF7" w:themeColor="accent6" w:themeTint="99"/>
          <w:highlight w:val="darkBlue"/>
        </w:rPr>
        <w:t>egARIMA</w:t>
      </w:r>
      <w:proofErr w:type="spellEnd"/>
      <w:r w:rsidRPr="00990A05">
        <w:rPr>
          <w:rFonts w:ascii="Tahoma" w:hAnsi="Tahoma" w:cs="Tahoma"/>
          <w:b/>
          <w:bCs/>
          <w:iCs/>
          <w:color w:val="5AFBF7" w:themeColor="accent6" w:themeTint="99"/>
          <w:highlight w:val="darkBlue"/>
        </w:rPr>
        <w:t xml:space="preserve"> (регрессионная ARIMA). </w:t>
      </w:r>
    </w:p>
    <w:p w14:paraId="5CCD9FB7" w14:textId="77777777" w:rsidR="00990A05" w:rsidRPr="00990A05" w:rsidRDefault="00990A05" w:rsidP="00990A05">
      <w:pPr>
        <w:spacing w:after="0" w:line="240" w:lineRule="auto"/>
        <w:ind w:firstLine="426"/>
        <w:jc w:val="both"/>
        <w:rPr>
          <w:rFonts w:ascii="Tahoma" w:hAnsi="Tahoma" w:cs="Tahoma"/>
          <w:b/>
          <w:bCs/>
          <w:iCs/>
          <w:color w:val="5AFBF7" w:themeColor="accent6" w:themeTint="99"/>
          <w:highlight w:val="darkBlue"/>
        </w:rPr>
      </w:pPr>
      <w:r w:rsidRPr="00990A05">
        <w:rPr>
          <w:rFonts w:ascii="Tahoma" w:hAnsi="Tahoma" w:cs="Tahoma"/>
          <w:b/>
          <w:bCs/>
          <w:iCs/>
          <w:color w:val="5AFBF7" w:themeColor="accent6" w:themeTint="99"/>
          <w:highlight w:val="darkBlue"/>
        </w:rPr>
        <w:t xml:space="preserve">Эта программа позволяет одновременно оценивать выбросы, эффект торгового дня и календарные эффекты с помощью сезонной модели ARIMA.  Последняя выбирается автоматически из пяти моделей, аналогичных X11-ARIMA, и используется для экстраполяции исходного ряда. </w:t>
      </w:r>
    </w:p>
    <w:p w14:paraId="41942DB5" w14:textId="6566B63E" w:rsidR="008066DF" w:rsidRPr="00691F7B" w:rsidRDefault="00990A05" w:rsidP="00691F7B">
      <w:pPr>
        <w:spacing w:after="0" w:line="240" w:lineRule="auto"/>
        <w:ind w:firstLine="426"/>
        <w:jc w:val="both"/>
        <w:rPr>
          <w:rFonts w:ascii="Tahoma" w:hAnsi="Tahoma" w:cs="Tahoma"/>
          <w:b/>
          <w:bCs/>
          <w:iCs/>
          <w:color w:val="5AFBF7" w:themeColor="accent6" w:themeTint="99"/>
          <w:highlight w:val="darkBlue"/>
        </w:rPr>
      </w:pPr>
      <w:r w:rsidRPr="00990A05">
        <w:rPr>
          <w:rFonts w:ascii="Tahoma" w:hAnsi="Tahoma" w:cs="Tahoma"/>
          <w:b/>
          <w:bCs/>
          <w:iCs/>
          <w:color w:val="5AFBF7" w:themeColor="accent6" w:themeTint="99"/>
          <w:highlight w:val="darkBlue"/>
        </w:rPr>
        <w:t xml:space="preserve">Другие сезонные фильтры и фильтры </w:t>
      </w:r>
      <w:proofErr w:type="spellStart"/>
      <w:r w:rsidRPr="00990A05">
        <w:rPr>
          <w:rFonts w:ascii="Tahoma" w:hAnsi="Tahoma" w:cs="Tahoma"/>
          <w:b/>
          <w:bCs/>
          <w:iCs/>
          <w:color w:val="5AFBF7" w:themeColor="accent6" w:themeTint="99"/>
          <w:highlight w:val="darkBlue"/>
        </w:rPr>
        <w:t>Хендерсона</w:t>
      </w:r>
      <w:proofErr w:type="spellEnd"/>
      <w:r w:rsidRPr="00990A05">
        <w:rPr>
          <w:rFonts w:ascii="Tahoma" w:hAnsi="Tahoma" w:cs="Tahoma"/>
          <w:b/>
          <w:bCs/>
          <w:iCs/>
          <w:color w:val="5AFBF7" w:themeColor="accent6" w:themeTint="99"/>
          <w:highlight w:val="darkBlue"/>
        </w:rPr>
        <w:t xml:space="preserve"> добавлены в X12-ARIMA. В </w:t>
      </w:r>
      <w:proofErr w:type="gramStart"/>
      <w:r w:rsidRPr="00990A05">
        <w:rPr>
          <w:rFonts w:ascii="Tahoma" w:hAnsi="Tahoma" w:cs="Tahoma"/>
          <w:b/>
          <w:bCs/>
          <w:iCs/>
          <w:color w:val="5AFBF7" w:themeColor="accent6" w:themeTint="99"/>
          <w:highlight w:val="darkBlue"/>
        </w:rPr>
        <w:t>ней  также</w:t>
      </w:r>
      <w:proofErr w:type="gramEnd"/>
      <w:r w:rsidRPr="00990A05">
        <w:rPr>
          <w:rFonts w:ascii="Tahoma" w:hAnsi="Tahoma" w:cs="Tahoma"/>
          <w:b/>
          <w:bCs/>
          <w:iCs/>
          <w:color w:val="5AFBF7" w:themeColor="accent6" w:themeTint="99"/>
          <w:highlight w:val="darkBlue"/>
        </w:rPr>
        <w:t xml:space="preserve"> предусмотрена та же самая диагностика, что и в X11-ARIMA, для проверки качества сезонной корректировки,  некоторые другие новшества, такие как спектральные тесты на сезонность,  остаточный эффект торгового дня  и диагностика стабильности сезонной корректировки.</w:t>
      </w:r>
    </w:p>
    <w:p w14:paraId="6CAA6267" w14:textId="77777777" w:rsidR="008066DF" w:rsidRPr="0003345A" w:rsidRDefault="00CB69A3" w:rsidP="008066DF">
      <w:pPr>
        <w:pStyle w:val="1"/>
        <w:jc w:val="center"/>
        <w:rPr>
          <w:color w:val="05E0DB" w:themeColor="accent6"/>
        </w:rPr>
      </w:pPr>
      <w:bookmarkStart w:id="31" w:name="_Toc73842377"/>
      <w:r w:rsidRPr="0003345A">
        <w:rPr>
          <w:color w:val="05E0DB" w:themeColor="accent6"/>
        </w:rPr>
        <w:t>20</w:t>
      </w:r>
      <w:r w:rsidR="008066DF" w:rsidRPr="0003345A">
        <w:rPr>
          <w:color w:val="05E0DB" w:themeColor="accent6"/>
        </w:rPr>
        <w:t>.Параметрические методы</w:t>
      </w:r>
      <w:bookmarkEnd w:id="31"/>
    </w:p>
    <w:p w14:paraId="5F8DE79A" w14:textId="77777777" w:rsidR="008066DF" w:rsidRPr="008066DF" w:rsidRDefault="008066DF" w:rsidP="008066DF">
      <w:pPr>
        <w:spacing w:after="0" w:line="240" w:lineRule="auto"/>
        <w:ind w:firstLine="426"/>
        <w:jc w:val="both"/>
        <w:rPr>
          <w:rFonts w:ascii="Tahoma" w:hAnsi="Tahoma" w:cs="Tahoma"/>
          <w:b/>
          <w:bCs/>
          <w:color w:val="5AFBF7" w:themeColor="accent6" w:themeTint="99"/>
          <w:highlight w:val="darkBlue"/>
        </w:rPr>
      </w:pPr>
    </w:p>
    <w:p w14:paraId="61FAE538" w14:textId="77777777" w:rsidR="008066DF" w:rsidRPr="008066DF" w:rsidRDefault="008066DF" w:rsidP="008066DF">
      <w:pPr>
        <w:spacing w:after="0" w:line="240" w:lineRule="auto"/>
        <w:ind w:firstLine="426"/>
        <w:jc w:val="both"/>
        <w:rPr>
          <w:rFonts w:ascii="Tahoma" w:hAnsi="Tahoma" w:cs="Tahoma"/>
          <w:b/>
          <w:bCs/>
          <w:color w:val="5AFBF7" w:themeColor="accent6" w:themeTint="99"/>
          <w:highlight w:val="darkBlue"/>
        </w:rPr>
      </w:pPr>
      <w:r w:rsidRPr="008066DF">
        <w:rPr>
          <w:rFonts w:ascii="Tahoma" w:hAnsi="Tahoma" w:cs="Tahoma"/>
          <w:b/>
          <w:bCs/>
          <w:color w:val="5AFBF7" w:themeColor="accent6" w:themeTint="99"/>
          <w:highlight w:val="darkBlue"/>
        </w:rPr>
        <w:t>Некоторые авторы критиковали непараметрические подходы к сезонной корректировке, основанные на линейных фильтрах или скользящих средних. Например, Слуцкий (1927) и Юл (1927) показали, что использование скользящих средних может ввести искусственные циклы в ряды данных, а Фишер (1937) выразил сожаление по поводу применения специальных "эмпирических" процедур, несмотря на наличие соответствующих математических инструментов. В связи с этим недовольство этими методами привело к использованию моделей сезонной корректировки. Были разработаны два типа методов: 1) методы, основанные на детерминистских моделях, и 2) методы, основанные на стохастических моделях.</w:t>
      </w:r>
    </w:p>
    <w:p w14:paraId="71389338" w14:textId="77777777" w:rsidR="008066DF" w:rsidRPr="0003345A" w:rsidRDefault="00CB69A3" w:rsidP="008066DF">
      <w:pPr>
        <w:pStyle w:val="1"/>
        <w:jc w:val="center"/>
        <w:rPr>
          <w:color w:val="05E0DB" w:themeColor="accent6"/>
        </w:rPr>
      </w:pPr>
      <w:bookmarkStart w:id="32" w:name="_Toc73842378"/>
      <w:r w:rsidRPr="0003345A">
        <w:rPr>
          <w:color w:val="05E0DB" w:themeColor="accent6"/>
        </w:rPr>
        <w:lastRenderedPageBreak/>
        <w:t>21</w:t>
      </w:r>
      <w:r w:rsidR="008066DF" w:rsidRPr="0003345A">
        <w:rPr>
          <w:color w:val="05E0DB" w:themeColor="accent6"/>
        </w:rPr>
        <w:t>.Детерминистские методы</w:t>
      </w:r>
      <w:bookmarkEnd w:id="32"/>
    </w:p>
    <w:p w14:paraId="2274D18B" w14:textId="77777777" w:rsidR="008066DF" w:rsidRPr="008066DF" w:rsidRDefault="008066DF" w:rsidP="008066DF">
      <w:pPr>
        <w:spacing w:after="0" w:line="240" w:lineRule="auto"/>
        <w:ind w:firstLine="426"/>
        <w:jc w:val="both"/>
        <w:rPr>
          <w:rFonts w:ascii="Tahoma" w:hAnsi="Tahoma" w:cs="Tahoma"/>
          <w:b/>
          <w:bCs/>
          <w:color w:val="5AFBF7" w:themeColor="accent6" w:themeTint="99"/>
          <w:highlight w:val="darkBlue"/>
        </w:rPr>
      </w:pPr>
    </w:p>
    <w:p w14:paraId="76978142" w14:textId="77777777" w:rsidR="008066DF" w:rsidRPr="008066DF" w:rsidRDefault="008066DF" w:rsidP="008066DF">
      <w:pPr>
        <w:spacing w:after="0" w:line="240" w:lineRule="auto"/>
        <w:ind w:firstLine="426"/>
        <w:jc w:val="both"/>
        <w:rPr>
          <w:rFonts w:ascii="Tahoma" w:hAnsi="Tahoma" w:cs="Tahoma"/>
          <w:b/>
          <w:bCs/>
          <w:color w:val="5AFBF7" w:themeColor="accent6" w:themeTint="99"/>
          <w:highlight w:val="darkBlue"/>
        </w:rPr>
      </w:pPr>
      <w:r w:rsidRPr="008066DF">
        <w:rPr>
          <w:rFonts w:ascii="Tahoma" w:hAnsi="Tahoma" w:cs="Tahoma"/>
          <w:b/>
          <w:bCs/>
          <w:color w:val="5AFBF7" w:themeColor="accent6" w:themeTint="99"/>
          <w:highlight w:val="darkBlue"/>
        </w:rPr>
        <w:t xml:space="preserve">Регрессионные модели – методы сезонной корректировки, основанные на модели. В конце 1930-х годов Фишер (1937) и </w:t>
      </w:r>
      <w:proofErr w:type="spellStart"/>
      <w:r w:rsidRPr="008066DF">
        <w:rPr>
          <w:rFonts w:ascii="Tahoma" w:hAnsi="Tahoma" w:cs="Tahoma"/>
          <w:b/>
          <w:bCs/>
          <w:color w:val="5AFBF7" w:themeColor="accent6" w:themeTint="99"/>
          <w:highlight w:val="darkBlue"/>
        </w:rPr>
        <w:t>Мендерсхаузен</w:t>
      </w:r>
      <w:proofErr w:type="spellEnd"/>
      <w:r w:rsidRPr="008066DF">
        <w:rPr>
          <w:rFonts w:ascii="Tahoma" w:hAnsi="Tahoma" w:cs="Tahoma"/>
          <w:b/>
          <w:bCs/>
          <w:color w:val="5AFBF7" w:themeColor="accent6" w:themeTint="99"/>
          <w:highlight w:val="darkBlue"/>
        </w:rPr>
        <w:t xml:space="preserve"> (1939) предложили </w:t>
      </w:r>
      <w:proofErr w:type="gramStart"/>
      <w:r w:rsidRPr="008066DF">
        <w:rPr>
          <w:rFonts w:ascii="Tahoma" w:hAnsi="Tahoma" w:cs="Tahoma"/>
          <w:b/>
          <w:bCs/>
          <w:color w:val="5AFBF7" w:themeColor="accent6" w:themeTint="99"/>
          <w:highlight w:val="darkBlue"/>
        </w:rPr>
        <w:t>скорректировать  полином</w:t>
      </w:r>
      <w:proofErr w:type="gramEnd"/>
      <w:r w:rsidRPr="008066DF">
        <w:rPr>
          <w:rFonts w:ascii="Tahoma" w:hAnsi="Tahoma" w:cs="Tahoma"/>
          <w:b/>
          <w:bCs/>
          <w:color w:val="5AFBF7" w:themeColor="accent6" w:themeTint="99"/>
          <w:highlight w:val="darkBlue"/>
        </w:rPr>
        <w:t xml:space="preserve"> методом наименьших квадратов, чтобы удалить сезонную компоненту. </w:t>
      </w:r>
    </w:p>
    <w:p w14:paraId="2D46B0EC" w14:textId="77777777" w:rsidR="008066DF" w:rsidRPr="008066DF" w:rsidRDefault="008066DF" w:rsidP="008066DF">
      <w:pPr>
        <w:spacing w:after="0" w:line="240" w:lineRule="auto"/>
        <w:ind w:firstLine="426"/>
        <w:jc w:val="both"/>
        <w:rPr>
          <w:rFonts w:ascii="Tahoma" w:hAnsi="Tahoma" w:cs="Tahoma"/>
          <w:b/>
          <w:bCs/>
          <w:color w:val="5AFBF7" w:themeColor="accent6" w:themeTint="99"/>
          <w:highlight w:val="darkBlue"/>
        </w:rPr>
      </w:pPr>
      <w:r w:rsidRPr="008066DF">
        <w:rPr>
          <w:rFonts w:ascii="Tahoma" w:hAnsi="Tahoma" w:cs="Tahoma"/>
          <w:b/>
          <w:bCs/>
          <w:color w:val="5AFBF7" w:themeColor="accent6" w:themeTint="99"/>
          <w:highlight w:val="darkBlue"/>
        </w:rPr>
        <w:t xml:space="preserve">В 1960 - х годах использование методов множественной регрессии для корректировки экономических временных рядов широко распространилось по двум причинам: во-первых, построение эконометрических моделей для месячных и квартальных временных рядов и, во-вторых, развитие компьютеров. </w:t>
      </w:r>
    </w:p>
    <w:p w14:paraId="0BFE0F9A" w14:textId="77777777" w:rsidR="008066DF" w:rsidRPr="008066DF" w:rsidRDefault="008066DF" w:rsidP="008066DF">
      <w:pPr>
        <w:spacing w:after="0" w:line="240" w:lineRule="auto"/>
        <w:ind w:firstLine="426"/>
        <w:jc w:val="both"/>
        <w:rPr>
          <w:rFonts w:ascii="Tahoma" w:hAnsi="Tahoma" w:cs="Tahoma"/>
          <w:b/>
          <w:bCs/>
          <w:color w:val="5AFBF7" w:themeColor="accent6" w:themeTint="99"/>
          <w:highlight w:val="darkBlue"/>
        </w:rPr>
      </w:pPr>
      <w:r w:rsidRPr="008066DF">
        <w:rPr>
          <w:rFonts w:ascii="Tahoma" w:hAnsi="Tahoma" w:cs="Tahoma"/>
          <w:b/>
          <w:bCs/>
          <w:color w:val="5AFBF7" w:themeColor="accent6" w:themeTint="99"/>
          <w:highlight w:val="darkBlue"/>
        </w:rPr>
        <w:t xml:space="preserve">Эти методы основаны на моделировании исходного ряда и каждой компоненты с </w:t>
      </w:r>
      <w:proofErr w:type="gramStart"/>
      <w:r w:rsidRPr="008066DF">
        <w:rPr>
          <w:rFonts w:ascii="Tahoma" w:hAnsi="Tahoma" w:cs="Tahoma"/>
          <w:b/>
          <w:bCs/>
          <w:color w:val="5AFBF7" w:themeColor="accent6" w:themeTint="99"/>
          <w:highlight w:val="darkBlue"/>
        </w:rPr>
        <w:t>помощью  простых</w:t>
      </w:r>
      <w:proofErr w:type="gramEnd"/>
      <w:r w:rsidRPr="008066DF">
        <w:rPr>
          <w:rFonts w:ascii="Tahoma" w:hAnsi="Tahoma" w:cs="Tahoma"/>
          <w:b/>
          <w:bCs/>
          <w:color w:val="5AFBF7" w:themeColor="accent6" w:themeTint="99"/>
          <w:highlight w:val="darkBlue"/>
        </w:rPr>
        <w:t xml:space="preserve"> параметрических функций, а также на оценках параметров методом наименьших квадратов. </w:t>
      </w:r>
    </w:p>
    <w:p w14:paraId="2CA92D76" w14:textId="77777777" w:rsidR="008066DF" w:rsidRPr="008066DF" w:rsidRDefault="008066DF" w:rsidP="008066DF">
      <w:pPr>
        <w:spacing w:after="0" w:line="240" w:lineRule="auto"/>
        <w:ind w:firstLine="426"/>
        <w:jc w:val="both"/>
        <w:rPr>
          <w:rFonts w:ascii="Tahoma" w:hAnsi="Tahoma" w:cs="Tahoma"/>
          <w:b/>
          <w:bCs/>
          <w:color w:val="5AFBF7" w:themeColor="accent6" w:themeTint="99"/>
          <w:highlight w:val="darkBlue"/>
        </w:rPr>
      </w:pPr>
      <w:r w:rsidRPr="008066DF">
        <w:rPr>
          <w:rFonts w:ascii="Tahoma" w:hAnsi="Tahoma" w:cs="Tahoma"/>
          <w:b/>
          <w:bCs/>
          <w:color w:val="5AFBF7" w:themeColor="accent6" w:themeTint="99"/>
          <w:highlight w:val="darkBlue"/>
        </w:rPr>
        <w:t>В настоящее время этот подход не представляет большого интереса, поскольку он не позволяет учитывать стохастические свойства временных рядов.</w:t>
      </w:r>
    </w:p>
    <w:p w14:paraId="7141C947" w14:textId="77777777" w:rsidR="008066DF" w:rsidRPr="0003345A" w:rsidRDefault="008066DF" w:rsidP="008066DF">
      <w:pPr>
        <w:pStyle w:val="1"/>
        <w:jc w:val="center"/>
        <w:rPr>
          <w:color w:val="05E0DB" w:themeColor="accent6"/>
        </w:rPr>
      </w:pPr>
      <w:bookmarkStart w:id="33" w:name="_Toc73842379"/>
      <w:r w:rsidRPr="0003345A">
        <w:rPr>
          <w:color w:val="05E0DB" w:themeColor="accent6"/>
        </w:rPr>
        <w:t>2</w:t>
      </w:r>
      <w:r w:rsidR="00CB69A3" w:rsidRPr="0003345A">
        <w:rPr>
          <w:color w:val="05E0DB" w:themeColor="accent6"/>
        </w:rPr>
        <w:t>2</w:t>
      </w:r>
      <w:r w:rsidRPr="0003345A">
        <w:rPr>
          <w:color w:val="05E0DB" w:themeColor="accent6"/>
        </w:rPr>
        <w:t>. Стохастические методы</w:t>
      </w:r>
      <w:bookmarkEnd w:id="33"/>
    </w:p>
    <w:p w14:paraId="03D39897" w14:textId="77777777" w:rsidR="008066DF" w:rsidRPr="008066DF" w:rsidRDefault="008066DF" w:rsidP="008066DF">
      <w:pPr>
        <w:spacing w:after="0" w:line="240" w:lineRule="auto"/>
        <w:ind w:firstLine="426"/>
        <w:jc w:val="both"/>
        <w:rPr>
          <w:rFonts w:ascii="Tahoma" w:hAnsi="Tahoma" w:cs="Tahoma"/>
          <w:b/>
          <w:bCs/>
          <w:color w:val="5AFBF7" w:themeColor="accent6" w:themeTint="99"/>
          <w:highlight w:val="darkBlue"/>
        </w:rPr>
      </w:pPr>
    </w:p>
    <w:p w14:paraId="55CCEA08" w14:textId="306A4343" w:rsidR="008066DF" w:rsidRPr="008066DF" w:rsidRDefault="008066DF" w:rsidP="00691F7B">
      <w:pPr>
        <w:spacing w:after="0" w:line="240" w:lineRule="auto"/>
        <w:ind w:firstLine="426"/>
        <w:jc w:val="both"/>
        <w:rPr>
          <w:rFonts w:ascii="Tahoma" w:hAnsi="Tahoma" w:cs="Tahoma"/>
          <w:b/>
          <w:bCs/>
          <w:color w:val="5AFBF7" w:themeColor="accent6" w:themeTint="99"/>
          <w:highlight w:val="darkBlue"/>
        </w:rPr>
      </w:pPr>
      <w:r w:rsidRPr="008066DF">
        <w:rPr>
          <w:rFonts w:ascii="Tahoma" w:hAnsi="Tahoma" w:cs="Tahoma"/>
          <w:b/>
          <w:bCs/>
          <w:color w:val="5AFBF7" w:themeColor="accent6" w:themeTint="99"/>
          <w:highlight w:val="darkBlue"/>
        </w:rPr>
        <w:t>Развитие теории стохастических процессов, а также развитие компьютеров после Второй мировой войны в значительной степени способствовали совершенствованию параметрических методов и, следовательно, инструментов сезонной корректировки. Эти методы основаны на спецификациях моделей для ненаблюдаемых компонент ARIMA (UCARIMA) и методах извлечения сигналов. Различаются два типа подходов. Первый тип - подход, основанный на модели ARIMA (AMB). Другой тип называется подходом структурных временных рядов (STS) (в этом пособии он не рассматривается).</w:t>
      </w:r>
    </w:p>
    <w:p w14:paraId="313B242D" w14:textId="77777777" w:rsidR="008066DF" w:rsidRPr="0003345A" w:rsidRDefault="008066DF" w:rsidP="008066DF">
      <w:pPr>
        <w:pStyle w:val="1"/>
        <w:jc w:val="center"/>
        <w:rPr>
          <w:color w:val="05E0DB" w:themeColor="accent6"/>
        </w:rPr>
      </w:pPr>
      <w:bookmarkStart w:id="34" w:name="_Toc73842380"/>
      <w:r w:rsidRPr="0003345A">
        <w:rPr>
          <w:color w:val="05E0DB" w:themeColor="accent6"/>
        </w:rPr>
        <w:t>2</w:t>
      </w:r>
      <w:r w:rsidR="00CB69A3" w:rsidRPr="0003345A">
        <w:rPr>
          <w:color w:val="05E0DB" w:themeColor="accent6"/>
        </w:rPr>
        <w:t>3</w:t>
      </w:r>
      <w:r w:rsidRPr="0003345A">
        <w:rPr>
          <w:color w:val="05E0DB" w:themeColor="accent6"/>
        </w:rPr>
        <w:t xml:space="preserve">. Подход, основанный на модели </w:t>
      </w:r>
      <w:r w:rsidRPr="0003345A">
        <w:rPr>
          <w:color w:val="05E0DB" w:themeColor="accent6"/>
          <w:lang w:val="en-US"/>
        </w:rPr>
        <w:t>ARIMA</w:t>
      </w:r>
      <w:bookmarkEnd w:id="34"/>
    </w:p>
    <w:p w14:paraId="44E7A212" w14:textId="77777777" w:rsidR="008066DF" w:rsidRPr="008066DF" w:rsidRDefault="008066DF" w:rsidP="008066DF">
      <w:pPr>
        <w:spacing w:after="0" w:line="240" w:lineRule="auto"/>
        <w:ind w:firstLine="426"/>
        <w:jc w:val="both"/>
        <w:rPr>
          <w:rFonts w:ascii="Tahoma" w:hAnsi="Tahoma" w:cs="Tahoma"/>
          <w:b/>
          <w:bCs/>
          <w:color w:val="5AFBF7" w:themeColor="accent6" w:themeTint="99"/>
          <w:highlight w:val="darkBlue"/>
        </w:rPr>
      </w:pPr>
    </w:p>
    <w:p w14:paraId="3A885753" w14:textId="41A54B07" w:rsidR="008066DF" w:rsidRPr="008066DF" w:rsidRDefault="008066DF" w:rsidP="00691F7B">
      <w:pPr>
        <w:spacing w:after="0" w:line="240" w:lineRule="auto"/>
        <w:ind w:firstLine="426"/>
        <w:jc w:val="both"/>
        <w:rPr>
          <w:rFonts w:ascii="Tahoma" w:hAnsi="Tahoma" w:cs="Tahoma"/>
          <w:b/>
          <w:bCs/>
          <w:color w:val="5AFBF7" w:themeColor="accent6" w:themeTint="99"/>
          <w:highlight w:val="darkBlue"/>
        </w:rPr>
      </w:pPr>
      <w:r w:rsidRPr="008066DF">
        <w:rPr>
          <w:rFonts w:ascii="Tahoma" w:hAnsi="Tahoma" w:cs="Tahoma"/>
          <w:b/>
          <w:bCs/>
          <w:color w:val="5AFBF7" w:themeColor="accent6" w:themeTint="99"/>
          <w:highlight w:val="darkBlue"/>
        </w:rPr>
        <w:t xml:space="preserve">Цель </w:t>
      </w:r>
      <w:proofErr w:type="gramStart"/>
      <w:r w:rsidRPr="008066DF">
        <w:rPr>
          <w:rFonts w:ascii="Tahoma" w:hAnsi="Tahoma" w:cs="Tahoma"/>
          <w:b/>
          <w:bCs/>
          <w:color w:val="5AFBF7" w:themeColor="accent6" w:themeTint="99"/>
          <w:highlight w:val="darkBlue"/>
        </w:rPr>
        <w:t>подхода  состоит</w:t>
      </w:r>
      <w:proofErr w:type="gramEnd"/>
      <w:r w:rsidRPr="008066DF">
        <w:rPr>
          <w:rFonts w:ascii="Tahoma" w:hAnsi="Tahoma" w:cs="Tahoma"/>
          <w:b/>
          <w:bCs/>
          <w:color w:val="5AFBF7" w:themeColor="accent6" w:themeTint="99"/>
          <w:highlight w:val="darkBlue"/>
        </w:rPr>
        <w:t xml:space="preserve"> в том, чтобы сформировать модель наблюдаемого временного ряда на основе  сезонной модели ARIMA (SARIMA) для того, чтобы извлечь компоненты из структуры модели с помощью спектральных оценок. Основными вкладами в этот подход внесли </w:t>
      </w:r>
      <w:proofErr w:type="spellStart"/>
      <w:r w:rsidRPr="008066DF">
        <w:rPr>
          <w:rFonts w:ascii="Tahoma" w:hAnsi="Tahoma" w:cs="Tahoma"/>
          <w:b/>
          <w:bCs/>
          <w:color w:val="5AFBF7" w:themeColor="accent6" w:themeTint="99"/>
          <w:highlight w:val="darkBlue"/>
        </w:rPr>
        <w:t>Box</w:t>
      </w:r>
      <w:proofErr w:type="spellEnd"/>
      <w:r w:rsidRPr="008066DF">
        <w:rPr>
          <w:rFonts w:ascii="Tahoma" w:hAnsi="Tahoma" w:cs="Tahoma"/>
          <w:b/>
          <w:bCs/>
          <w:color w:val="5AFBF7" w:themeColor="accent6" w:themeTint="99"/>
          <w:highlight w:val="darkBlue"/>
        </w:rPr>
        <w:t xml:space="preserve"> </w:t>
      </w:r>
      <w:proofErr w:type="spellStart"/>
      <w:r w:rsidRPr="008066DF">
        <w:rPr>
          <w:rFonts w:ascii="Tahoma" w:hAnsi="Tahoma" w:cs="Tahoma"/>
          <w:b/>
          <w:bCs/>
          <w:color w:val="5AFBF7" w:themeColor="accent6" w:themeTint="99"/>
          <w:highlight w:val="darkBlue"/>
        </w:rPr>
        <w:t>et</w:t>
      </w:r>
      <w:proofErr w:type="spellEnd"/>
      <w:r w:rsidRPr="008066DF">
        <w:rPr>
          <w:rFonts w:ascii="Tahoma" w:hAnsi="Tahoma" w:cs="Tahoma"/>
          <w:b/>
          <w:bCs/>
          <w:color w:val="5AFBF7" w:themeColor="accent6" w:themeTint="99"/>
          <w:highlight w:val="darkBlue"/>
        </w:rPr>
        <w:t xml:space="preserve"> </w:t>
      </w:r>
      <w:proofErr w:type="spellStart"/>
      <w:r w:rsidRPr="008066DF">
        <w:rPr>
          <w:rFonts w:ascii="Tahoma" w:hAnsi="Tahoma" w:cs="Tahoma"/>
          <w:b/>
          <w:bCs/>
          <w:color w:val="5AFBF7" w:themeColor="accent6" w:themeTint="99"/>
          <w:highlight w:val="darkBlue"/>
        </w:rPr>
        <w:t>al</w:t>
      </w:r>
      <w:proofErr w:type="spellEnd"/>
      <w:r w:rsidRPr="008066DF">
        <w:rPr>
          <w:rFonts w:ascii="Tahoma" w:hAnsi="Tahoma" w:cs="Tahoma"/>
          <w:b/>
          <w:bCs/>
          <w:color w:val="5AFBF7" w:themeColor="accent6" w:themeTint="99"/>
          <w:highlight w:val="darkBlue"/>
        </w:rPr>
        <w:t xml:space="preserve">. (1978), </w:t>
      </w:r>
      <w:r w:rsidRPr="008066DF">
        <w:rPr>
          <w:rFonts w:ascii="Tahoma" w:hAnsi="Tahoma" w:cs="Tahoma"/>
          <w:b/>
          <w:bCs/>
          <w:color w:val="5AFBF7" w:themeColor="accent6" w:themeTint="99"/>
          <w:highlight w:val="darkBlue"/>
          <w:lang w:val="en-US"/>
        </w:rPr>
        <w:t>Burman</w:t>
      </w:r>
      <w:r w:rsidRPr="008066DF">
        <w:rPr>
          <w:rFonts w:ascii="Tahoma" w:hAnsi="Tahoma" w:cs="Tahoma"/>
          <w:b/>
          <w:bCs/>
          <w:color w:val="5AFBF7" w:themeColor="accent6" w:themeTint="99"/>
          <w:highlight w:val="darkBlue"/>
        </w:rPr>
        <w:t xml:space="preserve"> (1980), </w:t>
      </w:r>
      <w:proofErr w:type="spellStart"/>
      <w:r w:rsidRPr="008066DF">
        <w:rPr>
          <w:rFonts w:ascii="Tahoma" w:hAnsi="Tahoma" w:cs="Tahoma"/>
          <w:b/>
          <w:bCs/>
          <w:color w:val="5AFBF7" w:themeColor="accent6" w:themeTint="99"/>
          <w:highlight w:val="darkBlue"/>
          <w:lang w:val="en-US"/>
        </w:rPr>
        <w:t>Hillmer</w:t>
      </w:r>
      <w:proofErr w:type="spellEnd"/>
      <w:r w:rsidRPr="008066DF">
        <w:rPr>
          <w:rFonts w:ascii="Tahoma" w:hAnsi="Tahoma" w:cs="Tahoma"/>
          <w:b/>
          <w:bCs/>
          <w:color w:val="5AFBF7" w:themeColor="accent6" w:themeTint="99"/>
          <w:highlight w:val="darkBlue"/>
        </w:rPr>
        <w:t xml:space="preserve"> </w:t>
      </w:r>
      <w:r w:rsidRPr="008066DF">
        <w:rPr>
          <w:rFonts w:ascii="Tahoma" w:hAnsi="Tahoma" w:cs="Tahoma"/>
          <w:b/>
          <w:bCs/>
          <w:color w:val="5AFBF7" w:themeColor="accent6" w:themeTint="99"/>
          <w:highlight w:val="darkBlue"/>
          <w:lang w:val="en-US"/>
        </w:rPr>
        <w:t>and</w:t>
      </w:r>
      <w:r w:rsidRPr="008066DF">
        <w:rPr>
          <w:rFonts w:ascii="Tahoma" w:hAnsi="Tahoma" w:cs="Tahoma"/>
          <w:b/>
          <w:bCs/>
          <w:color w:val="5AFBF7" w:themeColor="accent6" w:themeTint="99"/>
          <w:highlight w:val="darkBlue"/>
        </w:rPr>
        <w:t xml:space="preserve"> </w:t>
      </w:r>
      <w:r w:rsidRPr="008066DF">
        <w:rPr>
          <w:rFonts w:ascii="Tahoma" w:hAnsi="Tahoma" w:cs="Tahoma"/>
          <w:b/>
          <w:bCs/>
          <w:color w:val="5AFBF7" w:themeColor="accent6" w:themeTint="99"/>
          <w:highlight w:val="darkBlue"/>
          <w:lang w:val="en-US"/>
        </w:rPr>
        <w:t>Tiao</w:t>
      </w:r>
      <w:r w:rsidRPr="008066DF">
        <w:rPr>
          <w:rFonts w:ascii="Tahoma" w:hAnsi="Tahoma" w:cs="Tahoma"/>
          <w:b/>
          <w:bCs/>
          <w:color w:val="5AFBF7" w:themeColor="accent6" w:themeTint="99"/>
          <w:highlight w:val="darkBlue"/>
        </w:rPr>
        <w:t xml:space="preserve"> (1982), </w:t>
      </w:r>
      <w:r w:rsidRPr="008066DF">
        <w:rPr>
          <w:rFonts w:ascii="Tahoma" w:hAnsi="Tahoma" w:cs="Tahoma"/>
          <w:b/>
          <w:bCs/>
          <w:color w:val="5AFBF7" w:themeColor="accent6" w:themeTint="99"/>
          <w:highlight w:val="darkBlue"/>
          <w:lang w:val="en-US"/>
        </w:rPr>
        <w:t>Bell</w:t>
      </w:r>
      <w:r w:rsidRPr="008066DF">
        <w:rPr>
          <w:rFonts w:ascii="Tahoma" w:hAnsi="Tahoma" w:cs="Tahoma"/>
          <w:b/>
          <w:bCs/>
          <w:color w:val="5AFBF7" w:themeColor="accent6" w:themeTint="99"/>
          <w:highlight w:val="darkBlue"/>
        </w:rPr>
        <w:t xml:space="preserve"> (1984) и </w:t>
      </w:r>
      <w:proofErr w:type="spellStart"/>
      <w:r w:rsidRPr="008066DF">
        <w:rPr>
          <w:rFonts w:ascii="Tahoma" w:hAnsi="Tahoma" w:cs="Tahoma"/>
          <w:b/>
          <w:bCs/>
          <w:color w:val="5AFBF7" w:themeColor="accent6" w:themeTint="99"/>
          <w:highlight w:val="darkBlue"/>
          <w:lang w:val="en-US"/>
        </w:rPr>
        <w:t>Maravall</w:t>
      </w:r>
      <w:proofErr w:type="spellEnd"/>
      <w:r w:rsidRPr="008066DF">
        <w:rPr>
          <w:rFonts w:ascii="Tahoma" w:hAnsi="Tahoma" w:cs="Tahoma"/>
          <w:b/>
          <w:bCs/>
          <w:color w:val="5AFBF7" w:themeColor="accent6" w:themeTint="99"/>
          <w:highlight w:val="darkBlue"/>
        </w:rPr>
        <w:t xml:space="preserve"> </w:t>
      </w:r>
      <w:r w:rsidRPr="008066DF">
        <w:rPr>
          <w:rFonts w:ascii="Tahoma" w:hAnsi="Tahoma" w:cs="Tahoma"/>
          <w:b/>
          <w:bCs/>
          <w:color w:val="5AFBF7" w:themeColor="accent6" w:themeTint="99"/>
          <w:highlight w:val="darkBlue"/>
          <w:lang w:val="en-US"/>
        </w:rPr>
        <w:t>and</w:t>
      </w:r>
      <w:r w:rsidRPr="008066DF">
        <w:rPr>
          <w:rFonts w:ascii="Tahoma" w:hAnsi="Tahoma" w:cs="Tahoma"/>
          <w:b/>
          <w:bCs/>
          <w:color w:val="5AFBF7" w:themeColor="accent6" w:themeTint="99"/>
          <w:highlight w:val="darkBlue"/>
        </w:rPr>
        <w:t xml:space="preserve"> </w:t>
      </w:r>
      <w:r w:rsidRPr="008066DF">
        <w:rPr>
          <w:rFonts w:ascii="Tahoma" w:hAnsi="Tahoma" w:cs="Tahoma"/>
          <w:b/>
          <w:bCs/>
          <w:color w:val="5AFBF7" w:themeColor="accent6" w:themeTint="99"/>
          <w:highlight w:val="darkBlue"/>
          <w:lang w:val="en-US"/>
        </w:rPr>
        <w:t>Pierce</w:t>
      </w:r>
      <w:r w:rsidRPr="008066DF">
        <w:rPr>
          <w:rFonts w:ascii="Tahoma" w:hAnsi="Tahoma" w:cs="Tahoma"/>
          <w:b/>
          <w:bCs/>
          <w:color w:val="5AFBF7" w:themeColor="accent6" w:themeTint="99"/>
          <w:highlight w:val="darkBlue"/>
        </w:rPr>
        <w:t xml:space="preserve"> (1987).</w:t>
      </w:r>
    </w:p>
    <w:p w14:paraId="36ED9F12" w14:textId="77A339E7" w:rsidR="00687569" w:rsidRPr="00687569" w:rsidRDefault="00687569" w:rsidP="00687569">
      <w:pPr>
        <w:spacing w:after="0" w:line="240" w:lineRule="auto"/>
        <w:ind w:firstLine="426"/>
        <w:jc w:val="both"/>
        <w:rPr>
          <w:rFonts w:ascii="Tahoma" w:hAnsi="Tahoma" w:cs="Tahoma"/>
          <w:b/>
          <w:bCs/>
          <w:iCs/>
          <w:color w:val="5AFBF7" w:themeColor="accent6" w:themeTint="99"/>
          <w:highlight w:val="darkBlue"/>
        </w:rPr>
      </w:pPr>
      <w:r w:rsidRPr="00687569">
        <w:rPr>
          <w:rFonts w:ascii="Tahoma" w:hAnsi="Tahoma" w:cs="Tahoma"/>
          <w:b/>
          <w:bCs/>
          <w:iCs/>
          <w:color w:val="5AFBF7" w:themeColor="accent6" w:themeTint="99"/>
          <w:highlight w:val="darkBlue"/>
        </w:rPr>
        <w:t xml:space="preserve">Поскольку компоненты </w:t>
      </w:r>
      <w:proofErr w:type="spellStart"/>
      <w:r w:rsidRPr="00687569">
        <w:rPr>
          <w:rFonts w:ascii="Tahoma" w:hAnsi="Tahoma" w:cs="Tahoma"/>
          <w:b/>
          <w:bCs/>
          <w:iCs/>
          <w:color w:val="5AFBF7" w:themeColor="accent6" w:themeTint="99"/>
          <w:highlight w:val="darkBlue"/>
        </w:rPr>
        <w:t>ненаблюдаемы</w:t>
      </w:r>
      <w:proofErr w:type="spellEnd"/>
      <w:r w:rsidRPr="00687569">
        <w:rPr>
          <w:rFonts w:ascii="Tahoma" w:hAnsi="Tahoma" w:cs="Tahoma"/>
          <w:b/>
          <w:bCs/>
          <w:iCs/>
          <w:color w:val="5AFBF7" w:themeColor="accent6" w:themeTint="99"/>
          <w:highlight w:val="darkBlue"/>
        </w:rPr>
        <w:t xml:space="preserve"> и для того, чтобы получить декомпозицию ARIMA, соответствующей исходному временному ряду, </w:t>
      </w:r>
      <w:proofErr w:type="spellStart"/>
      <w:r w:rsidRPr="00687569">
        <w:rPr>
          <w:rFonts w:ascii="Tahoma" w:hAnsi="Tahoma" w:cs="Tahoma"/>
          <w:b/>
          <w:bCs/>
          <w:iCs/>
          <w:color w:val="5AFBF7" w:themeColor="accent6" w:themeTint="99"/>
          <w:highlight w:val="darkBlue"/>
        </w:rPr>
        <w:t>Хиллмер</w:t>
      </w:r>
      <w:proofErr w:type="spellEnd"/>
      <w:r w:rsidRPr="00687569">
        <w:rPr>
          <w:rFonts w:ascii="Tahoma" w:hAnsi="Tahoma" w:cs="Tahoma"/>
          <w:b/>
          <w:bCs/>
          <w:iCs/>
          <w:color w:val="5AFBF7" w:themeColor="accent6" w:themeTint="99"/>
          <w:highlight w:val="darkBlue"/>
        </w:rPr>
        <w:t xml:space="preserve"> и </w:t>
      </w:r>
      <w:proofErr w:type="spellStart"/>
      <w:r w:rsidRPr="00687569">
        <w:rPr>
          <w:rFonts w:ascii="Tahoma" w:hAnsi="Tahoma" w:cs="Tahoma"/>
          <w:b/>
          <w:bCs/>
          <w:iCs/>
          <w:color w:val="5AFBF7" w:themeColor="accent6" w:themeTint="99"/>
          <w:highlight w:val="darkBlue"/>
        </w:rPr>
        <w:t>Тиао</w:t>
      </w:r>
      <w:proofErr w:type="spellEnd"/>
      <w:r w:rsidRPr="00687569">
        <w:rPr>
          <w:rFonts w:ascii="Tahoma" w:hAnsi="Tahoma" w:cs="Tahoma"/>
          <w:b/>
          <w:bCs/>
          <w:iCs/>
          <w:color w:val="5AFBF7" w:themeColor="accent6" w:themeTint="99"/>
          <w:highlight w:val="darkBlue"/>
        </w:rPr>
        <w:t xml:space="preserve"> (1982) предложили так называемую каноническую декомпозицию. Она обладает свойствами, среди прочего, максимизировать дисперсию нерегулярной компоненты и минимизировать дисперсию сезонной компоненты. Модели ARIMA очень чувствительны к выбросам и не позволяют правильно оценить детерминистские компоненты. Поэтому были предложены другие разработки путем объединения регрессионных моделей с фиктивными (</w:t>
      </w:r>
      <w:r w:rsidRPr="00687569">
        <w:rPr>
          <w:rFonts w:ascii="Tahoma" w:hAnsi="Tahoma" w:cs="Tahoma"/>
          <w:b/>
          <w:bCs/>
          <w:iCs/>
          <w:color w:val="5AFBF7" w:themeColor="accent6" w:themeTint="99"/>
          <w:highlight w:val="darkBlue"/>
          <w:lang w:val="en-US"/>
        </w:rPr>
        <w:t>dummy</w:t>
      </w:r>
      <w:r w:rsidRPr="00687569">
        <w:rPr>
          <w:rFonts w:ascii="Tahoma" w:hAnsi="Tahoma" w:cs="Tahoma"/>
          <w:b/>
          <w:bCs/>
          <w:iCs/>
          <w:color w:val="5AFBF7" w:themeColor="accent6" w:themeTint="99"/>
          <w:highlight w:val="darkBlue"/>
        </w:rPr>
        <w:t xml:space="preserve">) переменными и ошибками ARIMA. Таким образом, были разработаны </w:t>
      </w:r>
      <w:r w:rsidRPr="00687569">
        <w:rPr>
          <w:rFonts w:ascii="Tahoma" w:hAnsi="Tahoma" w:cs="Tahoma"/>
          <w:b/>
          <w:bCs/>
          <w:iCs/>
          <w:color w:val="5AFBF7" w:themeColor="accent6" w:themeTint="99"/>
          <w:highlight w:val="darkBlue"/>
          <w:lang w:val="en-US"/>
        </w:rPr>
        <w:t>TRAMO</w:t>
      </w:r>
      <w:r w:rsidRPr="00687569">
        <w:rPr>
          <w:rFonts w:ascii="Tahoma" w:hAnsi="Tahoma" w:cs="Tahoma"/>
          <w:b/>
          <w:bCs/>
          <w:iCs/>
          <w:color w:val="5AFBF7" w:themeColor="accent6" w:themeTint="99"/>
          <w:highlight w:val="darkBlue"/>
        </w:rPr>
        <w:t>-</w:t>
      </w:r>
      <w:r w:rsidRPr="00687569">
        <w:rPr>
          <w:rFonts w:ascii="Tahoma" w:hAnsi="Tahoma" w:cs="Tahoma"/>
          <w:b/>
          <w:bCs/>
          <w:iCs/>
          <w:color w:val="5AFBF7" w:themeColor="accent6" w:themeTint="99"/>
          <w:highlight w:val="darkBlue"/>
          <w:lang w:val="en-US"/>
        </w:rPr>
        <w:t>SEATS</w:t>
      </w:r>
      <w:r w:rsidRPr="00687569">
        <w:rPr>
          <w:rFonts w:ascii="Tahoma" w:hAnsi="Tahoma" w:cs="Tahoma"/>
          <w:b/>
          <w:bCs/>
          <w:iCs/>
          <w:color w:val="5AFBF7" w:themeColor="accent6" w:themeTint="99"/>
          <w:highlight w:val="darkBlue"/>
        </w:rPr>
        <w:t>.</w:t>
      </w:r>
    </w:p>
    <w:p w14:paraId="54FC5512" w14:textId="77777777" w:rsidR="00687569" w:rsidRPr="0003345A" w:rsidRDefault="00687569" w:rsidP="00687569">
      <w:pPr>
        <w:pStyle w:val="1"/>
        <w:jc w:val="center"/>
        <w:rPr>
          <w:color w:val="05E0DB" w:themeColor="accent6"/>
        </w:rPr>
      </w:pPr>
      <w:bookmarkStart w:id="35" w:name="_Toc73842381"/>
      <w:r w:rsidRPr="0003345A">
        <w:rPr>
          <w:color w:val="05E0DB" w:themeColor="accent6"/>
        </w:rPr>
        <w:lastRenderedPageBreak/>
        <w:t>24. Программное обеспечение TRAMO-SEATS</w:t>
      </w:r>
      <w:bookmarkEnd w:id="35"/>
    </w:p>
    <w:p w14:paraId="6F588414" w14:textId="77777777" w:rsidR="00687569" w:rsidRPr="00687569" w:rsidRDefault="00687569" w:rsidP="00687569">
      <w:pPr>
        <w:spacing w:after="0" w:line="240" w:lineRule="auto"/>
        <w:ind w:firstLine="426"/>
        <w:jc w:val="both"/>
        <w:rPr>
          <w:rFonts w:ascii="Tahoma" w:hAnsi="Tahoma" w:cs="Tahoma"/>
          <w:b/>
          <w:bCs/>
          <w:iCs/>
          <w:color w:val="5AFBF7" w:themeColor="accent6" w:themeTint="99"/>
          <w:highlight w:val="darkBlue"/>
        </w:rPr>
      </w:pPr>
    </w:p>
    <w:p w14:paraId="31CFECBA" w14:textId="77777777" w:rsidR="00687569" w:rsidRPr="00687569" w:rsidRDefault="00687569" w:rsidP="00687569">
      <w:pPr>
        <w:spacing w:after="0" w:line="240" w:lineRule="auto"/>
        <w:ind w:firstLine="426"/>
        <w:jc w:val="both"/>
        <w:rPr>
          <w:rFonts w:ascii="Tahoma" w:hAnsi="Tahoma" w:cs="Tahoma"/>
          <w:b/>
          <w:bCs/>
          <w:iCs/>
          <w:color w:val="5AFBF7" w:themeColor="accent6" w:themeTint="99"/>
          <w:highlight w:val="darkBlue"/>
        </w:rPr>
      </w:pPr>
      <w:r w:rsidRPr="00687569">
        <w:rPr>
          <w:rFonts w:ascii="Tahoma" w:hAnsi="Tahoma" w:cs="Tahoma"/>
          <w:b/>
          <w:bCs/>
          <w:iCs/>
          <w:color w:val="5AFBF7" w:themeColor="accent6" w:themeTint="99"/>
          <w:highlight w:val="darkBlue"/>
          <w:lang w:val="en-US"/>
        </w:rPr>
        <w:t>TRAMO</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Time</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Series</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Regression</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with</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ARIMA</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Noise</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Missing</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Observations</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and</w:t>
      </w:r>
      <w:r w:rsidRPr="00687569">
        <w:rPr>
          <w:rFonts w:ascii="Tahoma" w:hAnsi="Tahoma" w:cs="Tahoma"/>
          <w:b/>
          <w:bCs/>
          <w:iCs/>
          <w:color w:val="5AFBF7" w:themeColor="accent6" w:themeTint="99"/>
          <w:highlight w:val="darkBlue"/>
        </w:rPr>
        <w:t xml:space="preserve"> </w:t>
      </w:r>
      <w:proofErr w:type="gramStart"/>
      <w:r w:rsidRPr="00687569">
        <w:rPr>
          <w:rFonts w:ascii="Tahoma" w:hAnsi="Tahoma" w:cs="Tahoma"/>
          <w:b/>
          <w:bCs/>
          <w:iCs/>
          <w:color w:val="5AFBF7" w:themeColor="accent6" w:themeTint="99"/>
          <w:highlight w:val="darkBlue"/>
          <w:lang w:val="en-US"/>
        </w:rPr>
        <w:t>Outliers</w:t>
      </w:r>
      <w:r w:rsidRPr="00687569">
        <w:rPr>
          <w:rFonts w:ascii="Tahoma" w:hAnsi="Tahoma" w:cs="Tahoma"/>
          <w:b/>
          <w:bCs/>
          <w:iCs/>
          <w:color w:val="5AFBF7" w:themeColor="accent6" w:themeTint="99"/>
          <w:highlight w:val="darkBlue"/>
        </w:rPr>
        <w:t>);(</w:t>
      </w:r>
      <w:proofErr w:type="gramEnd"/>
      <w:r w:rsidRPr="00687569">
        <w:rPr>
          <w:rFonts w:ascii="Tahoma" w:hAnsi="Tahoma" w:cs="Tahoma"/>
          <w:b/>
          <w:bCs/>
          <w:iCs/>
          <w:color w:val="5AFBF7" w:themeColor="accent6" w:themeTint="99"/>
          <w:highlight w:val="darkBlue"/>
        </w:rPr>
        <w:t xml:space="preserve">Регрессия временных рядов с шумом (остатками) </w:t>
      </w:r>
      <w:r w:rsidRPr="00687569">
        <w:rPr>
          <w:rFonts w:ascii="Tahoma" w:hAnsi="Tahoma" w:cs="Tahoma"/>
          <w:b/>
          <w:bCs/>
          <w:iCs/>
          <w:color w:val="5AFBF7" w:themeColor="accent6" w:themeTint="99"/>
          <w:highlight w:val="darkBlue"/>
          <w:lang w:val="en-US"/>
        </w:rPr>
        <w:t>ARIMA</w:t>
      </w:r>
      <w:r w:rsidRPr="00687569">
        <w:rPr>
          <w:rFonts w:ascii="Tahoma" w:hAnsi="Tahoma" w:cs="Tahoma"/>
          <w:b/>
          <w:bCs/>
          <w:iCs/>
          <w:color w:val="5AFBF7" w:themeColor="accent6" w:themeTint="99"/>
          <w:highlight w:val="darkBlue"/>
        </w:rPr>
        <w:t xml:space="preserve">, отсутствующими наблюдениями и выбросами) и </w:t>
      </w:r>
      <w:r w:rsidRPr="00687569">
        <w:rPr>
          <w:rFonts w:ascii="Tahoma" w:hAnsi="Tahoma" w:cs="Tahoma"/>
          <w:b/>
          <w:bCs/>
          <w:iCs/>
          <w:color w:val="5AFBF7" w:themeColor="accent6" w:themeTint="99"/>
          <w:highlight w:val="darkBlue"/>
          <w:lang w:val="en-US"/>
        </w:rPr>
        <w:t>SEATS</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Signal</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Extraction</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in</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Arima</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Time</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Series</w:t>
      </w:r>
      <w:r w:rsidRPr="00687569">
        <w:rPr>
          <w:rFonts w:ascii="Tahoma" w:hAnsi="Tahoma" w:cs="Tahoma"/>
          <w:b/>
          <w:bCs/>
          <w:iCs/>
          <w:color w:val="5AFBF7" w:themeColor="accent6" w:themeTint="99"/>
          <w:highlight w:val="darkBlue"/>
        </w:rPr>
        <w:t>)</w:t>
      </w:r>
      <w:r w:rsidRPr="00687569">
        <w:rPr>
          <w:rFonts w:ascii="Tahoma" w:hAnsi="Tahoma" w:cs="Tahoma"/>
          <w:b/>
          <w:bCs/>
          <w:color w:val="5AFBF7" w:themeColor="accent6" w:themeTint="99"/>
          <w:highlight w:val="darkBlue"/>
        </w:rPr>
        <w:t xml:space="preserve"> </w:t>
      </w:r>
      <w:r w:rsidRPr="00687569">
        <w:rPr>
          <w:rFonts w:ascii="Tahoma" w:hAnsi="Tahoma" w:cs="Tahoma"/>
          <w:b/>
          <w:bCs/>
          <w:iCs/>
          <w:color w:val="5AFBF7" w:themeColor="accent6" w:themeTint="99"/>
          <w:highlight w:val="darkBlue"/>
        </w:rPr>
        <w:t xml:space="preserve">(извлечение сигнала во временных рядах </w:t>
      </w:r>
      <w:r w:rsidRPr="00687569">
        <w:rPr>
          <w:rFonts w:ascii="Tahoma" w:hAnsi="Tahoma" w:cs="Tahoma"/>
          <w:b/>
          <w:bCs/>
          <w:iCs/>
          <w:color w:val="5AFBF7" w:themeColor="accent6" w:themeTint="99"/>
          <w:highlight w:val="darkBlue"/>
          <w:lang w:val="en-US"/>
        </w:rPr>
        <w:t>Arima</w:t>
      </w:r>
      <w:r w:rsidRPr="00687569">
        <w:rPr>
          <w:rFonts w:ascii="Tahoma" w:hAnsi="Tahoma" w:cs="Tahoma"/>
          <w:b/>
          <w:bCs/>
          <w:iCs/>
          <w:color w:val="5AFBF7" w:themeColor="accent6" w:themeTint="99"/>
          <w:highlight w:val="darkBlue"/>
        </w:rPr>
        <w:t xml:space="preserve">) были разработаны </w:t>
      </w:r>
      <w:proofErr w:type="spellStart"/>
      <w:r w:rsidRPr="00687569">
        <w:rPr>
          <w:rFonts w:ascii="Tahoma" w:hAnsi="Tahoma" w:cs="Tahoma"/>
          <w:b/>
          <w:bCs/>
          <w:iCs/>
          <w:color w:val="5AFBF7" w:themeColor="accent6" w:themeTint="99"/>
          <w:highlight w:val="darkBlue"/>
          <w:lang w:val="en-US"/>
        </w:rPr>
        <w:t>Maravall</w:t>
      </w:r>
      <w:proofErr w:type="spellEnd"/>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and</w:t>
      </w:r>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G</w:t>
      </w:r>
      <w:r w:rsidRPr="00687569">
        <w:rPr>
          <w:rFonts w:ascii="Tahoma" w:hAnsi="Tahoma" w:cs="Tahoma"/>
          <w:b/>
          <w:bCs/>
          <w:iCs/>
          <w:color w:val="5AFBF7" w:themeColor="accent6" w:themeTint="99"/>
          <w:highlight w:val="darkBlue"/>
        </w:rPr>
        <w:t>ó</w:t>
      </w:r>
      <w:proofErr w:type="spellStart"/>
      <w:r w:rsidRPr="00687569">
        <w:rPr>
          <w:rFonts w:ascii="Tahoma" w:hAnsi="Tahoma" w:cs="Tahoma"/>
          <w:b/>
          <w:bCs/>
          <w:iCs/>
          <w:color w:val="5AFBF7" w:themeColor="accent6" w:themeTint="99"/>
          <w:highlight w:val="darkBlue"/>
          <w:lang w:val="en-US"/>
        </w:rPr>
        <w:t>mez</w:t>
      </w:r>
      <w:proofErr w:type="spellEnd"/>
      <w:r w:rsidRPr="00687569">
        <w:rPr>
          <w:rFonts w:ascii="Tahoma" w:hAnsi="Tahoma" w:cs="Tahoma"/>
          <w:b/>
          <w:bCs/>
          <w:iCs/>
          <w:color w:val="5AFBF7" w:themeColor="accent6" w:themeTint="99"/>
          <w:highlight w:val="darkBlue"/>
        </w:rPr>
        <w:t xml:space="preserve"> (1992) и </w:t>
      </w:r>
      <w:r w:rsidRPr="00687569">
        <w:rPr>
          <w:rFonts w:ascii="Tahoma" w:hAnsi="Tahoma" w:cs="Tahoma"/>
          <w:b/>
          <w:bCs/>
          <w:iCs/>
          <w:color w:val="5AFBF7" w:themeColor="accent6" w:themeTint="99"/>
          <w:highlight w:val="darkBlue"/>
          <w:lang w:val="en-US"/>
        </w:rPr>
        <w:t>G</w:t>
      </w:r>
      <w:r w:rsidRPr="00687569">
        <w:rPr>
          <w:rFonts w:ascii="Tahoma" w:hAnsi="Tahoma" w:cs="Tahoma"/>
          <w:b/>
          <w:bCs/>
          <w:iCs/>
          <w:color w:val="5AFBF7" w:themeColor="accent6" w:themeTint="99"/>
          <w:highlight w:val="darkBlue"/>
        </w:rPr>
        <w:t>ó</w:t>
      </w:r>
      <w:proofErr w:type="spellStart"/>
      <w:r w:rsidRPr="00687569">
        <w:rPr>
          <w:rFonts w:ascii="Tahoma" w:hAnsi="Tahoma" w:cs="Tahoma"/>
          <w:b/>
          <w:bCs/>
          <w:iCs/>
          <w:color w:val="5AFBF7" w:themeColor="accent6" w:themeTint="99"/>
          <w:highlight w:val="darkBlue"/>
          <w:lang w:val="en-US"/>
        </w:rPr>
        <w:t>mez</w:t>
      </w:r>
      <w:proofErr w:type="spellEnd"/>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and</w:t>
      </w:r>
      <w:r w:rsidRPr="00687569">
        <w:rPr>
          <w:rFonts w:ascii="Tahoma" w:hAnsi="Tahoma" w:cs="Tahoma"/>
          <w:b/>
          <w:bCs/>
          <w:iCs/>
          <w:color w:val="5AFBF7" w:themeColor="accent6" w:themeTint="99"/>
          <w:highlight w:val="darkBlue"/>
        </w:rPr>
        <w:t xml:space="preserve"> </w:t>
      </w:r>
      <w:proofErr w:type="spellStart"/>
      <w:r w:rsidRPr="00687569">
        <w:rPr>
          <w:rFonts w:ascii="Tahoma" w:hAnsi="Tahoma" w:cs="Tahoma"/>
          <w:b/>
          <w:bCs/>
          <w:iCs/>
          <w:color w:val="5AFBF7" w:themeColor="accent6" w:themeTint="99"/>
          <w:highlight w:val="darkBlue"/>
          <w:lang w:val="en-US"/>
        </w:rPr>
        <w:t>Maravall</w:t>
      </w:r>
      <w:proofErr w:type="spellEnd"/>
      <w:r w:rsidRPr="00687569">
        <w:rPr>
          <w:rFonts w:ascii="Tahoma" w:hAnsi="Tahoma" w:cs="Tahoma"/>
          <w:b/>
          <w:bCs/>
          <w:iCs/>
          <w:color w:val="5AFBF7" w:themeColor="accent6" w:themeTint="99"/>
          <w:highlight w:val="darkBlue"/>
        </w:rPr>
        <w:t xml:space="preserve"> (1992, 1997) в Банке Испании (</w:t>
      </w:r>
      <w:proofErr w:type="spellStart"/>
      <w:r w:rsidRPr="00687569">
        <w:rPr>
          <w:rFonts w:ascii="Tahoma" w:hAnsi="Tahoma" w:cs="Tahoma"/>
          <w:b/>
          <w:bCs/>
          <w:iCs/>
          <w:color w:val="5AFBF7" w:themeColor="accent6" w:themeTint="99"/>
          <w:highlight w:val="darkBlue"/>
          <w:lang w:val="en-US"/>
        </w:rPr>
        <w:t>Maravall</w:t>
      </w:r>
      <w:proofErr w:type="spellEnd"/>
      <w:r w:rsidRPr="00687569">
        <w:rPr>
          <w:rFonts w:ascii="Tahoma" w:hAnsi="Tahoma" w:cs="Tahoma"/>
          <w:b/>
          <w:bCs/>
          <w:iCs/>
          <w:color w:val="5AFBF7" w:themeColor="accent6" w:themeTint="99"/>
          <w:highlight w:val="darkBlue"/>
        </w:rPr>
        <w:t xml:space="preserve"> </w:t>
      </w:r>
      <w:r w:rsidRPr="00687569">
        <w:rPr>
          <w:rFonts w:ascii="Tahoma" w:hAnsi="Tahoma" w:cs="Tahoma"/>
          <w:b/>
          <w:bCs/>
          <w:iCs/>
          <w:color w:val="5AFBF7" w:themeColor="accent6" w:themeTint="99"/>
          <w:highlight w:val="darkBlue"/>
          <w:lang w:val="en-US"/>
        </w:rPr>
        <w:t>and</w:t>
      </w:r>
      <w:r w:rsidRPr="00687569">
        <w:rPr>
          <w:rFonts w:ascii="Tahoma" w:hAnsi="Tahoma" w:cs="Tahoma"/>
          <w:b/>
          <w:bCs/>
          <w:iCs/>
          <w:color w:val="5AFBF7" w:themeColor="accent6" w:themeTint="99"/>
          <w:highlight w:val="darkBlue"/>
        </w:rPr>
        <w:t xml:space="preserve"> </w:t>
      </w:r>
      <w:proofErr w:type="spellStart"/>
      <w:r w:rsidRPr="00687569">
        <w:rPr>
          <w:rFonts w:ascii="Tahoma" w:hAnsi="Tahoma" w:cs="Tahoma"/>
          <w:b/>
          <w:bCs/>
          <w:iCs/>
          <w:color w:val="5AFBF7" w:themeColor="accent6" w:themeTint="99"/>
          <w:highlight w:val="darkBlue"/>
          <w:lang w:val="en-US"/>
        </w:rPr>
        <w:t>Caporello</w:t>
      </w:r>
      <w:proofErr w:type="spellEnd"/>
      <w:r w:rsidRPr="00687569">
        <w:rPr>
          <w:rFonts w:ascii="Tahoma" w:hAnsi="Tahoma" w:cs="Tahoma"/>
          <w:b/>
          <w:bCs/>
          <w:iCs/>
          <w:color w:val="5AFBF7" w:themeColor="accent6" w:themeTint="99"/>
          <w:highlight w:val="darkBlue"/>
        </w:rPr>
        <w:t xml:space="preserve"> (2004)).</w:t>
      </w:r>
    </w:p>
    <w:p w14:paraId="10B95FFC" w14:textId="77777777" w:rsidR="00687569" w:rsidRPr="00687569" w:rsidRDefault="00687569" w:rsidP="00687569">
      <w:pPr>
        <w:spacing w:after="0" w:line="240" w:lineRule="auto"/>
        <w:ind w:firstLine="426"/>
        <w:jc w:val="both"/>
        <w:rPr>
          <w:rFonts w:ascii="Tahoma" w:hAnsi="Tahoma" w:cs="Tahoma"/>
          <w:b/>
          <w:bCs/>
          <w:i/>
          <w:iCs/>
          <w:color w:val="5AFBF7" w:themeColor="accent6" w:themeTint="99"/>
          <w:highlight w:val="darkBlue"/>
        </w:rPr>
      </w:pPr>
      <w:r w:rsidRPr="00687569">
        <w:rPr>
          <w:rFonts w:ascii="Tahoma" w:hAnsi="Tahoma" w:cs="Tahoma"/>
          <w:b/>
          <w:bCs/>
          <w:iCs/>
          <w:color w:val="5AFBF7" w:themeColor="accent6" w:themeTint="99"/>
          <w:highlight w:val="darkBlue"/>
        </w:rPr>
        <w:t xml:space="preserve">Основная часть программного обеспечения предусматривает, что исходный ряд является стационарным или может быть приведен к стационарности, применяя разности определенного конечного порядка. Требование стационарности является основным для поиска модели ARIMA для исходного ряда. Поскольку на большинство социально-экономических данных часто влияют детерминированные эффекты, такие как выбросы, структурные выбросы, эффекты торгового дня, «скользящие праздники», которые препятствуют </w:t>
      </w:r>
      <w:proofErr w:type="gramStart"/>
      <w:r w:rsidRPr="00687569">
        <w:rPr>
          <w:rFonts w:ascii="Tahoma" w:hAnsi="Tahoma" w:cs="Tahoma"/>
          <w:b/>
          <w:bCs/>
          <w:iCs/>
          <w:color w:val="5AFBF7" w:themeColor="accent6" w:themeTint="99"/>
          <w:highlight w:val="darkBlue"/>
        </w:rPr>
        <w:t>использованию  модели</w:t>
      </w:r>
      <w:proofErr w:type="gramEnd"/>
      <w:r w:rsidRPr="00687569">
        <w:rPr>
          <w:rFonts w:ascii="Tahoma" w:hAnsi="Tahoma" w:cs="Tahoma"/>
          <w:b/>
          <w:bCs/>
          <w:iCs/>
          <w:color w:val="5AFBF7" w:themeColor="accent6" w:themeTint="99"/>
          <w:highlight w:val="darkBlue"/>
        </w:rPr>
        <w:t xml:space="preserve"> ARIMA, часть программного обеспечения TRAMO применяется для устранения  этих детерминированных эффектов и приведения к стационарному ряду. TRAMO предполагает оценку, прогнозирование и интерполяцию с использованием смешанной модели, состоящей из регрессионных переменных с ошибками ARIMA.</w:t>
      </w:r>
    </w:p>
    <w:p w14:paraId="46505EC8" w14:textId="140653DB" w:rsidR="00C86117" w:rsidRPr="00C86117" w:rsidRDefault="00C86117" w:rsidP="00691F7B">
      <w:pPr>
        <w:spacing w:after="0" w:line="240" w:lineRule="auto"/>
        <w:ind w:firstLine="539"/>
        <w:jc w:val="both"/>
        <w:rPr>
          <w:rFonts w:ascii="Tahoma" w:hAnsi="Tahoma" w:cs="Tahoma"/>
          <w:b/>
          <w:bCs/>
          <w:iCs/>
          <w:color w:val="5AFBF7" w:themeColor="accent6" w:themeTint="99"/>
          <w:highlight w:val="darkBlue"/>
        </w:rPr>
      </w:pPr>
      <w:r w:rsidRPr="00C86117">
        <w:rPr>
          <w:rFonts w:ascii="Tahoma" w:hAnsi="Tahoma" w:cs="Tahoma"/>
          <w:b/>
          <w:bCs/>
          <w:iCs/>
          <w:color w:val="5AFBF7" w:themeColor="accent6" w:themeTint="99"/>
          <w:highlight w:val="darkBlue"/>
        </w:rPr>
        <w:t>SEATS</w:t>
      </w:r>
      <w:r w:rsidRPr="00687569">
        <w:rPr>
          <w:rFonts w:ascii="Tahoma" w:hAnsi="Tahoma" w:cs="Tahoma"/>
          <w:b/>
          <w:bCs/>
          <w:iCs/>
          <w:color w:val="5AFBF7" w:themeColor="accent6" w:themeTint="99"/>
          <w:highlight w:val="darkBlue"/>
        </w:rPr>
        <w:t xml:space="preserve"> </w:t>
      </w:r>
      <w:r w:rsidR="002A69E8" w:rsidRPr="00C86117">
        <w:rPr>
          <w:rFonts w:ascii="Tahoma" w:hAnsi="Tahoma" w:cs="Tahoma"/>
          <w:b/>
          <w:bCs/>
          <w:iCs/>
          <w:color w:val="5AFBF7" w:themeColor="accent6" w:themeTint="99"/>
          <w:highlight w:val="darkBlue"/>
        </w:rPr>
        <w:t>начина</w:t>
      </w:r>
      <w:r w:rsidRPr="00C86117">
        <w:rPr>
          <w:rFonts w:ascii="Tahoma" w:hAnsi="Tahoma" w:cs="Tahoma"/>
          <w:b/>
          <w:bCs/>
          <w:iCs/>
          <w:color w:val="5AFBF7" w:themeColor="accent6" w:themeTint="99"/>
          <w:highlight w:val="darkBlue"/>
        </w:rPr>
        <w:t>е</w:t>
      </w:r>
      <w:r w:rsidR="002A69E8" w:rsidRPr="00C86117">
        <w:rPr>
          <w:rFonts w:ascii="Tahoma" w:hAnsi="Tahoma" w:cs="Tahoma"/>
          <w:b/>
          <w:bCs/>
          <w:iCs/>
          <w:color w:val="5AFBF7" w:themeColor="accent6" w:themeTint="99"/>
          <w:highlight w:val="darkBlue"/>
        </w:rPr>
        <w:t xml:space="preserve">тся с </w:t>
      </w:r>
      <w:r w:rsidRPr="00C86117">
        <w:rPr>
          <w:rFonts w:ascii="Tahoma" w:hAnsi="Tahoma" w:cs="Tahoma"/>
          <w:b/>
          <w:bCs/>
          <w:iCs/>
          <w:color w:val="5AFBF7" w:themeColor="accent6" w:themeTint="99"/>
          <w:highlight w:val="darkBlue"/>
        </w:rPr>
        <w:t xml:space="preserve">подгонки </w:t>
      </w:r>
      <w:r w:rsidR="002A69E8" w:rsidRPr="00C86117">
        <w:rPr>
          <w:rFonts w:ascii="Tahoma" w:hAnsi="Tahoma" w:cs="Tahoma"/>
          <w:b/>
          <w:bCs/>
          <w:iCs/>
          <w:color w:val="5AFBF7" w:themeColor="accent6" w:themeTint="99"/>
          <w:highlight w:val="darkBlue"/>
        </w:rPr>
        <w:t xml:space="preserve">модели ARIMA </w:t>
      </w:r>
      <w:r w:rsidRPr="00C86117">
        <w:rPr>
          <w:rFonts w:ascii="Tahoma" w:hAnsi="Tahoma" w:cs="Tahoma"/>
          <w:b/>
          <w:bCs/>
          <w:iCs/>
          <w:color w:val="5AFBF7" w:themeColor="accent6" w:themeTint="99"/>
          <w:highlight w:val="darkBlue"/>
        </w:rPr>
        <w:t xml:space="preserve">к </w:t>
      </w:r>
      <w:r w:rsidR="002A69E8" w:rsidRPr="00C86117">
        <w:rPr>
          <w:rFonts w:ascii="Tahoma" w:hAnsi="Tahoma" w:cs="Tahoma"/>
          <w:b/>
          <w:bCs/>
          <w:iCs/>
          <w:color w:val="5AFBF7" w:themeColor="accent6" w:themeTint="99"/>
          <w:highlight w:val="darkBlue"/>
        </w:rPr>
        <w:t>стационарн</w:t>
      </w:r>
      <w:r w:rsidRPr="00C86117">
        <w:rPr>
          <w:rFonts w:ascii="Tahoma" w:hAnsi="Tahoma" w:cs="Tahoma"/>
          <w:b/>
          <w:bCs/>
          <w:iCs/>
          <w:color w:val="5AFBF7" w:themeColor="accent6" w:themeTint="99"/>
          <w:highlight w:val="darkBlue"/>
        </w:rPr>
        <w:t xml:space="preserve">ому </w:t>
      </w:r>
      <w:r w:rsidR="002A69E8" w:rsidRPr="00C86117">
        <w:rPr>
          <w:rFonts w:ascii="Tahoma" w:hAnsi="Tahoma" w:cs="Tahoma"/>
          <w:b/>
          <w:bCs/>
          <w:iCs/>
          <w:color w:val="5AFBF7" w:themeColor="accent6" w:themeTint="99"/>
          <w:highlight w:val="darkBlue"/>
        </w:rPr>
        <w:t>линейн</w:t>
      </w:r>
      <w:r w:rsidRPr="00C86117">
        <w:rPr>
          <w:rFonts w:ascii="Tahoma" w:hAnsi="Tahoma" w:cs="Tahoma"/>
          <w:b/>
          <w:bCs/>
          <w:iCs/>
          <w:color w:val="5AFBF7" w:themeColor="accent6" w:themeTint="99"/>
          <w:highlight w:val="darkBlue"/>
        </w:rPr>
        <w:t>ому ряду</w:t>
      </w:r>
      <w:r w:rsidR="002A69E8" w:rsidRPr="00C86117">
        <w:rPr>
          <w:rFonts w:ascii="Tahoma" w:hAnsi="Tahoma" w:cs="Tahoma"/>
          <w:b/>
          <w:bCs/>
          <w:iCs/>
          <w:color w:val="5AFBF7" w:themeColor="accent6" w:themeTint="99"/>
          <w:highlight w:val="darkBlue"/>
        </w:rPr>
        <w:t>, п</w:t>
      </w:r>
      <w:r w:rsidRPr="00C86117">
        <w:rPr>
          <w:rFonts w:ascii="Tahoma" w:hAnsi="Tahoma" w:cs="Tahoma"/>
          <w:b/>
          <w:bCs/>
          <w:iCs/>
          <w:color w:val="5AFBF7" w:themeColor="accent6" w:themeTint="99"/>
          <w:highlight w:val="darkBlue"/>
        </w:rPr>
        <w:t xml:space="preserve">олученную </w:t>
      </w:r>
      <w:r w:rsidR="002A69E8" w:rsidRPr="00C86117">
        <w:rPr>
          <w:rFonts w:ascii="Tahoma" w:hAnsi="Tahoma" w:cs="Tahoma"/>
          <w:b/>
          <w:bCs/>
          <w:iCs/>
          <w:color w:val="5AFBF7" w:themeColor="accent6" w:themeTint="99"/>
          <w:highlight w:val="darkBlue"/>
        </w:rPr>
        <w:t xml:space="preserve">TRAMO. Эта модель определяется </w:t>
      </w:r>
      <w:r w:rsidRPr="00C86117">
        <w:rPr>
          <w:rFonts w:ascii="Tahoma" w:hAnsi="Tahoma" w:cs="Tahoma"/>
          <w:b/>
          <w:bCs/>
          <w:iCs/>
          <w:color w:val="5AFBF7" w:themeColor="accent6" w:themeTint="99"/>
          <w:highlight w:val="darkBlue"/>
        </w:rPr>
        <w:t xml:space="preserve">посредством применения </w:t>
      </w:r>
      <w:r w:rsidR="002A69E8" w:rsidRPr="00C86117">
        <w:rPr>
          <w:rFonts w:ascii="Tahoma" w:hAnsi="Tahoma" w:cs="Tahoma"/>
          <w:b/>
          <w:bCs/>
          <w:iCs/>
          <w:color w:val="5AFBF7" w:themeColor="accent6" w:themeTint="99"/>
          <w:highlight w:val="darkBlue"/>
        </w:rPr>
        <w:t>автоматической процедур</w:t>
      </w:r>
      <w:r w:rsidRPr="00C86117">
        <w:rPr>
          <w:rFonts w:ascii="Tahoma" w:hAnsi="Tahoma" w:cs="Tahoma"/>
          <w:b/>
          <w:bCs/>
          <w:iCs/>
          <w:color w:val="5AFBF7" w:themeColor="accent6" w:themeTint="99"/>
          <w:highlight w:val="darkBlue"/>
        </w:rPr>
        <w:t xml:space="preserve">ы </w:t>
      </w:r>
      <w:r w:rsidR="002A69E8" w:rsidRPr="00C86117">
        <w:rPr>
          <w:rFonts w:ascii="Tahoma" w:hAnsi="Tahoma" w:cs="Tahoma"/>
          <w:b/>
          <w:bCs/>
          <w:iCs/>
          <w:color w:val="5AFBF7" w:themeColor="accent6" w:themeTint="99"/>
          <w:highlight w:val="darkBlue"/>
        </w:rPr>
        <w:t xml:space="preserve">идентификации модели, основанной на ограничениях, касающихся </w:t>
      </w:r>
      <w:r w:rsidRPr="00C86117">
        <w:rPr>
          <w:rFonts w:ascii="Tahoma" w:hAnsi="Tahoma" w:cs="Tahoma"/>
          <w:b/>
          <w:bCs/>
          <w:iCs/>
          <w:color w:val="5AFBF7" w:themeColor="accent6" w:themeTint="99"/>
          <w:highlight w:val="darkBlue"/>
        </w:rPr>
        <w:t xml:space="preserve">порядков </w:t>
      </w:r>
      <w:r w:rsidR="002A69E8" w:rsidRPr="00C86117">
        <w:rPr>
          <w:rFonts w:ascii="Tahoma" w:hAnsi="Tahoma" w:cs="Tahoma"/>
          <w:b/>
          <w:bCs/>
          <w:iCs/>
          <w:color w:val="5AFBF7" w:themeColor="accent6" w:themeTint="99"/>
          <w:highlight w:val="darkBlue"/>
        </w:rPr>
        <w:t>сезонных и несезонных полиномов, а также на критерии SIC.</w:t>
      </w:r>
    </w:p>
    <w:p w14:paraId="66C6ED49" w14:textId="256E4035" w:rsidR="00C86117" w:rsidRPr="003B6303" w:rsidRDefault="002A69E8" w:rsidP="00691F7B">
      <w:pPr>
        <w:spacing w:after="0" w:line="240" w:lineRule="auto"/>
        <w:ind w:firstLine="539"/>
        <w:jc w:val="both"/>
        <w:rPr>
          <w:rFonts w:ascii="Tahoma" w:hAnsi="Tahoma" w:cs="Tahoma"/>
          <w:b/>
          <w:bCs/>
          <w:iCs/>
          <w:color w:val="5AFBF7" w:themeColor="accent6" w:themeTint="99"/>
          <w:highlight w:val="darkBlue"/>
        </w:rPr>
      </w:pPr>
      <w:r w:rsidRPr="003B6303">
        <w:rPr>
          <w:rFonts w:ascii="Tahoma" w:hAnsi="Tahoma" w:cs="Tahoma"/>
          <w:b/>
          <w:bCs/>
          <w:iCs/>
          <w:color w:val="5AFBF7" w:themeColor="accent6" w:themeTint="99"/>
          <w:highlight w:val="darkBlue"/>
        </w:rPr>
        <w:t xml:space="preserve"> Затем </w:t>
      </w:r>
      <w:r w:rsidR="007366B7">
        <w:rPr>
          <w:rFonts w:ascii="Tahoma" w:hAnsi="Tahoma" w:cs="Tahoma"/>
          <w:b/>
          <w:bCs/>
          <w:iCs/>
          <w:color w:val="5AFBF7" w:themeColor="accent6" w:themeTint="99"/>
          <w:highlight w:val="darkBlue"/>
        </w:rPr>
        <w:t xml:space="preserve">в </w:t>
      </w:r>
      <w:r w:rsidRPr="003B6303">
        <w:rPr>
          <w:rFonts w:ascii="Tahoma" w:hAnsi="Tahoma" w:cs="Tahoma"/>
          <w:b/>
          <w:bCs/>
          <w:iCs/>
          <w:color w:val="5AFBF7" w:themeColor="accent6" w:themeTint="99"/>
          <w:highlight w:val="darkBlue"/>
        </w:rPr>
        <w:t>SEATS использует</w:t>
      </w:r>
      <w:r w:rsidR="007366B7">
        <w:rPr>
          <w:rFonts w:ascii="Tahoma" w:hAnsi="Tahoma" w:cs="Tahoma"/>
          <w:b/>
          <w:bCs/>
          <w:iCs/>
          <w:color w:val="5AFBF7" w:themeColor="accent6" w:themeTint="99"/>
          <w:highlight w:val="darkBlue"/>
        </w:rPr>
        <w:t>ся</w:t>
      </w:r>
      <w:r w:rsidRPr="003B6303">
        <w:rPr>
          <w:rFonts w:ascii="Tahoma" w:hAnsi="Tahoma" w:cs="Tahoma"/>
          <w:b/>
          <w:bCs/>
          <w:iCs/>
          <w:color w:val="5AFBF7" w:themeColor="accent6" w:themeTint="99"/>
          <w:highlight w:val="darkBlue"/>
        </w:rPr>
        <w:t xml:space="preserve"> подход </w:t>
      </w:r>
      <w:r w:rsidR="00C86117" w:rsidRPr="003B6303">
        <w:rPr>
          <w:rFonts w:ascii="Tahoma" w:hAnsi="Tahoma" w:cs="Tahoma"/>
          <w:b/>
          <w:bCs/>
          <w:iCs/>
          <w:color w:val="5AFBF7" w:themeColor="accent6" w:themeTint="99"/>
          <w:highlight w:val="darkBlue"/>
        </w:rPr>
        <w:t xml:space="preserve">на основе модели </w:t>
      </w:r>
      <w:r w:rsidRPr="003B6303">
        <w:rPr>
          <w:rFonts w:ascii="Tahoma" w:hAnsi="Tahoma" w:cs="Tahoma"/>
          <w:b/>
          <w:bCs/>
          <w:iCs/>
          <w:color w:val="5AFBF7" w:themeColor="accent6" w:themeTint="99"/>
          <w:highlight w:val="darkBlue"/>
        </w:rPr>
        <w:t>для разложения временных рядов на тренд</w:t>
      </w:r>
      <w:r w:rsidR="00C86117" w:rsidRPr="003B6303">
        <w:rPr>
          <w:rFonts w:ascii="Tahoma" w:hAnsi="Tahoma" w:cs="Tahoma"/>
          <w:b/>
          <w:bCs/>
          <w:iCs/>
          <w:color w:val="5AFBF7" w:themeColor="accent6" w:themeTint="99"/>
          <w:highlight w:val="darkBlue"/>
        </w:rPr>
        <w:t>-</w:t>
      </w:r>
      <w:r w:rsidRPr="003B6303">
        <w:rPr>
          <w:rFonts w:ascii="Tahoma" w:hAnsi="Tahoma" w:cs="Tahoma"/>
          <w:b/>
          <w:bCs/>
          <w:iCs/>
          <w:color w:val="5AFBF7" w:themeColor="accent6" w:themeTint="99"/>
          <w:highlight w:val="darkBlue"/>
        </w:rPr>
        <w:t>цикл, сезонн</w:t>
      </w:r>
      <w:r w:rsidR="00C86117" w:rsidRPr="003B6303">
        <w:rPr>
          <w:rFonts w:ascii="Tahoma" w:hAnsi="Tahoma" w:cs="Tahoma"/>
          <w:b/>
          <w:bCs/>
          <w:iCs/>
          <w:color w:val="5AFBF7" w:themeColor="accent6" w:themeTint="99"/>
          <w:highlight w:val="darkBlue"/>
        </w:rPr>
        <w:t xml:space="preserve">ую </w:t>
      </w:r>
      <w:r w:rsidRPr="003B6303">
        <w:rPr>
          <w:rFonts w:ascii="Tahoma" w:hAnsi="Tahoma" w:cs="Tahoma"/>
          <w:b/>
          <w:bCs/>
          <w:iCs/>
          <w:color w:val="5AFBF7" w:themeColor="accent6" w:themeTint="99"/>
          <w:highlight w:val="darkBlue"/>
        </w:rPr>
        <w:t>и нерегулярн</w:t>
      </w:r>
      <w:r w:rsidR="00C86117" w:rsidRPr="003B6303">
        <w:rPr>
          <w:rFonts w:ascii="Tahoma" w:hAnsi="Tahoma" w:cs="Tahoma"/>
          <w:b/>
          <w:bCs/>
          <w:iCs/>
          <w:color w:val="5AFBF7" w:themeColor="accent6" w:themeTint="99"/>
          <w:highlight w:val="darkBlue"/>
        </w:rPr>
        <w:t xml:space="preserve">ую </w:t>
      </w:r>
      <w:r w:rsidRPr="003B6303">
        <w:rPr>
          <w:rFonts w:ascii="Tahoma" w:hAnsi="Tahoma" w:cs="Tahoma"/>
          <w:b/>
          <w:bCs/>
          <w:iCs/>
          <w:color w:val="5AFBF7" w:themeColor="accent6" w:themeTint="99"/>
          <w:highlight w:val="darkBlue"/>
        </w:rPr>
        <w:t>компоненты. Этот метод основан на методе MSX (</w:t>
      </w:r>
      <w:r w:rsidR="00C86117" w:rsidRPr="003B6303">
        <w:rPr>
          <w:rFonts w:ascii="Tahoma" w:hAnsi="Tahoma" w:cs="Tahoma"/>
          <w:b/>
          <w:bCs/>
          <w:iCs/>
          <w:color w:val="5AFBF7" w:themeColor="accent6" w:themeTint="99"/>
          <w:highlight w:val="darkBlue"/>
        </w:rPr>
        <w:t>м</w:t>
      </w:r>
      <w:r w:rsidRPr="003B6303">
        <w:rPr>
          <w:rFonts w:ascii="Tahoma" w:hAnsi="Tahoma" w:cs="Tahoma"/>
          <w:b/>
          <w:bCs/>
          <w:iCs/>
          <w:color w:val="5AFBF7" w:themeColor="accent6" w:themeTint="99"/>
          <w:highlight w:val="darkBlue"/>
        </w:rPr>
        <w:t>инимальн</w:t>
      </w:r>
      <w:r w:rsidR="00C86117" w:rsidRPr="003B6303">
        <w:rPr>
          <w:rFonts w:ascii="Tahoma" w:hAnsi="Tahoma" w:cs="Tahoma"/>
          <w:b/>
          <w:bCs/>
          <w:iCs/>
          <w:color w:val="5AFBF7" w:themeColor="accent6" w:themeTint="99"/>
          <w:highlight w:val="darkBlue"/>
        </w:rPr>
        <w:t xml:space="preserve">ое </w:t>
      </w:r>
      <w:r w:rsidRPr="003B6303">
        <w:rPr>
          <w:rFonts w:ascii="Tahoma" w:hAnsi="Tahoma" w:cs="Tahoma"/>
          <w:b/>
          <w:bCs/>
          <w:iCs/>
          <w:color w:val="5AFBF7" w:themeColor="accent6" w:themeTint="99"/>
          <w:highlight w:val="darkBlue"/>
        </w:rPr>
        <w:t>сезонн</w:t>
      </w:r>
      <w:r w:rsidR="00C86117" w:rsidRPr="003B6303">
        <w:rPr>
          <w:rFonts w:ascii="Tahoma" w:hAnsi="Tahoma" w:cs="Tahoma"/>
          <w:b/>
          <w:bCs/>
          <w:iCs/>
          <w:color w:val="5AFBF7" w:themeColor="accent6" w:themeTint="99"/>
          <w:highlight w:val="darkBlue"/>
        </w:rPr>
        <w:t>ое извлечение</w:t>
      </w:r>
      <w:r w:rsidRPr="003B6303">
        <w:rPr>
          <w:rFonts w:ascii="Tahoma" w:hAnsi="Tahoma" w:cs="Tahoma"/>
          <w:b/>
          <w:bCs/>
          <w:iCs/>
          <w:color w:val="5AFBF7" w:themeColor="accent6" w:themeTint="99"/>
          <w:highlight w:val="darkBlue"/>
        </w:rPr>
        <w:t xml:space="preserve">), первоначально разработанном </w:t>
      </w:r>
      <w:proofErr w:type="spellStart"/>
      <w:r w:rsidRPr="003B6303">
        <w:rPr>
          <w:rFonts w:ascii="Tahoma" w:hAnsi="Tahoma" w:cs="Tahoma"/>
          <w:b/>
          <w:bCs/>
          <w:iCs/>
          <w:color w:val="5AFBF7" w:themeColor="accent6" w:themeTint="99"/>
          <w:highlight w:val="darkBlue"/>
        </w:rPr>
        <w:t>Бирманом</w:t>
      </w:r>
      <w:proofErr w:type="spellEnd"/>
      <w:r w:rsidRPr="003B6303">
        <w:rPr>
          <w:rFonts w:ascii="Tahoma" w:hAnsi="Tahoma" w:cs="Tahoma"/>
          <w:b/>
          <w:bCs/>
          <w:iCs/>
          <w:color w:val="5AFBF7" w:themeColor="accent6" w:themeTint="99"/>
          <w:highlight w:val="darkBlue"/>
        </w:rPr>
        <w:t xml:space="preserve"> (1980) </w:t>
      </w:r>
      <w:r w:rsidR="00C86117" w:rsidRPr="003B6303">
        <w:rPr>
          <w:rFonts w:ascii="Tahoma" w:hAnsi="Tahoma" w:cs="Tahoma"/>
          <w:b/>
          <w:bCs/>
          <w:iCs/>
          <w:color w:val="5AFBF7" w:themeColor="accent6" w:themeTint="99"/>
          <w:highlight w:val="darkBlue"/>
        </w:rPr>
        <w:t>из</w:t>
      </w:r>
      <w:r w:rsidRPr="003B6303">
        <w:rPr>
          <w:rFonts w:ascii="Tahoma" w:hAnsi="Tahoma" w:cs="Tahoma"/>
          <w:b/>
          <w:bCs/>
          <w:iCs/>
          <w:color w:val="5AFBF7" w:themeColor="accent6" w:themeTint="99"/>
          <w:highlight w:val="darkBlue"/>
        </w:rPr>
        <w:t xml:space="preserve"> Банк</w:t>
      </w:r>
      <w:r w:rsidR="00C86117" w:rsidRPr="003B6303">
        <w:rPr>
          <w:rFonts w:ascii="Tahoma" w:hAnsi="Tahoma" w:cs="Tahoma"/>
          <w:b/>
          <w:bCs/>
          <w:iCs/>
          <w:color w:val="5AFBF7" w:themeColor="accent6" w:themeTint="99"/>
          <w:highlight w:val="darkBlue"/>
        </w:rPr>
        <w:t>а</w:t>
      </w:r>
      <w:r w:rsidRPr="003B6303">
        <w:rPr>
          <w:rFonts w:ascii="Tahoma" w:hAnsi="Tahoma" w:cs="Tahoma"/>
          <w:b/>
          <w:bCs/>
          <w:iCs/>
          <w:color w:val="5AFBF7" w:themeColor="accent6" w:themeTint="99"/>
          <w:highlight w:val="darkBlue"/>
        </w:rPr>
        <w:t xml:space="preserve"> Англии.</w:t>
      </w:r>
    </w:p>
    <w:p w14:paraId="1038071E" w14:textId="34D853D6" w:rsidR="002A69E8" w:rsidRPr="003B6303" w:rsidRDefault="002A69E8" w:rsidP="00691F7B">
      <w:pPr>
        <w:spacing w:line="240" w:lineRule="auto"/>
        <w:ind w:firstLine="539"/>
        <w:jc w:val="both"/>
        <w:rPr>
          <w:rFonts w:ascii="Tahoma" w:hAnsi="Tahoma" w:cs="Tahoma"/>
          <w:b/>
          <w:bCs/>
          <w:iCs/>
          <w:color w:val="5AFBF7" w:themeColor="accent6" w:themeTint="99"/>
          <w:highlight w:val="darkBlue"/>
        </w:rPr>
      </w:pPr>
      <w:r w:rsidRPr="003B6303">
        <w:rPr>
          <w:rFonts w:ascii="Tahoma" w:hAnsi="Tahoma" w:cs="Tahoma"/>
          <w:b/>
          <w:bCs/>
          <w:iCs/>
          <w:color w:val="5AFBF7" w:themeColor="accent6" w:themeTint="99"/>
          <w:highlight w:val="darkBlue"/>
        </w:rPr>
        <w:t xml:space="preserve">Пусть </w:t>
      </w:r>
      <w:proofErr w:type="spellStart"/>
      <w:r w:rsidRPr="003B6303">
        <w:rPr>
          <w:rFonts w:ascii="Tahoma" w:hAnsi="Tahoma" w:cs="Tahoma"/>
          <w:b/>
          <w:bCs/>
          <w:iCs/>
          <w:color w:val="5AFBF7" w:themeColor="accent6" w:themeTint="99"/>
          <w:highlight w:val="darkBlue"/>
        </w:rPr>
        <w:t>x</w:t>
      </w:r>
      <w:r w:rsidRPr="003B6303">
        <w:rPr>
          <w:rFonts w:ascii="Tahoma" w:hAnsi="Tahoma" w:cs="Tahoma"/>
          <w:b/>
          <w:bCs/>
          <w:iCs/>
          <w:color w:val="5AFBF7" w:themeColor="accent6" w:themeTint="99"/>
          <w:highlight w:val="darkBlue"/>
          <w:vertAlign w:val="subscript"/>
        </w:rPr>
        <w:t>t</w:t>
      </w:r>
      <w:proofErr w:type="spellEnd"/>
      <w:r w:rsidRPr="003B6303">
        <w:rPr>
          <w:rFonts w:ascii="Tahoma" w:hAnsi="Tahoma" w:cs="Tahoma"/>
          <w:b/>
          <w:bCs/>
          <w:iCs/>
          <w:color w:val="5AFBF7" w:themeColor="accent6" w:themeTint="99"/>
          <w:highlight w:val="darkBlue"/>
        </w:rPr>
        <w:t xml:space="preserve"> обозначает исходный ряд, а </w:t>
      </w:r>
      <w:proofErr w:type="spellStart"/>
      <w:r w:rsidRPr="003B6303">
        <w:rPr>
          <w:rFonts w:ascii="Tahoma" w:hAnsi="Tahoma" w:cs="Tahoma"/>
          <w:b/>
          <w:bCs/>
          <w:iCs/>
          <w:color w:val="5AFBF7" w:themeColor="accent6" w:themeTint="99"/>
          <w:highlight w:val="darkBlue"/>
        </w:rPr>
        <w:t>z</w:t>
      </w:r>
      <w:r w:rsidRPr="003B6303">
        <w:rPr>
          <w:rFonts w:ascii="Tahoma" w:hAnsi="Tahoma" w:cs="Tahoma"/>
          <w:b/>
          <w:bCs/>
          <w:iCs/>
          <w:color w:val="5AFBF7" w:themeColor="accent6" w:themeTint="99"/>
          <w:highlight w:val="darkBlue"/>
          <w:vertAlign w:val="subscript"/>
        </w:rPr>
        <w:t>t</w:t>
      </w:r>
      <w:proofErr w:type="spellEnd"/>
      <w:r w:rsidRPr="003B6303">
        <w:rPr>
          <w:rFonts w:ascii="Tahoma" w:hAnsi="Tahoma" w:cs="Tahoma"/>
          <w:b/>
          <w:bCs/>
          <w:iCs/>
          <w:color w:val="5AFBF7" w:themeColor="accent6" w:themeTint="99"/>
          <w:highlight w:val="darkBlue"/>
        </w:rPr>
        <w:t xml:space="preserve"> = δ(B)</w:t>
      </w:r>
      <w:proofErr w:type="spellStart"/>
      <w:r w:rsidRPr="003B6303">
        <w:rPr>
          <w:rFonts w:ascii="Tahoma" w:hAnsi="Tahoma" w:cs="Tahoma"/>
          <w:b/>
          <w:bCs/>
          <w:iCs/>
          <w:color w:val="5AFBF7" w:themeColor="accent6" w:themeTint="99"/>
          <w:highlight w:val="darkBlue"/>
        </w:rPr>
        <w:t>x</w:t>
      </w:r>
      <w:r w:rsidRPr="003B6303">
        <w:rPr>
          <w:rFonts w:ascii="Tahoma" w:hAnsi="Tahoma" w:cs="Tahoma"/>
          <w:b/>
          <w:bCs/>
          <w:iCs/>
          <w:color w:val="5AFBF7" w:themeColor="accent6" w:themeTint="99"/>
          <w:highlight w:val="darkBlue"/>
          <w:vertAlign w:val="subscript"/>
        </w:rPr>
        <w:t>t</w:t>
      </w:r>
      <w:proofErr w:type="spellEnd"/>
      <w:r w:rsidRPr="003B6303">
        <w:rPr>
          <w:rFonts w:ascii="Tahoma" w:hAnsi="Tahoma" w:cs="Tahoma"/>
          <w:b/>
          <w:bCs/>
          <w:iCs/>
          <w:color w:val="5AFBF7" w:themeColor="accent6" w:themeTint="99"/>
          <w:highlight w:val="darkBlue"/>
          <w:vertAlign w:val="subscript"/>
        </w:rPr>
        <w:t xml:space="preserve"> </w:t>
      </w:r>
      <w:r w:rsidRPr="003B6303">
        <w:rPr>
          <w:rFonts w:ascii="Tahoma" w:hAnsi="Tahoma" w:cs="Tahoma"/>
          <w:b/>
          <w:bCs/>
          <w:iCs/>
          <w:color w:val="5AFBF7" w:themeColor="accent6" w:themeTint="99"/>
          <w:highlight w:val="darkBlue"/>
        </w:rPr>
        <w:t xml:space="preserve">представляет данные, </w:t>
      </w:r>
      <w:r w:rsidR="00C86117" w:rsidRPr="003B6303">
        <w:rPr>
          <w:rFonts w:ascii="Tahoma" w:hAnsi="Tahoma" w:cs="Tahoma"/>
          <w:b/>
          <w:bCs/>
          <w:iCs/>
          <w:color w:val="5AFBF7" w:themeColor="accent6" w:themeTint="99"/>
          <w:highlight w:val="darkBlue"/>
        </w:rPr>
        <w:t>полученные в результате разности значений</w:t>
      </w:r>
      <w:r w:rsidR="003B6303" w:rsidRPr="003B6303">
        <w:rPr>
          <w:rFonts w:ascii="Tahoma" w:hAnsi="Tahoma" w:cs="Tahoma"/>
          <w:b/>
          <w:bCs/>
          <w:iCs/>
          <w:color w:val="5AFBF7" w:themeColor="accent6" w:themeTint="99"/>
          <w:highlight w:val="darkBlue"/>
        </w:rPr>
        <w:t>,</w:t>
      </w:r>
      <w:r w:rsidR="00C86117" w:rsidRPr="003B6303">
        <w:rPr>
          <w:rFonts w:ascii="Tahoma" w:hAnsi="Tahoma" w:cs="Tahoma"/>
          <w:b/>
          <w:bCs/>
          <w:iCs/>
          <w:color w:val="5AFBF7" w:themeColor="accent6" w:themeTint="99"/>
          <w:highlight w:val="darkBlue"/>
        </w:rPr>
        <w:t xml:space="preserve"> </w:t>
      </w:r>
      <w:r w:rsidR="003B6303" w:rsidRPr="003B6303">
        <w:rPr>
          <w:rFonts w:ascii="Tahoma" w:hAnsi="Tahoma" w:cs="Tahoma"/>
          <w:b/>
          <w:bCs/>
          <w:iCs/>
          <w:color w:val="5AFBF7" w:themeColor="accent6" w:themeTint="99"/>
          <w:highlight w:val="darkBlue"/>
        </w:rPr>
        <w:t xml:space="preserve">где </w:t>
      </w:r>
      <w:r w:rsidRPr="003B6303">
        <w:rPr>
          <w:rFonts w:ascii="Tahoma" w:hAnsi="Tahoma" w:cs="Tahoma"/>
          <w:b/>
          <w:bCs/>
          <w:iCs/>
          <w:color w:val="5AFBF7" w:themeColor="accent6" w:themeTint="99"/>
          <w:highlight w:val="darkBlue"/>
        </w:rPr>
        <w:t>δ(B)</w:t>
      </w:r>
      <w:r w:rsidR="003B6303" w:rsidRPr="003B6303">
        <w:rPr>
          <w:rFonts w:ascii="Tahoma" w:hAnsi="Tahoma" w:cs="Tahoma"/>
          <w:b/>
          <w:bCs/>
          <w:iCs/>
          <w:color w:val="5AFBF7" w:themeColor="accent6" w:themeTint="99"/>
          <w:highlight w:val="darkBlue"/>
        </w:rPr>
        <w:t xml:space="preserve"> означает разностный оператор, </w:t>
      </w:r>
      <w:r w:rsidRPr="003B6303">
        <w:rPr>
          <w:rFonts w:ascii="Tahoma" w:hAnsi="Tahoma" w:cs="Tahoma"/>
          <w:b/>
          <w:bCs/>
          <w:iCs/>
          <w:color w:val="5AFBF7" w:themeColor="accent6" w:themeTint="99"/>
          <w:highlight w:val="darkBlue"/>
        </w:rPr>
        <w:t xml:space="preserve">применяемые к </w:t>
      </w:r>
      <w:proofErr w:type="spellStart"/>
      <w:r w:rsidRPr="003B6303">
        <w:rPr>
          <w:rFonts w:ascii="Tahoma" w:hAnsi="Tahoma" w:cs="Tahoma"/>
          <w:b/>
          <w:bCs/>
          <w:iCs/>
          <w:color w:val="5AFBF7" w:themeColor="accent6" w:themeTint="99"/>
          <w:highlight w:val="darkBlue"/>
        </w:rPr>
        <w:t>x</w:t>
      </w:r>
      <w:r w:rsidRPr="007F4ED2">
        <w:rPr>
          <w:rFonts w:ascii="Tahoma" w:hAnsi="Tahoma" w:cs="Tahoma"/>
          <w:b/>
          <w:bCs/>
          <w:iCs/>
          <w:color w:val="5AFBF7" w:themeColor="accent6" w:themeTint="99"/>
          <w:highlight w:val="darkBlue"/>
          <w:vertAlign w:val="subscript"/>
        </w:rPr>
        <w:t>t</w:t>
      </w:r>
      <w:proofErr w:type="spellEnd"/>
      <w:r w:rsidRPr="003B6303">
        <w:rPr>
          <w:rFonts w:ascii="Tahoma" w:hAnsi="Tahoma" w:cs="Tahoma"/>
          <w:b/>
          <w:bCs/>
          <w:iCs/>
          <w:color w:val="5AFBF7" w:themeColor="accent6" w:themeTint="99"/>
          <w:highlight w:val="darkBlue"/>
        </w:rPr>
        <w:t>, чтобы сделать его стационарным, таким образом, что</w:t>
      </w:r>
    </w:p>
    <w:p w14:paraId="32A3F3CE" w14:textId="4C5F609F" w:rsidR="00990A05" w:rsidRPr="006D7778" w:rsidRDefault="002A69E8" w:rsidP="00CE3CB6">
      <w:pPr>
        <w:spacing w:after="0" w:line="240" w:lineRule="auto"/>
        <w:ind w:firstLine="426"/>
        <w:jc w:val="both"/>
        <w:rPr>
          <w:rFonts w:ascii="Tahoma" w:eastAsiaTheme="minorEastAsia" w:hAnsi="Tahoma" w:cs="Tahoma"/>
          <w:b/>
          <w:bCs/>
          <w:i/>
          <w:color w:val="5AFBF7" w:themeColor="accent6" w:themeTint="99"/>
          <w:lang w:val="en-US"/>
        </w:rPr>
      </w:pPr>
      <m:oMathPara>
        <m:oMath>
          <m:r>
            <m:rPr>
              <m:sty m:val="bi"/>
            </m:rPr>
            <w:rPr>
              <w:rFonts w:ascii="Cambria Math" w:hAnsi="Cambria Math" w:cs="Tahoma"/>
              <w:color w:val="5AFBF7" w:themeColor="accent6" w:themeTint="99"/>
              <w:highlight w:val="darkBlue"/>
            </w:rPr>
            <m:t>δ(</m:t>
          </m:r>
          <m:r>
            <m:rPr>
              <m:sty m:val="bi"/>
            </m:rPr>
            <w:rPr>
              <w:rFonts w:ascii="Cambria Math" w:hAnsi="Cambria Math" w:cs="Tahoma"/>
              <w:color w:val="5AFBF7" w:themeColor="accent6" w:themeTint="99"/>
              <w:highlight w:val="darkBlue"/>
              <w:lang w:val="en-US"/>
            </w:rPr>
            <m:t>B)=</m:t>
          </m:r>
          <m:sSup>
            <m:sSupPr>
              <m:ctrlPr>
                <w:rPr>
                  <w:rFonts w:ascii="Cambria Math" w:hAnsi="Cambria Math" w:cs="Tahoma"/>
                  <w:b/>
                  <w:bCs/>
                  <w:i/>
                  <w:color w:val="5AFBF7" w:themeColor="accent6" w:themeTint="99"/>
                  <w:lang w:val="en-US"/>
                </w:rPr>
              </m:ctrlPr>
            </m:sSupPr>
            <m:e>
              <m:r>
                <m:rPr>
                  <m:sty m:val="bi"/>
                </m:rPr>
                <w:rPr>
                  <w:rFonts w:ascii="Cambria Math" w:hAnsi="Cambria Math" w:cs="Tahoma"/>
                  <w:color w:val="5AFBF7" w:themeColor="accent6" w:themeTint="99"/>
                  <w:lang w:val="en-US"/>
                </w:rPr>
                <m:t>∆</m:t>
              </m:r>
            </m:e>
            <m:sup>
              <m:r>
                <m:rPr>
                  <m:sty m:val="bi"/>
                </m:rPr>
                <w:rPr>
                  <w:rFonts w:ascii="Cambria Math" w:hAnsi="Cambria Math" w:cs="Tahoma"/>
                  <w:color w:val="5AFBF7" w:themeColor="accent6" w:themeTint="99"/>
                  <w:lang w:val="en-US"/>
                </w:rPr>
                <m:t>d</m:t>
              </m:r>
            </m:sup>
          </m:sSup>
          <m:sSubSup>
            <m:sSubSupPr>
              <m:ctrlPr>
                <w:rPr>
                  <w:rFonts w:ascii="Cambria Math" w:hAnsi="Cambria Math" w:cs="Tahoma"/>
                  <w:b/>
                  <w:bCs/>
                  <w:i/>
                  <w:color w:val="5AFBF7" w:themeColor="accent6" w:themeTint="99"/>
                  <w:lang w:val="en-US"/>
                </w:rPr>
              </m:ctrlPr>
            </m:sSubSupPr>
            <m:e>
              <m:r>
                <m:rPr>
                  <m:sty m:val="bi"/>
                </m:rPr>
                <w:rPr>
                  <w:rFonts w:ascii="Cambria Math" w:hAnsi="Cambria Math" w:cs="Tahoma"/>
                  <w:color w:val="5AFBF7" w:themeColor="accent6" w:themeTint="99"/>
                  <w:lang w:val="en-US"/>
                </w:rPr>
                <m:t>∆</m:t>
              </m:r>
            </m:e>
            <m:sub>
              <m:r>
                <m:rPr>
                  <m:sty m:val="bi"/>
                </m:rPr>
                <w:rPr>
                  <w:rFonts w:ascii="Cambria Math" w:hAnsi="Cambria Math" w:cs="Tahoma"/>
                  <w:color w:val="5AFBF7" w:themeColor="accent6" w:themeTint="99"/>
                  <w:lang w:val="en-US"/>
                </w:rPr>
                <m:t>S</m:t>
              </m:r>
            </m:sub>
            <m:sup>
              <m:r>
                <m:rPr>
                  <m:sty m:val="bi"/>
                </m:rPr>
                <w:rPr>
                  <w:rFonts w:ascii="Cambria Math" w:hAnsi="Cambria Math" w:cs="Tahoma"/>
                  <w:color w:val="5AFBF7" w:themeColor="accent6" w:themeTint="99"/>
                  <w:lang w:val="en-US"/>
                </w:rPr>
                <m:t>D</m:t>
              </m:r>
            </m:sup>
          </m:sSubSup>
        </m:oMath>
      </m:oMathPara>
    </w:p>
    <w:p w14:paraId="020A9001" w14:textId="77777777" w:rsidR="006D7778" w:rsidRPr="002A69E8" w:rsidRDefault="006D7778" w:rsidP="00CE3CB6">
      <w:pPr>
        <w:spacing w:after="0" w:line="240" w:lineRule="auto"/>
        <w:ind w:firstLine="426"/>
        <w:jc w:val="both"/>
        <w:rPr>
          <w:rFonts w:ascii="Tahoma" w:eastAsiaTheme="minorEastAsia" w:hAnsi="Tahoma" w:cs="Tahoma"/>
          <w:b/>
          <w:bCs/>
          <w:i/>
          <w:color w:val="5AFBF7" w:themeColor="accent6" w:themeTint="99"/>
          <w:lang w:val="en-US"/>
        </w:rPr>
      </w:pPr>
    </w:p>
    <w:p w14:paraId="6C4826E8" w14:textId="49660DD3" w:rsidR="002A69E8" w:rsidRDefault="007F4ED2" w:rsidP="00CE3CB6">
      <w:pPr>
        <w:spacing w:after="0" w:line="240" w:lineRule="auto"/>
        <w:ind w:firstLine="426"/>
        <w:jc w:val="both"/>
        <w:rPr>
          <w:rFonts w:ascii="Tahoma" w:hAnsi="Tahoma" w:cs="Tahoma"/>
          <w:b/>
          <w:bCs/>
          <w:iCs/>
          <w:color w:val="5AFBF7" w:themeColor="accent6" w:themeTint="99"/>
          <w:highlight w:val="darkBlue"/>
        </w:rPr>
      </w:pPr>
      <w:r w:rsidRPr="007F4ED2">
        <w:rPr>
          <w:rFonts w:ascii="Tahoma" w:hAnsi="Tahoma" w:cs="Tahoma"/>
          <w:b/>
          <w:bCs/>
          <w:iCs/>
          <w:color w:val="5AFBF7" w:themeColor="accent6" w:themeTint="99"/>
          <w:highlight w:val="darkBlue"/>
        </w:rPr>
        <w:t xml:space="preserve">где </w:t>
      </w:r>
      <m:oMath>
        <m:r>
          <m:rPr>
            <m:sty m:val="bi"/>
          </m:rPr>
          <w:rPr>
            <w:rFonts w:ascii="Cambria Math" w:hAnsi="Cambria Math" w:cs="Tahoma"/>
            <w:color w:val="5AFBF7" w:themeColor="accent6" w:themeTint="99"/>
            <w:highlight w:val="darkBlue"/>
          </w:rPr>
          <m:t>δ=1-</m:t>
        </m:r>
        <m:r>
          <m:rPr>
            <m:sty m:val="bi"/>
          </m:rPr>
          <w:rPr>
            <w:rFonts w:ascii="Cambria Math" w:hAnsi="Cambria Math" w:cs="Tahoma"/>
            <w:color w:val="5AFBF7" w:themeColor="accent6" w:themeTint="99"/>
            <w:highlight w:val="darkBlue"/>
            <w:lang w:val="en-US"/>
          </w:rPr>
          <m:t>B</m:t>
        </m:r>
      </m:oMath>
      <w:r w:rsidRPr="007F4ED2">
        <w:rPr>
          <w:rFonts w:ascii="Tahoma" w:eastAsiaTheme="minorEastAsia" w:hAnsi="Tahoma" w:cs="Tahoma"/>
          <w:b/>
          <w:i/>
          <w:color w:val="5AFBF7" w:themeColor="accent6" w:themeTint="99"/>
          <w:highlight w:val="darkBlue"/>
        </w:rPr>
        <w:t xml:space="preserve"> </w:t>
      </w:r>
      <w:r w:rsidRPr="007F4ED2">
        <w:rPr>
          <w:rFonts w:ascii="Tahoma" w:eastAsiaTheme="minorEastAsia" w:hAnsi="Tahoma" w:cs="Tahoma"/>
          <w:b/>
          <w:iCs/>
          <w:color w:val="5AFBF7" w:themeColor="accent6" w:themeTint="99"/>
          <w:highlight w:val="darkBlue"/>
        </w:rPr>
        <w:t>и</w:t>
      </w:r>
      <w:r>
        <w:rPr>
          <w:rFonts w:ascii="Tahoma" w:eastAsiaTheme="minorEastAsia" w:hAnsi="Tahoma" w:cs="Tahoma"/>
          <w:b/>
          <w:i/>
          <w:color w:val="5AFBF7" w:themeColor="accent6" w:themeTint="99"/>
          <w:highlight w:val="darkBlue"/>
        </w:rPr>
        <w:t xml:space="preserve"> </w:t>
      </w:r>
      <m:oMath>
        <m:sSup>
          <m:sSupPr>
            <m:ctrlPr>
              <w:rPr>
                <w:rFonts w:ascii="Cambria Math" w:hAnsi="Cambria Math" w:cs="Tahoma"/>
                <w:b/>
                <w:bCs/>
                <w:i/>
                <w:color w:val="5AFBF7" w:themeColor="accent6" w:themeTint="99"/>
                <w:highlight w:val="darkBlue"/>
                <w:lang w:val="en-US"/>
              </w:rPr>
            </m:ctrlPr>
          </m:sSupPr>
          <m:e>
            <m:r>
              <m:rPr>
                <m:sty m:val="bi"/>
              </m:rPr>
              <w:rPr>
                <w:rFonts w:ascii="Cambria Math" w:hAnsi="Cambria Math" w:cs="Tahoma"/>
                <w:color w:val="5AFBF7" w:themeColor="accent6" w:themeTint="99"/>
                <w:highlight w:val="darkBlue"/>
              </w:rPr>
              <m:t>∆</m:t>
            </m:r>
          </m:e>
          <m:sup>
            <m:r>
              <m:rPr>
                <m:sty m:val="bi"/>
              </m:rPr>
              <w:rPr>
                <w:rFonts w:ascii="Cambria Math" w:hAnsi="Cambria Math" w:cs="Tahoma"/>
                <w:color w:val="5AFBF7" w:themeColor="accent6" w:themeTint="99"/>
                <w:highlight w:val="darkBlue"/>
                <w:lang w:val="en-US"/>
              </w:rPr>
              <m:t>d</m:t>
            </m:r>
          </m:sup>
        </m:sSup>
        <m:sSubSup>
          <m:sSubSupPr>
            <m:ctrlPr>
              <w:rPr>
                <w:rFonts w:ascii="Cambria Math" w:hAnsi="Cambria Math" w:cs="Tahoma"/>
                <w:b/>
                <w:bCs/>
                <w:i/>
                <w:color w:val="5AFBF7" w:themeColor="accent6" w:themeTint="99"/>
                <w:highlight w:val="darkBlue"/>
                <w:lang w:val="en-US"/>
              </w:rPr>
            </m:ctrlPr>
          </m:sSubSupPr>
          <m:e>
            <m:r>
              <m:rPr>
                <m:sty m:val="bi"/>
              </m:rPr>
              <w:rPr>
                <w:rFonts w:ascii="Cambria Math" w:hAnsi="Cambria Math" w:cs="Tahoma"/>
                <w:color w:val="5AFBF7" w:themeColor="accent6" w:themeTint="99"/>
                <w:highlight w:val="darkBlue"/>
              </w:rPr>
              <m:t>∆</m:t>
            </m:r>
          </m:e>
          <m:sub>
            <m:r>
              <m:rPr>
                <m:sty m:val="bi"/>
              </m:rPr>
              <w:rPr>
                <w:rFonts w:ascii="Cambria Math" w:hAnsi="Cambria Math" w:cs="Tahoma"/>
                <w:color w:val="5AFBF7" w:themeColor="accent6" w:themeTint="99"/>
                <w:highlight w:val="darkBlue"/>
                <w:lang w:val="en-US"/>
              </w:rPr>
              <m:t>S</m:t>
            </m:r>
          </m:sub>
          <m:sup>
            <m:r>
              <m:rPr>
                <m:sty m:val="bi"/>
              </m:rPr>
              <w:rPr>
                <w:rFonts w:ascii="Cambria Math" w:hAnsi="Cambria Math" w:cs="Tahoma"/>
                <w:color w:val="5AFBF7" w:themeColor="accent6" w:themeTint="99"/>
                <w:highlight w:val="darkBlue"/>
                <w:lang w:val="en-US"/>
              </w:rPr>
              <m:t>D</m:t>
            </m:r>
          </m:sup>
        </m:sSubSup>
        <m:r>
          <m:rPr>
            <m:sty m:val="bi"/>
          </m:rPr>
          <w:rPr>
            <w:rFonts w:ascii="Cambria Math" w:hAnsi="Cambria Math" w:cs="Tahoma"/>
            <w:color w:val="5AFBF7" w:themeColor="accent6" w:themeTint="99"/>
            <w:highlight w:val="darkBlue"/>
          </w:rPr>
          <m:t>=</m:t>
        </m:r>
        <m:sSup>
          <m:sSupPr>
            <m:ctrlPr>
              <w:rPr>
                <w:rFonts w:ascii="Cambria Math" w:hAnsi="Cambria Math" w:cs="Tahoma"/>
                <w:b/>
                <w:bCs/>
                <w:i/>
                <w:color w:val="5AFBF7" w:themeColor="accent6" w:themeTint="99"/>
                <w:highlight w:val="darkBlue"/>
                <w:lang w:val="en-US"/>
              </w:rPr>
            </m:ctrlPr>
          </m:sSupPr>
          <m:e>
            <m:r>
              <m:rPr>
                <m:sty m:val="bi"/>
              </m:rPr>
              <w:rPr>
                <w:rFonts w:ascii="Cambria Math" w:hAnsi="Cambria Math" w:cs="Tahoma"/>
                <w:color w:val="5AFBF7" w:themeColor="accent6" w:themeTint="99"/>
                <w:highlight w:val="darkBlue"/>
              </w:rPr>
              <m:t>(1-</m:t>
            </m:r>
            <m:sSup>
              <m:sSupPr>
                <m:ctrlPr>
                  <w:rPr>
                    <w:rFonts w:ascii="Cambria Math" w:hAnsi="Cambria Math" w:cs="Tahoma"/>
                    <w:b/>
                    <w:bCs/>
                    <w:i/>
                    <w:color w:val="5AFBF7" w:themeColor="accent6" w:themeTint="99"/>
                    <w:highlight w:val="darkBlue"/>
                    <w:lang w:val="en-US"/>
                  </w:rPr>
                </m:ctrlPr>
              </m:sSupPr>
              <m:e>
                <m:r>
                  <m:rPr>
                    <m:sty m:val="bi"/>
                  </m:rPr>
                  <w:rPr>
                    <w:rFonts w:ascii="Cambria Math" w:hAnsi="Cambria Math" w:cs="Tahoma"/>
                    <w:color w:val="5AFBF7" w:themeColor="accent6" w:themeTint="99"/>
                    <w:highlight w:val="darkBlue"/>
                    <w:lang w:val="en-US"/>
                  </w:rPr>
                  <m:t>B</m:t>
                </m:r>
              </m:e>
              <m:sup>
                <m:r>
                  <m:rPr>
                    <m:sty m:val="bi"/>
                  </m:rPr>
                  <w:rPr>
                    <w:rFonts w:ascii="Cambria Math" w:hAnsi="Cambria Math" w:cs="Tahoma"/>
                    <w:color w:val="5AFBF7" w:themeColor="accent6" w:themeTint="99"/>
                    <w:highlight w:val="darkBlue"/>
                    <w:lang w:val="en-US"/>
                  </w:rPr>
                  <m:t>S</m:t>
                </m:r>
              </m:sup>
            </m:sSup>
            <m:r>
              <m:rPr>
                <m:sty m:val="bi"/>
              </m:rPr>
              <w:rPr>
                <w:rFonts w:ascii="Cambria Math" w:hAnsi="Cambria Math" w:cs="Tahoma"/>
                <w:color w:val="5AFBF7" w:themeColor="accent6" w:themeTint="99"/>
                <w:highlight w:val="darkBlue"/>
              </w:rPr>
              <m:t>)</m:t>
            </m:r>
          </m:e>
          <m:sup>
            <m:r>
              <m:rPr>
                <m:sty m:val="bi"/>
              </m:rPr>
              <w:rPr>
                <w:rFonts w:ascii="Cambria Math" w:hAnsi="Cambria Math" w:cs="Tahoma"/>
                <w:color w:val="5AFBF7" w:themeColor="accent6" w:themeTint="99"/>
                <w:highlight w:val="darkBlue"/>
                <w:lang w:val="en-US"/>
              </w:rPr>
              <m:t>D</m:t>
            </m:r>
          </m:sup>
        </m:sSup>
      </m:oMath>
      <w:r>
        <w:rPr>
          <w:rFonts w:ascii="Tahoma" w:eastAsiaTheme="minorEastAsia" w:hAnsi="Tahoma" w:cs="Tahoma"/>
          <w:b/>
          <w:bCs/>
          <w:i/>
          <w:color w:val="5AFBF7" w:themeColor="accent6" w:themeTint="99"/>
          <w:highlight w:val="darkBlue"/>
        </w:rPr>
        <w:t xml:space="preserve"> </w:t>
      </w:r>
      <w:r w:rsidRPr="007F4ED2">
        <w:rPr>
          <w:rFonts w:ascii="Tahoma" w:eastAsiaTheme="minorEastAsia" w:hAnsi="Tahoma" w:cs="Tahoma"/>
          <w:b/>
          <w:bCs/>
          <w:iCs/>
          <w:color w:val="5AFBF7" w:themeColor="accent6" w:themeTint="99"/>
          <w:highlight w:val="darkBlue"/>
        </w:rPr>
        <w:t xml:space="preserve">– разностный оператор для </w:t>
      </w:r>
      <w:r w:rsidRPr="007F4ED2">
        <w:rPr>
          <w:rFonts w:ascii="Tahoma" w:hAnsi="Tahoma" w:cs="Tahoma"/>
          <w:b/>
          <w:bCs/>
          <w:iCs/>
          <w:color w:val="5AFBF7" w:themeColor="accent6" w:themeTint="99"/>
          <w:highlight w:val="darkBlue"/>
        </w:rPr>
        <w:t>сезон</w:t>
      </w:r>
      <w:r w:rsidR="00A627EB">
        <w:rPr>
          <w:rFonts w:ascii="Tahoma" w:hAnsi="Tahoma" w:cs="Tahoma"/>
          <w:b/>
          <w:bCs/>
          <w:iCs/>
          <w:color w:val="5AFBF7" w:themeColor="accent6" w:themeTint="99"/>
          <w:highlight w:val="darkBlue"/>
        </w:rPr>
        <w:t>н</w:t>
      </w:r>
      <w:r w:rsidRPr="007F4ED2">
        <w:rPr>
          <w:rFonts w:ascii="Tahoma" w:hAnsi="Tahoma" w:cs="Tahoma"/>
          <w:b/>
          <w:bCs/>
          <w:iCs/>
          <w:color w:val="5AFBF7" w:themeColor="accent6" w:themeTint="99"/>
          <w:highlight w:val="darkBlue"/>
        </w:rPr>
        <w:t xml:space="preserve">ой и нерегулярной компонент. </w:t>
      </w:r>
      <w:r>
        <w:rPr>
          <w:rFonts w:ascii="Tahoma" w:hAnsi="Tahoma" w:cs="Tahoma"/>
          <w:b/>
          <w:bCs/>
          <w:iCs/>
          <w:color w:val="5AFBF7" w:themeColor="accent6" w:themeTint="99"/>
          <w:highlight w:val="darkBlue"/>
        </w:rPr>
        <w:t xml:space="preserve">Модель для </w:t>
      </w:r>
      <w:r w:rsidR="00A627EB">
        <w:rPr>
          <w:rFonts w:ascii="Tahoma" w:hAnsi="Tahoma" w:cs="Tahoma"/>
          <w:b/>
          <w:bCs/>
          <w:iCs/>
          <w:color w:val="5AFBF7" w:themeColor="accent6" w:themeTint="99"/>
          <w:highlight w:val="darkBlue"/>
        </w:rPr>
        <w:t xml:space="preserve">преобразованных данных </w:t>
      </w:r>
      <w:proofErr w:type="spellStart"/>
      <w:r w:rsidR="00A627EB" w:rsidRPr="003B6303">
        <w:rPr>
          <w:rFonts w:ascii="Tahoma" w:hAnsi="Tahoma" w:cs="Tahoma"/>
          <w:b/>
          <w:bCs/>
          <w:iCs/>
          <w:color w:val="5AFBF7" w:themeColor="accent6" w:themeTint="99"/>
          <w:highlight w:val="darkBlue"/>
        </w:rPr>
        <w:t>z</w:t>
      </w:r>
      <w:r w:rsidR="00A627EB" w:rsidRPr="00A627EB">
        <w:rPr>
          <w:rFonts w:ascii="Tahoma" w:hAnsi="Tahoma" w:cs="Tahoma"/>
          <w:b/>
          <w:bCs/>
          <w:iCs/>
          <w:color w:val="5AFBF7" w:themeColor="accent6" w:themeTint="99"/>
          <w:highlight w:val="darkBlue"/>
          <w:vertAlign w:val="subscript"/>
        </w:rPr>
        <w:t>t</w:t>
      </w:r>
      <w:proofErr w:type="spellEnd"/>
      <w:r w:rsidR="00A627EB" w:rsidRPr="00A627EB">
        <w:rPr>
          <w:rFonts w:ascii="Tahoma" w:hAnsi="Tahoma" w:cs="Tahoma"/>
          <w:b/>
          <w:bCs/>
          <w:iCs/>
          <w:color w:val="5AFBF7" w:themeColor="accent6" w:themeTint="99"/>
          <w:highlight w:val="darkBlue"/>
        </w:rPr>
        <w:t>:</w:t>
      </w:r>
    </w:p>
    <w:p w14:paraId="47A0C956" w14:textId="77777777" w:rsidR="004D3452" w:rsidRDefault="004D3452" w:rsidP="00CE3CB6">
      <w:pPr>
        <w:spacing w:after="0" w:line="240" w:lineRule="auto"/>
        <w:ind w:firstLine="426"/>
        <w:jc w:val="both"/>
        <w:rPr>
          <w:rFonts w:ascii="Tahoma" w:hAnsi="Tahoma" w:cs="Tahoma"/>
          <w:b/>
          <w:bCs/>
          <w:iCs/>
          <w:color w:val="5AFBF7" w:themeColor="accent6" w:themeTint="99"/>
          <w:highlight w:val="darkBlue"/>
        </w:rPr>
      </w:pPr>
    </w:p>
    <w:p w14:paraId="5D317B96" w14:textId="36BA11B4" w:rsidR="00A627EB" w:rsidRPr="004D3452" w:rsidRDefault="004D3452" w:rsidP="00CE3CB6">
      <w:pPr>
        <w:spacing w:after="0" w:line="240" w:lineRule="auto"/>
        <w:ind w:firstLine="426"/>
        <w:jc w:val="both"/>
        <w:rPr>
          <w:rFonts w:ascii="Tahoma" w:eastAsiaTheme="minorEastAsia" w:hAnsi="Tahoma" w:cs="Tahoma"/>
          <w:b/>
          <w:bCs/>
          <w:color w:val="5AFBF7" w:themeColor="accent6" w:themeTint="99"/>
          <w:lang w:val="en-US"/>
        </w:rPr>
      </w:pPr>
      <m:oMathPara>
        <m:oMath>
          <m:r>
            <m:rPr>
              <m:sty m:val="bi"/>
            </m:rPr>
            <w:rPr>
              <w:rFonts w:ascii="Cambria Math" w:hAnsi="Cambria Math" w:cs="Tahoma"/>
              <w:color w:val="5AFBF7" w:themeColor="accent6" w:themeTint="99"/>
              <w:highlight w:val="darkBlue"/>
            </w:rPr>
            <m:t>ϕ(</m:t>
          </m:r>
          <m:r>
            <m:rPr>
              <m:sty m:val="bi"/>
            </m:rPr>
            <w:rPr>
              <w:rFonts w:ascii="Cambria Math" w:hAnsi="Cambria Math" w:cs="Tahoma"/>
              <w:color w:val="5AFBF7" w:themeColor="accent6" w:themeTint="99"/>
              <w:highlight w:val="darkBlue"/>
              <w:lang w:val="en-US"/>
            </w:rPr>
            <m:t>B)(</m:t>
          </m:r>
          <m:sSub>
            <m:sSubPr>
              <m:ctrlPr>
                <w:rPr>
                  <w:rFonts w:ascii="Cambria Math" w:hAnsi="Cambria Math" w:cs="Tahoma"/>
                  <w:b/>
                  <w:i/>
                  <w:color w:val="5AFBF7" w:themeColor="accent6" w:themeTint="99"/>
                  <w:lang w:val="en-US"/>
                </w:rPr>
              </m:ctrlPr>
            </m:sSubPr>
            <m:e>
              <m:r>
                <m:rPr>
                  <m:sty m:val="bi"/>
                </m:rPr>
                <w:rPr>
                  <w:rFonts w:ascii="Cambria Math" w:hAnsi="Cambria Math" w:cs="Tahoma"/>
                  <w:color w:val="5AFBF7" w:themeColor="accent6" w:themeTint="99"/>
                  <w:lang w:val="en-US"/>
                </w:rPr>
                <m:t>z</m:t>
              </m:r>
            </m:e>
            <m:sub>
              <m:r>
                <m:rPr>
                  <m:sty m:val="bi"/>
                </m:rPr>
                <w:rPr>
                  <w:rFonts w:ascii="Cambria Math" w:hAnsi="Cambria Math" w:cs="Tahoma"/>
                  <w:color w:val="5AFBF7" w:themeColor="accent6" w:themeTint="99"/>
                  <w:lang w:val="en-US"/>
                </w:rPr>
                <m:t>t</m:t>
              </m:r>
            </m:sub>
          </m:sSub>
          <m:r>
            <m:rPr>
              <m:sty m:val="bi"/>
            </m:rPr>
            <w:rPr>
              <w:rFonts w:ascii="Cambria Math" w:hAnsi="Cambria Math" w:cs="Tahoma"/>
              <w:color w:val="5AFBF7" w:themeColor="accent6" w:themeTint="99"/>
              <w:highlight w:val="darkBlue"/>
              <w:lang w:val="en-US"/>
            </w:rPr>
            <m:t xml:space="preserve"> - </m:t>
          </m:r>
          <m:acc>
            <m:accPr>
              <m:ctrlPr>
                <w:rPr>
                  <w:rFonts w:ascii="Cambria Math" w:hAnsi="Cambria Math" w:cs="Tahoma"/>
                  <w:b/>
                  <w:i/>
                  <w:color w:val="5AFBF7" w:themeColor="accent6" w:themeTint="99"/>
                  <w:lang w:val="en-US"/>
                </w:rPr>
              </m:ctrlPr>
            </m:accPr>
            <m:e>
              <m:r>
                <m:rPr>
                  <m:sty m:val="bi"/>
                </m:rPr>
                <w:rPr>
                  <w:rFonts w:ascii="Cambria Math" w:hAnsi="Cambria Math" w:cs="Tahoma"/>
                  <w:color w:val="5AFBF7" w:themeColor="accent6" w:themeTint="99"/>
                  <w:lang w:val="en-US"/>
                </w:rPr>
                <m:t>z</m:t>
              </m:r>
            </m:e>
          </m:acc>
          <m:r>
            <m:rPr>
              <m:sty m:val="bi"/>
            </m:rPr>
            <w:rPr>
              <w:rFonts w:ascii="Cambria Math" w:hAnsi="Cambria Math" w:cs="Tahoma"/>
              <w:color w:val="5AFBF7" w:themeColor="accent6" w:themeTint="99"/>
              <w:highlight w:val="darkBlue"/>
              <w:lang w:val="en-US"/>
            </w:rPr>
            <m:t>)=</m:t>
          </m:r>
          <m:r>
            <m:rPr>
              <m:sty m:val="bi"/>
            </m:rPr>
            <w:rPr>
              <w:rFonts w:ascii="Cambria Math" w:hAnsi="Cambria Math" w:cs="Tahoma"/>
              <w:color w:val="5AFBF7" w:themeColor="accent6" w:themeTint="99"/>
              <w:lang w:val="en-US"/>
            </w:rPr>
            <m:t>θ(B)</m:t>
          </m:r>
          <m:sSub>
            <m:sSubPr>
              <m:ctrlPr>
                <w:rPr>
                  <w:rFonts w:ascii="Cambria Math" w:hAnsi="Cambria Math" w:cs="Tahoma"/>
                  <w:b/>
                  <w:bCs/>
                  <w:i/>
                  <w:color w:val="5AFBF7" w:themeColor="accent6" w:themeTint="99"/>
                  <w:lang w:val="en-US"/>
                </w:rPr>
              </m:ctrlPr>
            </m:sSubPr>
            <m:e>
              <m:r>
                <m:rPr>
                  <m:sty m:val="bi"/>
                </m:rPr>
                <w:rPr>
                  <w:rFonts w:ascii="Cambria Math" w:hAnsi="Cambria Math" w:cs="Tahoma"/>
                  <w:color w:val="5AFBF7" w:themeColor="accent6" w:themeTint="99"/>
                  <w:lang w:val="en-US"/>
                </w:rPr>
                <m:t>a</m:t>
              </m:r>
            </m:e>
            <m:sub>
              <m:r>
                <m:rPr>
                  <m:sty m:val="bi"/>
                </m:rPr>
                <w:rPr>
                  <w:rFonts w:ascii="Cambria Math" w:hAnsi="Cambria Math" w:cs="Tahoma"/>
                  <w:color w:val="5AFBF7" w:themeColor="accent6" w:themeTint="99"/>
                  <w:lang w:val="en-US"/>
                </w:rPr>
                <m:t>t</m:t>
              </m:r>
            </m:sub>
          </m:sSub>
        </m:oMath>
      </m:oMathPara>
    </w:p>
    <w:p w14:paraId="2FBE1E6C" w14:textId="2BA1D467" w:rsidR="004D3452" w:rsidRDefault="004D3452" w:rsidP="00CE3CB6">
      <w:pPr>
        <w:spacing w:after="0" w:line="240" w:lineRule="auto"/>
        <w:ind w:firstLine="426"/>
        <w:jc w:val="both"/>
        <w:rPr>
          <w:rFonts w:ascii="Tahoma" w:eastAsiaTheme="minorEastAsia" w:hAnsi="Tahoma" w:cs="Tahoma"/>
          <w:b/>
          <w:bCs/>
          <w:color w:val="5AFBF7" w:themeColor="accent6" w:themeTint="99"/>
          <w:lang w:val="en-US"/>
        </w:rPr>
      </w:pPr>
    </w:p>
    <w:p w14:paraId="7BBC4DD7" w14:textId="55746205" w:rsidR="001B47E8" w:rsidRDefault="004D3452" w:rsidP="001B47E8">
      <w:pPr>
        <w:spacing w:after="0" w:line="240" w:lineRule="auto"/>
        <w:ind w:firstLine="426"/>
        <w:jc w:val="both"/>
        <w:rPr>
          <w:rFonts w:ascii="Tahoma" w:eastAsiaTheme="minorEastAsia" w:hAnsi="Tahoma" w:cs="Tahoma"/>
          <w:b/>
          <w:bCs/>
          <w:iCs/>
          <w:color w:val="5AFBF7" w:themeColor="accent6" w:themeTint="99"/>
          <w:highlight w:val="darkBlue"/>
        </w:rPr>
      </w:pPr>
      <w:r w:rsidRPr="004D3452">
        <w:rPr>
          <w:rFonts w:ascii="Tahoma" w:hAnsi="Tahoma" w:cs="Tahoma"/>
          <w:b/>
          <w:bCs/>
          <w:iCs/>
          <w:color w:val="5AFBF7" w:themeColor="accent6" w:themeTint="99"/>
          <w:highlight w:val="darkBlue"/>
        </w:rPr>
        <w:t xml:space="preserve">где </w:t>
      </w:r>
      <m:oMath>
        <m:acc>
          <m:accPr>
            <m:ctrlPr>
              <w:rPr>
                <w:rFonts w:ascii="Cambria Math" w:hAnsi="Cambria Math" w:cs="Tahoma"/>
                <w:b/>
                <w:i/>
                <w:color w:val="5AFBF7" w:themeColor="accent6" w:themeTint="99"/>
                <w:highlight w:val="darkBlue"/>
                <w:lang w:val="en-US"/>
              </w:rPr>
            </m:ctrlPr>
          </m:accPr>
          <m:e>
            <m:r>
              <m:rPr>
                <m:sty m:val="bi"/>
              </m:rPr>
              <w:rPr>
                <w:rFonts w:ascii="Cambria Math" w:hAnsi="Cambria Math" w:cs="Tahoma"/>
                <w:color w:val="5AFBF7" w:themeColor="accent6" w:themeTint="99"/>
                <w:highlight w:val="darkBlue"/>
                <w:lang w:val="en-US"/>
              </w:rPr>
              <m:t>z</m:t>
            </m:r>
          </m:e>
        </m:acc>
      </m:oMath>
      <w:r>
        <w:rPr>
          <w:rFonts w:ascii="Tahoma" w:eastAsiaTheme="minorEastAsia" w:hAnsi="Tahoma" w:cs="Tahoma"/>
          <w:b/>
          <w:color w:val="5AFBF7" w:themeColor="accent6" w:themeTint="99"/>
          <w:highlight w:val="darkBlue"/>
        </w:rPr>
        <w:t xml:space="preserve"> </w:t>
      </w:r>
      <w:r w:rsidRPr="004D3452">
        <w:rPr>
          <w:rFonts w:ascii="Tahoma" w:eastAsiaTheme="minorEastAsia" w:hAnsi="Tahoma" w:cs="Tahoma"/>
          <w:b/>
          <w:color w:val="5AFBF7" w:themeColor="accent6" w:themeTint="99"/>
          <w:highlight w:val="darkBlue"/>
        </w:rPr>
        <w:t xml:space="preserve">среднее значение </w:t>
      </w:r>
      <m:oMath>
        <m:sSub>
          <m:sSubPr>
            <m:ctrlPr>
              <w:rPr>
                <w:rFonts w:ascii="Cambria Math" w:hAnsi="Cambria Math" w:cs="Tahoma"/>
                <w:b/>
                <w:i/>
                <w:color w:val="5AFBF7" w:themeColor="accent6" w:themeTint="99"/>
                <w:highlight w:val="darkBlue"/>
                <w:lang w:val="en-US"/>
              </w:rPr>
            </m:ctrlPr>
          </m:sSubPr>
          <m:e>
            <m:r>
              <m:rPr>
                <m:sty m:val="bi"/>
              </m:rPr>
              <w:rPr>
                <w:rFonts w:ascii="Cambria Math" w:hAnsi="Cambria Math" w:cs="Tahoma"/>
                <w:color w:val="5AFBF7" w:themeColor="accent6" w:themeTint="99"/>
                <w:highlight w:val="darkBlue"/>
                <w:lang w:val="en-US"/>
              </w:rPr>
              <m:t>z</m:t>
            </m:r>
          </m:e>
          <m:sub>
            <m:r>
              <m:rPr>
                <m:sty m:val="bi"/>
              </m:rPr>
              <w:rPr>
                <w:rFonts w:ascii="Cambria Math" w:hAnsi="Cambria Math" w:cs="Tahoma"/>
                <w:color w:val="5AFBF7" w:themeColor="accent6" w:themeTint="99"/>
                <w:highlight w:val="darkBlue"/>
                <w:lang w:val="en-US"/>
              </w:rPr>
              <m:t>t</m:t>
            </m:r>
          </m:sub>
        </m:sSub>
        <m:r>
          <m:rPr>
            <m:sty m:val="bi"/>
          </m:rPr>
          <w:rPr>
            <w:rFonts w:ascii="Cambria Math" w:hAnsi="Cambria Math" w:cs="Tahoma"/>
            <w:color w:val="5AFBF7" w:themeColor="accent6" w:themeTint="99"/>
            <w:highlight w:val="darkBlue"/>
          </w:rPr>
          <m:t xml:space="preserve"> </m:t>
        </m:r>
      </m:oMath>
      <w:r w:rsidRPr="004D3452">
        <w:rPr>
          <w:rFonts w:ascii="Tahoma" w:eastAsiaTheme="minorEastAsia" w:hAnsi="Tahoma" w:cs="Tahoma"/>
          <w:b/>
          <w:color w:val="5AFBF7" w:themeColor="accent6" w:themeTint="99"/>
          <w:highlight w:val="darkBlue"/>
        </w:rPr>
        <w:t xml:space="preserve">и </w:t>
      </w:r>
      <w:r w:rsidRPr="001B47E8">
        <w:rPr>
          <w:rFonts w:ascii="Tahoma" w:eastAsiaTheme="minorEastAsia" w:hAnsi="Tahoma" w:cs="Tahoma"/>
          <w:b/>
          <w:color w:val="5AFBF7" w:themeColor="accent6" w:themeTint="99"/>
          <w:highlight w:val="darkBlue"/>
        </w:rPr>
        <w:t xml:space="preserve">предполагается, что </w:t>
      </w:r>
      <w:proofErr w:type="spellStart"/>
      <w:r w:rsidRPr="001B47E8">
        <w:rPr>
          <w:rFonts w:ascii="Tahoma" w:eastAsiaTheme="minorEastAsia" w:hAnsi="Tahoma" w:cs="Tahoma"/>
          <w:b/>
          <w:color w:val="5AFBF7" w:themeColor="accent6" w:themeTint="99"/>
          <w:highlight w:val="darkBlue"/>
        </w:rPr>
        <w:t>a</w:t>
      </w:r>
      <w:r w:rsidRPr="001B47E8">
        <w:rPr>
          <w:rFonts w:ascii="Tahoma" w:eastAsiaTheme="minorEastAsia" w:hAnsi="Tahoma" w:cs="Tahoma"/>
          <w:b/>
          <w:color w:val="5AFBF7" w:themeColor="accent6" w:themeTint="99"/>
          <w:highlight w:val="darkBlue"/>
          <w:vertAlign w:val="subscript"/>
        </w:rPr>
        <w:t>t</w:t>
      </w:r>
      <w:proofErr w:type="spellEnd"/>
      <w:r w:rsidRPr="001B47E8">
        <w:rPr>
          <w:rFonts w:ascii="Tahoma" w:eastAsiaTheme="minorEastAsia" w:hAnsi="Tahoma" w:cs="Tahoma"/>
          <w:b/>
          <w:color w:val="5AFBF7" w:themeColor="accent6" w:themeTint="99"/>
          <w:highlight w:val="darkBlue"/>
        </w:rPr>
        <w:t xml:space="preserve"> </w:t>
      </w:r>
      <w:proofErr w:type="gramStart"/>
      <w:r w:rsidRPr="001B47E8">
        <w:rPr>
          <w:rFonts w:ascii="Tahoma" w:eastAsiaTheme="minorEastAsia" w:hAnsi="Tahoma" w:cs="Tahoma"/>
          <w:b/>
          <w:color w:val="5AFBF7" w:themeColor="accent6" w:themeTint="99"/>
          <w:highlight w:val="darkBlue"/>
        </w:rPr>
        <w:t>- это</w:t>
      </w:r>
      <w:proofErr w:type="gramEnd"/>
      <w:r w:rsidRPr="001B47E8">
        <w:rPr>
          <w:rFonts w:ascii="Tahoma" w:eastAsiaTheme="minorEastAsia" w:hAnsi="Tahoma" w:cs="Tahoma"/>
          <w:b/>
          <w:color w:val="5AFBF7" w:themeColor="accent6" w:themeTint="99"/>
          <w:highlight w:val="darkBlue"/>
        </w:rPr>
        <w:t xml:space="preserve"> </w:t>
      </w:r>
      <w:proofErr w:type="spellStart"/>
      <w:r w:rsidRPr="001B47E8">
        <w:rPr>
          <w:rFonts w:ascii="Tahoma" w:eastAsiaTheme="minorEastAsia" w:hAnsi="Tahoma" w:cs="Tahoma"/>
          <w:b/>
          <w:color w:val="5AFBF7" w:themeColor="accent6" w:themeTint="99"/>
          <w:highlight w:val="darkBlue"/>
        </w:rPr>
        <w:t>гауссовский</w:t>
      </w:r>
      <w:proofErr w:type="spellEnd"/>
      <w:r w:rsidRPr="001B47E8">
        <w:rPr>
          <w:rFonts w:ascii="Tahoma" w:eastAsiaTheme="minorEastAsia" w:hAnsi="Tahoma" w:cs="Tahoma"/>
          <w:b/>
          <w:color w:val="5AFBF7" w:themeColor="accent6" w:themeTint="99"/>
          <w:highlight w:val="darkBlue"/>
        </w:rPr>
        <w:t xml:space="preserve"> белый шум с нулевым средним и дисперсией</w:t>
      </w:r>
      <w:r w:rsidR="001B47E8">
        <w:rPr>
          <w:rFonts w:ascii="Tahoma" w:eastAsiaTheme="minorEastAsia" w:hAnsi="Tahoma" w:cs="Tahoma"/>
          <w:b/>
          <w:color w:val="5AFBF7" w:themeColor="accent6" w:themeTint="99"/>
          <w:highlight w:val="darkBlue"/>
        </w:rPr>
        <w:t xml:space="preserve"> </w:t>
      </w:r>
      <m:oMath>
        <m:sSubSup>
          <m:sSubSupPr>
            <m:ctrlPr>
              <w:rPr>
                <w:rFonts w:ascii="Cambria Math" w:hAnsi="Cambria Math" w:cs="Tahoma"/>
                <w:b/>
                <w:i/>
                <w:color w:val="5AFBF7" w:themeColor="accent6" w:themeTint="99"/>
                <w:highlight w:val="darkBlue"/>
                <w:lang w:val="en-US"/>
              </w:rPr>
            </m:ctrlPr>
          </m:sSubSupPr>
          <m:e>
            <m:r>
              <m:rPr>
                <m:sty m:val="bi"/>
              </m:rPr>
              <w:rPr>
                <w:rFonts w:ascii="Cambria Math" w:hAnsi="Cambria Math" w:cs="Tahoma"/>
                <w:color w:val="5AFBF7" w:themeColor="accent6" w:themeTint="99"/>
                <w:highlight w:val="darkBlue"/>
                <w:lang w:val="en-US"/>
              </w:rPr>
              <m:t>σ</m:t>
            </m:r>
          </m:e>
          <m:sub>
            <m:r>
              <m:rPr>
                <m:sty m:val="bi"/>
              </m:rPr>
              <w:rPr>
                <w:rFonts w:ascii="Cambria Math" w:hAnsi="Cambria Math" w:cs="Tahoma"/>
                <w:color w:val="5AFBF7" w:themeColor="accent6" w:themeTint="99"/>
                <w:highlight w:val="darkBlue"/>
              </w:rPr>
              <m:t>а</m:t>
            </m:r>
          </m:sub>
          <m:sup>
            <m:r>
              <m:rPr>
                <m:sty m:val="bi"/>
              </m:rPr>
              <w:rPr>
                <w:rFonts w:ascii="Cambria Math" w:hAnsi="Cambria Math" w:cs="Tahoma"/>
                <w:color w:val="5AFBF7" w:themeColor="accent6" w:themeTint="99"/>
                <w:highlight w:val="darkBlue"/>
              </w:rPr>
              <m:t>2</m:t>
            </m:r>
          </m:sup>
        </m:sSubSup>
      </m:oMath>
      <w:r w:rsidR="001B47E8" w:rsidRPr="001B47E8">
        <w:rPr>
          <w:rFonts w:ascii="Tahoma" w:eastAsiaTheme="minorEastAsia" w:hAnsi="Tahoma" w:cs="Tahoma"/>
          <w:b/>
          <w:color w:val="5AFBF7" w:themeColor="accent6" w:themeTint="99"/>
          <w:highlight w:val="darkBlue"/>
        </w:rPr>
        <w:t xml:space="preserve">.   </w:t>
      </w:r>
      <m:oMath>
        <m:r>
          <m:rPr>
            <m:sty m:val="bi"/>
          </m:rPr>
          <w:rPr>
            <w:rFonts w:ascii="Cambria Math" w:hAnsi="Cambria Math" w:cs="Tahoma"/>
            <w:color w:val="5AFBF7" w:themeColor="accent6" w:themeTint="99"/>
            <w:highlight w:val="darkBlue"/>
          </w:rPr>
          <m:t>ϕ(</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 xml:space="preserve">) и </m:t>
        </m:r>
        <m:r>
          <m:rPr>
            <m:sty m:val="bi"/>
          </m:rPr>
          <w:rPr>
            <w:rFonts w:ascii="Cambria Math" w:hAnsi="Cambria Math" w:cs="Tahoma"/>
            <w:color w:val="5AFBF7" w:themeColor="accent6" w:themeTint="99"/>
            <w:lang w:val="en-US"/>
          </w:rPr>
          <m:t>θ</m:t>
        </m:r>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oMath>
      <w:r w:rsidR="00DD5C29" w:rsidRPr="00DD5C29">
        <w:rPr>
          <w:rFonts w:ascii="Tahoma" w:eastAsiaTheme="minorEastAsia" w:hAnsi="Tahoma" w:cs="Tahoma"/>
          <w:b/>
          <w:bCs/>
          <w:color w:val="5AFBF7" w:themeColor="accent6" w:themeTint="99"/>
          <w:highlight w:val="darkBlue"/>
        </w:rPr>
        <w:t xml:space="preserve"> </w:t>
      </w:r>
      <w:r w:rsidR="00DD5C29" w:rsidRPr="00DD5C29">
        <w:rPr>
          <w:rFonts w:ascii="Tahoma" w:eastAsiaTheme="minorEastAsia" w:hAnsi="Tahoma" w:cs="Tahoma"/>
          <w:b/>
          <w:bCs/>
          <w:iCs/>
          <w:color w:val="5AFBF7" w:themeColor="accent6" w:themeTint="99"/>
          <w:highlight w:val="darkBlue"/>
        </w:rPr>
        <w:t>полиномы авторегрессии и скользящего среднего, удовлетворяющие условиям стационарности и обратимости.</w:t>
      </w:r>
    </w:p>
    <w:p w14:paraId="514AC700" w14:textId="3DE3416C" w:rsidR="006B2589" w:rsidRPr="00DD0E4D" w:rsidRDefault="00831990" w:rsidP="00DD0E4D">
      <w:pPr>
        <w:spacing w:after="0" w:line="240" w:lineRule="auto"/>
        <w:ind w:firstLine="426"/>
        <w:jc w:val="both"/>
        <w:rPr>
          <w:rFonts w:ascii="Tahoma" w:eastAsiaTheme="minorEastAsia" w:hAnsi="Tahoma" w:cs="Tahoma"/>
          <w:b/>
          <w:color w:val="5AFBF7" w:themeColor="accent6" w:themeTint="99"/>
          <w:highlight w:val="darkBlue"/>
        </w:rPr>
      </w:pPr>
      <w:r w:rsidRPr="006B2589">
        <w:rPr>
          <w:rFonts w:ascii="Tahoma" w:eastAsiaTheme="minorEastAsia" w:hAnsi="Tahoma" w:cs="Tahoma"/>
          <w:b/>
          <w:color w:val="5AFBF7" w:themeColor="accent6" w:themeTint="99"/>
          <w:highlight w:val="darkBlue"/>
        </w:rPr>
        <w:t xml:space="preserve">Следует отметить, </w:t>
      </w:r>
      <w:r w:rsidR="00E70CEF">
        <w:rPr>
          <w:rFonts w:ascii="Tahoma" w:eastAsiaTheme="minorEastAsia" w:hAnsi="Tahoma" w:cs="Tahoma"/>
          <w:b/>
          <w:color w:val="5AFBF7" w:themeColor="accent6" w:themeTint="99"/>
          <w:highlight w:val="darkBlue"/>
        </w:rPr>
        <w:t xml:space="preserve">то </w:t>
      </w:r>
      <w:r w:rsidRPr="006B2589">
        <w:rPr>
          <w:rFonts w:ascii="Tahoma" w:eastAsiaTheme="minorEastAsia" w:hAnsi="Tahoma" w:cs="Tahoma"/>
          <w:b/>
          <w:color w:val="5AFBF7" w:themeColor="accent6" w:themeTint="99"/>
          <w:highlight w:val="darkBlue"/>
        </w:rPr>
        <w:t>что, явно записан</w:t>
      </w:r>
      <w:r w:rsidR="006B2589" w:rsidRPr="006B2589">
        <w:rPr>
          <w:rFonts w:ascii="Tahoma" w:eastAsiaTheme="minorEastAsia" w:hAnsi="Tahoma" w:cs="Tahoma"/>
          <w:b/>
          <w:color w:val="5AFBF7" w:themeColor="accent6" w:themeTint="99"/>
          <w:highlight w:val="darkBlue"/>
        </w:rPr>
        <w:t xml:space="preserve">о </w:t>
      </w:r>
      <w:r w:rsidRPr="006B2589">
        <w:rPr>
          <w:rFonts w:ascii="Tahoma" w:eastAsiaTheme="minorEastAsia" w:hAnsi="Tahoma" w:cs="Tahoma"/>
          <w:b/>
          <w:color w:val="5AFBF7" w:themeColor="accent6" w:themeTint="99"/>
          <w:highlight w:val="darkBlue"/>
        </w:rPr>
        <w:t xml:space="preserve">как функция B, полиномы авторегрессии и скользящего среднего </w:t>
      </w:r>
      <w:proofErr w:type="gramStart"/>
      <w:r w:rsidRPr="006B2589">
        <w:rPr>
          <w:rFonts w:ascii="Tahoma" w:eastAsiaTheme="minorEastAsia" w:hAnsi="Tahoma" w:cs="Tahoma"/>
          <w:b/>
          <w:color w:val="5AFBF7" w:themeColor="accent6" w:themeTint="99"/>
          <w:highlight w:val="darkBlue"/>
        </w:rPr>
        <w:t>также  в</w:t>
      </w:r>
      <w:proofErr w:type="gramEnd"/>
      <w:r w:rsidRPr="006B2589">
        <w:rPr>
          <w:rFonts w:ascii="Tahoma" w:eastAsiaTheme="minorEastAsia" w:hAnsi="Tahoma" w:cs="Tahoma"/>
          <w:b/>
          <w:color w:val="5AFBF7" w:themeColor="accent6" w:themeTint="99"/>
          <w:highlight w:val="darkBlue"/>
        </w:rPr>
        <w:t xml:space="preserve"> </w:t>
      </w:r>
      <w:proofErr w:type="spellStart"/>
      <w:r w:rsidRPr="006B2589">
        <w:rPr>
          <w:rFonts w:ascii="Tahoma" w:eastAsiaTheme="minorEastAsia" w:hAnsi="Tahoma" w:cs="Tahoma"/>
          <w:b/>
          <w:color w:val="5AFBF7" w:themeColor="accent6" w:themeTint="99"/>
          <w:highlight w:val="darkBlue"/>
        </w:rPr>
        <w:t>B</w:t>
      </w:r>
      <w:r w:rsidRPr="006B2589">
        <w:rPr>
          <w:rFonts w:ascii="Tahoma" w:eastAsiaTheme="minorEastAsia" w:hAnsi="Tahoma" w:cs="Tahoma"/>
          <w:b/>
          <w:color w:val="5AFBF7" w:themeColor="accent6" w:themeTint="99"/>
          <w:highlight w:val="darkBlue"/>
          <w:vertAlign w:val="superscript"/>
        </w:rPr>
        <w:t>s</w:t>
      </w:r>
      <w:proofErr w:type="spellEnd"/>
      <w:r w:rsidRPr="006B2589">
        <w:rPr>
          <w:rFonts w:ascii="Tahoma" w:eastAsiaTheme="minorEastAsia" w:hAnsi="Tahoma" w:cs="Tahoma"/>
          <w:b/>
          <w:color w:val="5AFBF7" w:themeColor="accent6" w:themeTint="99"/>
          <w:highlight w:val="darkBlue"/>
        </w:rPr>
        <w:t>. Обобщенную модель можно записать в виде</w:t>
      </w:r>
      <w:r w:rsidR="006B2589" w:rsidRPr="006B2589">
        <w:rPr>
          <w:rFonts w:ascii="Tahoma" w:eastAsiaTheme="minorEastAsia" w:hAnsi="Tahoma" w:cs="Tahoma"/>
          <w:b/>
          <w:color w:val="5AFBF7" w:themeColor="accent6" w:themeTint="99"/>
          <w:highlight w:val="darkBlue"/>
        </w:rPr>
        <w:t>:</w:t>
      </w:r>
    </w:p>
    <w:p w14:paraId="425245FD" w14:textId="77777777" w:rsidR="004D3A0F" w:rsidRDefault="005F0BB4" w:rsidP="000239A4">
      <w:pPr>
        <w:spacing w:after="0" w:line="240" w:lineRule="auto"/>
        <w:ind w:firstLine="426"/>
        <w:jc w:val="both"/>
        <w:rPr>
          <w:rFonts w:ascii="Tahoma" w:eastAsiaTheme="minorEastAsia" w:hAnsi="Tahoma" w:cs="Tahoma"/>
          <w:b/>
          <w:color w:val="5AFBF7" w:themeColor="accent6" w:themeTint="99"/>
          <w:highlight w:val="darkBlue"/>
        </w:rPr>
      </w:pPr>
      <w:r w:rsidRPr="000239A4">
        <w:rPr>
          <w:rFonts w:ascii="Tahoma" w:eastAsiaTheme="minorEastAsia" w:hAnsi="Tahoma" w:cs="Tahoma"/>
          <w:b/>
          <w:bCs/>
          <w:color w:val="5AFBF7" w:themeColor="accent6" w:themeTint="99"/>
          <w:highlight w:val="darkBlue"/>
        </w:rPr>
        <w:lastRenderedPageBreak/>
        <w:t xml:space="preserve">где </w:t>
      </w:r>
      <m:oMath>
        <m:r>
          <m:rPr>
            <m:sty m:val="b"/>
          </m:rPr>
          <w:rPr>
            <w:rFonts w:ascii="Cambria Math" w:hAnsi="Cambria Math" w:cs="Tahoma"/>
            <w:color w:val="5AFBF7" w:themeColor="accent6" w:themeTint="99"/>
            <w:highlight w:val="darkBlue"/>
          </w:rPr>
          <m:t>Φ</m:t>
        </m:r>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)=ϕ( </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)δ(B)</m:t>
        </m:r>
      </m:oMath>
      <w:r w:rsidR="000239A4" w:rsidRPr="00F56FF5">
        <w:rPr>
          <w:rFonts w:ascii="Tahoma" w:eastAsiaTheme="minorEastAsia" w:hAnsi="Tahoma" w:cs="Tahoma"/>
          <w:b/>
          <w:color w:val="5AFBF7" w:themeColor="accent6" w:themeTint="99"/>
          <w:highlight w:val="darkBlue"/>
        </w:rPr>
        <w:t xml:space="preserve"> представляет </w:t>
      </w:r>
      <w:r w:rsidR="000239A4" w:rsidRPr="000239A4">
        <w:rPr>
          <w:rFonts w:ascii="Tahoma" w:eastAsiaTheme="minorEastAsia" w:hAnsi="Tahoma" w:cs="Tahoma"/>
          <w:b/>
          <w:color w:val="5AFBF7" w:themeColor="accent6" w:themeTint="99"/>
          <w:highlight w:val="darkBlue"/>
        </w:rPr>
        <w:t xml:space="preserve">собой обобщенный </w:t>
      </w:r>
      <w:proofErr w:type="spellStart"/>
      <w:r w:rsidR="000239A4" w:rsidRPr="000239A4">
        <w:rPr>
          <w:rFonts w:ascii="Tahoma" w:eastAsiaTheme="minorEastAsia" w:hAnsi="Tahoma" w:cs="Tahoma"/>
          <w:b/>
          <w:color w:val="5AFBF7" w:themeColor="accent6" w:themeTint="99"/>
          <w:highlight w:val="darkBlue"/>
        </w:rPr>
        <w:t>авторегрессионный</w:t>
      </w:r>
      <w:proofErr w:type="spellEnd"/>
      <w:r w:rsidR="000239A4" w:rsidRPr="000239A4">
        <w:rPr>
          <w:rFonts w:ascii="Tahoma" w:eastAsiaTheme="minorEastAsia" w:hAnsi="Tahoma" w:cs="Tahoma"/>
          <w:b/>
          <w:color w:val="5AFBF7" w:themeColor="accent6" w:themeTint="99"/>
          <w:highlight w:val="darkBlue"/>
        </w:rPr>
        <w:t xml:space="preserve"> полином.</w:t>
      </w:r>
      <m:oMath>
        <m:r>
          <m:rPr>
            <m:sty m:val="p"/>
          </m:rPr>
          <w:rPr>
            <w:rFonts w:ascii="Cambria Math" w:hAnsi="Cambria Math" w:cs="Tahoma"/>
            <w:color w:val="5AFBF7" w:themeColor="accent6" w:themeTint="99"/>
            <w:highlight w:val="darkBlue"/>
          </w:rPr>
          <w:br/>
        </m:r>
      </m:oMath>
    </w:p>
    <w:p w14:paraId="2294917D" w14:textId="33A37A77" w:rsidR="006B2589" w:rsidRDefault="004D3A0F" w:rsidP="000239A4">
      <w:pPr>
        <w:spacing w:after="0" w:line="240" w:lineRule="auto"/>
        <w:ind w:firstLine="426"/>
        <w:jc w:val="both"/>
        <w:rPr>
          <w:rFonts w:ascii="Tahoma" w:eastAsiaTheme="minorEastAsia" w:hAnsi="Tahoma" w:cs="Tahoma"/>
          <w:b/>
          <w:color w:val="5AFBF7" w:themeColor="accent6" w:themeTint="99"/>
          <w:highlight w:val="darkBlue"/>
        </w:rPr>
      </w:pPr>
      <w:r>
        <w:rPr>
          <w:rFonts w:ascii="Tahoma" w:eastAsiaTheme="minorEastAsia" w:hAnsi="Tahoma" w:cs="Tahoma"/>
          <w:b/>
          <w:color w:val="5AFBF7" w:themeColor="accent6" w:themeTint="99"/>
          <w:highlight w:val="darkBlue"/>
        </w:rPr>
        <w:t xml:space="preserve">Факторизация (разложение на компоненты) </w:t>
      </w:r>
      <m:oMath>
        <m:r>
          <m:rPr>
            <m:sty m:val="b"/>
          </m:rPr>
          <w:rPr>
            <w:rFonts w:ascii="Cambria Math" w:hAnsi="Cambria Math" w:cs="Tahoma"/>
            <w:color w:val="5AFBF7" w:themeColor="accent6" w:themeTint="99"/>
            <w:highlight w:val="darkBlue"/>
          </w:rPr>
          <m:t>Φ</m:t>
        </m:r>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r>
          <m:rPr>
            <m:sty m:val="bi"/>
          </m:rPr>
          <w:rPr>
            <w:rFonts w:ascii="Cambria Math" w:eastAsiaTheme="minorEastAsia" w:hAnsi="Cambria Math" w:cs="Tahoma"/>
            <w:color w:val="5AFBF7" w:themeColor="accent6" w:themeTint="99"/>
            <w:highlight w:val="darkBlue"/>
          </w:rPr>
          <m:t xml:space="preserve"> </m:t>
        </m:r>
      </m:oMath>
      <w:r>
        <w:rPr>
          <w:rFonts w:ascii="Tahoma" w:eastAsiaTheme="minorEastAsia" w:hAnsi="Tahoma" w:cs="Tahoma"/>
          <w:b/>
          <w:color w:val="5AFBF7" w:themeColor="accent6" w:themeTint="99"/>
          <w:highlight w:val="darkBlue"/>
        </w:rPr>
        <w:t xml:space="preserve">может быть </w:t>
      </w:r>
      <w:r w:rsidR="00FC792B">
        <w:rPr>
          <w:rFonts w:ascii="Tahoma" w:eastAsiaTheme="minorEastAsia" w:hAnsi="Tahoma" w:cs="Tahoma"/>
          <w:b/>
          <w:color w:val="5AFBF7" w:themeColor="accent6" w:themeTint="99"/>
          <w:highlight w:val="darkBlue"/>
        </w:rPr>
        <w:t>выполнено</w:t>
      </w:r>
      <w:r>
        <w:rPr>
          <w:rFonts w:ascii="Tahoma" w:eastAsiaTheme="minorEastAsia" w:hAnsi="Tahoma" w:cs="Tahoma"/>
          <w:b/>
          <w:color w:val="5AFBF7" w:themeColor="accent6" w:themeTint="99"/>
          <w:highlight w:val="darkBlue"/>
        </w:rPr>
        <w:t xml:space="preserve">: </w:t>
      </w:r>
      <m:oMath>
        <m:r>
          <m:rPr>
            <m:sty m:val="b"/>
          </m:rPr>
          <w:rPr>
            <w:rFonts w:ascii="Cambria Math" w:hAnsi="Cambria Math" w:cs="Tahoma"/>
            <w:color w:val="5AFBF7" w:themeColor="accent6" w:themeTint="99"/>
            <w:highlight w:val="darkBlue"/>
          </w:rPr>
          <m:t>Φ</m:t>
        </m:r>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rPr>
            </m:ctrlPr>
          </m:sSubPr>
          <m:e>
            <m:r>
              <m:rPr>
                <m:sty m:val="bi"/>
              </m:rPr>
              <w:rPr>
                <w:rFonts w:ascii="Cambria Math" w:hAnsi="Cambria Math" w:cs="Tahoma"/>
                <w:color w:val="5AFBF7" w:themeColor="accent6" w:themeTint="99"/>
              </w:rPr>
              <m:t>ϕ</m:t>
            </m:r>
          </m:e>
          <m:sub>
            <m:r>
              <m:rPr>
                <m:sty m:val="bi"/>
              </m:rPr>
              <w:rPr>
                <w:rFonts w:ascii="Cambria Math" w:hAnsi="Cambria Math" w:cs="Tahoma"/>
                <w:color w:val="5AFBF7" w:themeColor="accent6" w:themeTint="99"/>
                <w:lang w:val="en-US"/>
              </w:rPr>
              <m:t>T</m:t>
            </m:r>
          </m:sub>
        </m:sSub>
        <m:r>
          <m:rPr>
            <m:sty m:val="bi"/>
          </m:rPr>
          <w:rPr>
            <w:rFonts w:ascii="Cambria Math" w:hAnsi="Cambria Math" w:cs="Tahoma"/>
            <w:color w:val="5AFBF7" w:themeColor="accent6" w:themeTint="99"/>
          </w:rPr>
          <m:t>(B)</m:t>
        </m:r>
        <m:sSub>
          <m:sSubPr>
            <m:ctrlPr>
              <w:rPr>
                <w:rFonts w:ascii="Cambria Math" w:hAnsi="Cambria Math" w:cs="Tahoma"/>
                <w:b/>
                <w:i/>
                <w:color w:val="5AFBF7" w:themeColor="accent6" w:themeTint="99"/>
              </w:rPr>
            </m:ctrlPr>
          </m:sSubPr>
          <m:e>
            <m:r>
              <m:rPr>
                <m:sty m:val="bi"/>
              </m:rPr>
              <w:rPr>
                <w:rFonts w:ascii="Cambria Math" w:hAnsi="Cambria Math" w:cs="Tahoma"/>
                <w:color w:val="5AFBF7" w:themeColor="accent6" w:themeTint="99"/>
              </w:rPr>
              <m:t>ϕ</m:t>
            </m:r>
          </m:e>
          <m:sub>
            <m:r>
              <m:rPr>
                <m:sty m:val="bi"/>
              </m:rPr>
              <w:rPr>
                <w:rFonts w:ascii="Cambria Math" w:hAnsi="Cambria Math" w:cs="Tahoma"/>
                <w:color w:val="5AFBF7" w:themeColor="accent6" w:themeTint="99"/>
                <w:lang w:val="en-US"/>
              </w:rPr>
              <m:t>S</m:t>
            </m:r>
          </m:sub>
        </m:sSub>
        <m:r>
          <m:rPr>
            <m:sty m:val="bi"/>
          </m:rPr>
          <w:rPr>
            <w:rFonts w:ascii="Cambria Math" w:hAnsi="Cambria Math" w:cs="Tahoma"/>
            <w:color w:val="5AFBF7" w:themeColor="accent6" w:themeTint="99"/>
          </w:rPr>
          <m:t>(B)</m:t>
        </m:r>
        <m:sSub>
          <m:sSubPr>
            <m:ctrlPr>
              <w:rPr>
                <w:rFonts w:ascii="Cambria Math" w:hAnsi="Cambria Math" w:cs="Tahoma"/>
                <w:b/>
                <w:i/>
                <w:color w:val="5AFBF7" w:themeColor="accent6" w:themeTint="99"/>
              </w:rPr>
            </m:ctrlPr>
          </m:sSubPr>
          <m:e>
            <m:r>
              <m:rPr>
                <m:sty m:val="bi"/>
              </m:rPr>
              <w:rPr>
                <w:rFonts w:ascii="Cambria Math" w:hAnsi="Cambria Math" w:cs="Tahoma"/>
                <w:color w:val="5AFBF7" w:themeColor="accent6" w:themeTint="99"/>
              </w:rPr>
              <m:t>ϕ</m:t>
            </m:r>
          </m:e>
          <m:sub>
            <m:r>
              <m:rPr>
                <m:sty m:val="bi"/>
              </m:rPr>
              <w:rPr>
                <w:rFonts w:ascii="Cambria Math" w:hAnsi="Cambria Math" w:cs="Tahoma"/>
                <w:color w:val="5AFBF7" w:themeColor="accent6" w:themeTint="99"/>
                <w:lang w:val="en-US"/>
              </w:rPr>
              <m:t>C</m:t>
            </m:r>
          </m:sub>
        </m:sSub>
        <m:r>
          <m:rPr>
            <m:sty m:val="bi"/>
          </m:rPr>
          <w:rPr>
            <w:rFonts w:ascii="Cambria Math" w:hAnsi="Cambria Math" w:cs="Tahoma"/>
            <w:color w:val="5AFBF7" w:themeColor="accent6" w:themeTint="99"/>
          </w:rPr>
          <m:t xml:space="preserve">(B), где </m:t>
        </m:r>
        <m:sSub>
          <m:sSubPr>
            <m:ctrlPr>
              <w:rPr>
                <w:rFonts w:ascii="Cambria Math" w:hAnsi="Cambria Math" w:cs="Tahoma"/>
                <w:b/>
                <w:i/>
                <w:color w:val="5AFBF7" w:themeColor="accent6" w:themeTint="99"/>
              </w:rPr>
            </m:ctrlPr>
          </m:sSubPr>
          <m:e>
            <m:r>
              <m:rPr>
                <m:sty m:val="bi"/>
              </m:rPr>
              <w:rPr>
                <w:rFonts w:ascii="Cambria Math" w:hAnsi="Cambria Math" w:cs="Tahoma"/>
                <w:color w:val="5AFBF7" w:themeColor="accent6" w:themeTint="99"/>
              </w:rPr>
              <m:t>ϕ</m:t>
            </m:r>
          </m:e>
          <m:sub>
            <m:r>
              <m:rPr>
                <m:sty m:val="bi"/>
              </m:rPr>
              <w:rPr>
                <w:rFonts w:ascii="Cambria Math" w:hAnsi="Cambria Math" w:cs="Tahoma"/>
                <w:color w:val="5AFBF7" w:themeColor="accent6" w:themeTint="99"/>
                <w:lang w:val="en-US"/>
              </w:rPr>
              <m:t>T</m:t>
            </m:r>
          </m:sub>
        </m:sSub>
        <m:r>
          <m:rPr>
            <m:sty m:val="bi"/>
          </m:rPr>
          <w:rPr>
            <w:rFonts w:ascii="Cambria Math" w:hAnsi="Cambria Math" w:cs="Tahoma"/>
            <w:color w:val="5AFBF7" w:themeColor="accent6" w:themeTint="99"/>
          </w:rPr>
          <m:t>(B)</m:t>
        </m:r>
        <m:sSub>
          <m:sSubPr>
            <m:ctrlPr>
              <w:rPr>
                <w:rFonts w:ascii="Cambria Math" w:hAnsi="Cambria Math" w:cs="Tahoma"/>
                <w:b/>
                <w:i/>
                <w:color w:val="5AFBF7" w:themeColor="accent6" w:themeTint="99"/>
              </w:rPr>
            </m:ctrlPr>
          </m:sSubPr>
          <m:e>
            <m:r>
              <m:rPr>
                <m:sty m:val="bi"/>
              </m:rPr>
              <w:rPr>
                <w:rFonts w:ascii="Cambria Math" w:hAnsi="Cambria Math" w:cs="Tahoma"/>
                <w:color w:val="5AFBF7" w:themeColor="accent6" w:themeTint="99"/>
              </w:rPr>
              <m:t>ϕ</m:t>
            </m:r>
          </m:e>
          <m:sub>
            <m:r>
              <m:rPr>
                <m:sty m:val="bi"/>
              </m:rPr>
              <w:rPr>
                <w:rFonts w:ascii="Cambria Math" w:hAnsi="Cambria Math" w:cs="Tahoma"/>
                <w:color w:val="5AFBF7" w:themeColor="accent6" w:themeTint="99"/>
                <w:lang w:val="en-US"/>
              </w:rPr>
              <m:t>S</m:t>
            </m:r>
          </m:sub>
        </m:sSub>
        <m:r>
          <m:rPr>
            <m:sty m:val="bi"/>
          </m:rPr>
          <w:rPr>
            <w:rFonts w:ascii="Cambria Math" w:hAnsi="Cambria Math" w:cs="Tahoma"/>
            <w:color w:val="5AFBF7" w:themeColor="accent6" w:themeTint="99"/>
          </w:rPr>
          <m:t>(B)</m:t>
        </m:r>
        <m:sSub>
          <m:sSubPr>
            <m:ctrlPr>
              <w:rPr>
                <w:rFonts w:ascii="Cambria Math" w:hAnsi="Cambria Math" w:cs="Tahoma"/>
                <w:b/>
                <w:i/>
                <w:color w:val="5AFBF7" w:themeColor="accent6" w:themeTint="99"/>
              </w:rPr>
            </m:ctrlPr>
          </m:sSubPr>
          <m:e>
            <m:r>
              <m:rPr>
                <m:sty m:val="bi"/>
              </m:rPr>
              <w:rPr>
                <w:rFonts w:ascii="Cambria Math" w:hAnsi="Cambria Math" w:cs="Tahoma"/>
                <w:color w:val="5AFBF7" w:themeColor="accent6" w:themeTint="99"/>
              </w:rPr>
              <m:t xml:space="preserve"> и ϕ</m:t>
            </m:r>
          </m:e>
          <m:sub>
            <m:r>
              <m:rPr>
                <m:sty m:val="bi"/>
              </m:rPr>
              <w:rPr>
                <w:rFonts w:ascii="Cambria Math" w:hAnsi="Cambria Math" w:cs="Tahoma"/>
                <w:color w:val="5AFBF7" w:themeColor="accent6" w:themeTint="99"/>
                <w:lang w:val="en-US"/>
              </w:rPr>
              <m:t>C</m:t>
            </m:r>
          </m:sub>
        </m:sSub>
        <m:r>
          <m:rPr>
            <m:sty m:val="bi"/>
          </m:rPr>
          <w:rPr>
            <w:rFonts w:ascii="Cambria Math" w:hAnsi="Cambria Math" w:cs="Tahoma"/>
            <w:color w:val="5AFBF7" w:themeColor="accent6" w:themeTint="99"/>
          </w:rPr>
          <m:t xml:space="preserve"> (В) </m:t>
        </m:r>
        <m:r>
          <m:rPr>
            <m:sty m:val="bi"/>
          </m:rPr>
          <w:rPr>
            <w:rFonts w:ascii="Cambria Math" w:hAnsi="Cambria Math" w:cs="Tahoma"/>
            <w:color w:val="5AFBF7" w:themeColor="accent6" w:themeTint="99"/>
            <w:highlight w:val="darkBlue"/>
          </w:rPr>
          <m:t xml:space="preserve">- </m:t>
        </m:r>
      </m:oMath>
      <w:r w:rsidR="002B4FD0" w:rsidRPr="002B4FD0">
        <w:rPr>
          <w:rFonts w:ascii="Tahoma" w:eastAsiaTheme="minorEastAsia" w:hAnsi="Tahoma" w:cs="Tahoma"/>
          <w:b/>
          <w:color w:val="5AFBF7" w:themeColor="accent6" w:themeTint="99"/>
          <w:highlight w:val="darkBlue"/>
        </w:rPr>
        <w:t>полиномы с трендовыми, сезонными и циклическими</w:t>
      </w:r>
      <w:r w:rsidR="005D1183">
        <w:rPr>
          <w:rFonts w:ascii="Tahoma" w:eastAsiaTheme="minorEastAsia" w:hAnsi="Tahoma" w:cs="Tahoma"/>
          <w:b/>
          <w:color w:val="5AFBF7" w:themeColor="accent6" w:themeTint="99"/>
          <w:highlight w:val="darkBlue"/>
        </w:rPr>
        <w:t xml:space="preserve"> корнями  соответственно</w:t>
      </w:r>
      <w:r w:rsidR="005D1183" w:rsidRPr="005D1183">
        <w:rPr>
          <w:rFonts w:ascii="Tahoma" w:eastAsiaTheme="minorEastAsia" w:hAnsi="Tahoma" w:cs="Tahoma"/>
          <w:b/>
          <w:color w:val="5AFBF7" w:themeColor="accent6" w:themeTint="99"/>
          <w:highlight w:val="darkBlue"/>
        </w:rPr>
        <w:t xml:space="preserve">. </w:t>
      </w:r>
    </w:p>
    <w:p w14:paraId="219DF036" w14:textId="43151E4F" w:rsidR="00072BC5" w:rsidRDefault="00072BC5" w:rsidP="000239A4">
      <w:pPr>
        <w:spacing w:after="0" w:line="240" w:lineRule="auto"/>
        <w:ind w:firstLine="426"/>
        <w:jc w:val="both"/>
        <w:rPr>
          <w:rFonts w:ascii="Tahoma" w:eastAsiaTheme="minorEastAsia" w:hAnsi="Tahoma" w:cs="Tahoma"/>
          <w:b/>
          <w:color w:val="5AFBF7" w:themeColor="accent6" w:themeTint="99"/>
          <w:highlight w:val="darkBlue"/>
        </w:rPr>
      </w:pPr>
    </w:p>
    <w:p w14:paraId="1C389C9C" w14:textId="694778A6" w:rsidR="00072BC5" w:rsidRPr="006D7778" w:rsidRDefault="00D25B30" w:rsidP="000239A4">
      <w:pPr>
        <w:spacing w:after="0" w:line="240" w:lineRule="auto"/>
        <w:ind w:firstLine="426"/>
        <w:jc w:val="both"/>
        <w:rPr>
          <w:rFonts w:ascii="Tahoma" w:eastAsiaTheme="minorEastAsia" w:hAnsi="Tahoma" w:cs="Tahoma"/>
          <w:b/>
          <w:i/>
          <w:color w:val="5AFBF7" w:themeColor="accent6" w:themeTint="99"/>
          <w:lang w:val="en-US"/>
        </w:rPr>
      </w:pPr>
      <m:oMathPara>
        <m:oMath>
          <m:f>
            <m:fPr>
              <m:ctrlPr>
                <w:rPr>
                  <w:rFonts w:ascii="Cambria Math" w:hAnsi="Cambria Math" w:cs="Tahoma"/>
                  <w:b/>
                  <w:color w:val="5AFBF7" w:themeColor="accent6" w:themeTint="99"/>
                  <w:highlight w:val="darkBlue"/>
                </w:rPr>
              </m:ctrlPr>
            </m:fPr>
            <m:num>
              <m:r>
                <m:rPr>
                  <m:sty m:val="b"/>
                </m:rPr>
                <w:rPr>
                  <w:rFonts w:ascii="Cambria Math" w:hAnsi="Cambria Math" w:cs="Tahoma"/>
                  <w:color w:val="5AFBF7" w:themeColor="accent6" w:themeTint="99"/>
                  <w:highlight w:val="darkBlue"/>
                </w:rPr>
                <m:t>θ</m:t>
              </m:r>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num>
            <m:den>
              <m:r>
                <m:rPr>
                  <m:sty m:val="bi"/>
                </m:rPr>
                <w:rPr>
                  <w:rFonts w:ascii="Cambria Math" w:hAnsi="Cambria Math" w:cs="Tahoma"/>
                  <w:color w:val="5AFBF7" w:themeColor="accent6" w:themeTint="99"/>
                  <w:highlight w:val="darkBlue"/>
                </w:rPr>
                <m:t>Ф(</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den>
          </m:f>
          <m:sSub>
            <m:sSubPr>
              <m:ctrlPr>
                <w:rPr>
                  <w:rFonts w:ascii="Cambria Math" w:hAnsi="Cambria Math" w:cs="Tahoma"/>
                  <w:b/>
                  <w:i/>
                  <w:color w:val="5AFBF7" w:themeColor="accent6" w:themeTint="99"/>
                  <w:highlight w:val="darkBlue"/>
                  <w:lang w:val="en-US"/>
                </w:rPr>
              </m:ctrlPr>
            </m:sSubPr>
            <m:e>
              <m:r>
                <m:rPr>
                  <m:sty m:val="bi"/>
                </m:rPr>
                <w:rPr>
                  <w:rFonts w:ascii="Cambria Math" w:hAnsi="Cambria Math" w:cs="Tahoma"/>
                  <w:color w:val="5AFBF7" w:themeColor="accent6" w:themeTint="99"/>
                  <w:highlight w:val="darkBlue"/>
                  <w:lang w:val="en-US"/>
                </w:rPr>
                <m:t>a</m:t>
              </m:r>
            </m:e>
            <m:sub>
              <m:r>
                <m:rPr>
                  <m:sty m:val="bi"/>
                </m:rPr>
                <w:rPr>
                  <w:rFonts w:ascii="Cambria Math" w:hAnsi="Cambria Math" w:cs="Tahoma"/>
                  <w:color w:val="5AFBF7" w:themeColor="accent6" w:themeTint="99"/>
                  <w:highlight w:val="darkBlue"/>
                  <w:lang w:val="en-US"/>
                </w:rPr>
                <m:t>t</m:t>
              </m:r>
            </m:sub>
          </m:sSub>
          <m:r>
            <m:rPr>
              <m:sty m:val="bi"/>
            </m:rPr>
            <w:rPr>
              <w:rFonts w:ascii="Cambria Math" w:hAnsi="Cambria Math" w:cs="Tahoma"/>
              <w:color w:val="5AFBF7" w:themeColor="accent6" w:themeTint="99"/>
              <w:highlight w:val="darkBlue"/>
            </w:rPr>
            <m:t>=</m:t>
          </m:r>
          <m:f>
            <m:fPr>
              <m:ctrlPr>
                <w:rPr>
                  <w:rFonts w:ascii="Cambria Math" w:hAnsi="Cambria Math" w:cs="Tahoma"/>
                  <w:b/>
                  <w:color w:val="5AFBF7" w:themeColor="accent6" w:themeTint="99"/>
                  <w:highlight w:val="darkBlue"/>
                </w:rPr>
              </m:ctrlPr>
            </m:fPr>
            <m:num>
              <m:sSub>
                <m:sSubPr>
                  <m:ctrlPr>
                    <w:rPr>
                      <w:rFonts w:ascii="Cambria Math" w:hAnsi="Cambria Math" w:cs="Tahoma"/>
                      <w:b/>
                      <w:color w:val="5AFBF7" w:themeColor="accent6" w:themeTint="99"/>
                    </w:rPr>
                  </m:ctrlPr>
                </m:sSubPr>
                <m:e>
                  <m:r>
                    <m:rPr>
                      <m:sty m:val="bi"/>
                    </m:rPr>
                    <w:rPr>
                      <w:rFonts w:ascii="Cambria Math" w:hAnsi="Cambria Math" w:cs="Tahoma"/>
                      <w:color w:val="5AFBF7" w:themeColor="accent6" w:themeTint="99"/>
                    </w:rPr>
                    <m:t>θ</m:t>
                  </m:r>
                </m:e>
                <m:sub>
                  <m:r>
                    <m:rPr>
                      <m:sty m:val="bi"/>
                    </m:rPr>
                    <w:rPr>
                      <w:rFonts w:ascii="Cambria Math" w:hAnsi="Cambria Math" w:cs="Tahoma"/>
                      <w:color w:val="5AFBF7" w:themeColor="accent6" w:themeTint="99"/>
                    </w:rPr>
                    <m:t>T</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num>
            <m:den>
              <m:sSub>
                <m:sSubPr>
                  <m:ctrlPr>
                    <w:rPr>
                      <w:rFonts w:ascii="Cambria Math" w:hAnsi="Cambria Math" w:cs="Tahoma"/>
                      <w:b/>
                      <w:i/>
                      <w:color w:val="5AFBF7" w:themeColor="accent6" w:themeTint="99"/>
                    </w:rPr>
                  </m:ctrlPr>
                </m:sSubPr>
                <m:e>
                  <m:r>
                    <m:rPr>
                      <m:sty m:val="bi"/>
                    </m:rPr>
                    <w:rPr>
                      <w:rFonts w:ascii="Cambria Math" w:hAnsi="Cambria Math" w:cs="Tahoma"/>
                      <w:color w:val="5AFBF7" w:themeColor="accent6" w:themeTint="99"/>
                    </w:rPr>
                    <m:t>Ф</m:t>
                  </m:r>
                </m:e>
                <m:sub>
                  <m:r>
                    <m:rPr>
                      <m:sty m:val="bi"/>
                    </m:rPr>
                    <w:rPr>
                      <w:rFonts w:ascii="Cambria Math" w:hAnsi="Cambria Math" w:cs="Tahoma"/>
                      <w:color w:val="5AFBF7" w:themeColor="accent6" w:themeTint="99"/>
                      <w:lang w:val="en-US"/>
                    </w:rPr>
                    <m:t>T</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den>
          </m:f>
          <m:sSub>
            <m:sSubPr>
              <m:ctrlPr>
                <w:rPr>
                  <w:rFonts w:ascii="Cambria Math" w:hAnsi="Cambria Math" w:cs="Tahoma"/>
                  <w:b/>
                  <w:i/>
                  <w:color w:val="5AFBF7" w:themeColor="accent6" w:themeTint="99"/>
                  <w:lang w:val="en-US"/>
                </w:rPr>
              </m:ctrlPr>
            </m:sSubPr>
            <m:e>
              <m:r>
                <m:rPr>
                  <m:sty m:val="bi"/>
                </m:rPr>
                <w:rPr>
                  <w:rFonts w:ascii="Cambria Math" w:hAnsi="Cambria Math" w:cs="Tahoma"/>
                  <w:color w:val="5AFBF7" w:themeColor="accent6" w:themeTint="99"/>
                  <w:lang w:val="en-US"/>
                </w:rPr>
                <m:t>a</m:t>
              </m:r>
            </m:e>
            <m:sub>
              <m:r>
                <m:rPr>
                  <m:sty m:val="bi"/>
                </m:rPr>
                <w:rPr>
                  <w:rFonts w:ascii="Cambria Math" w:hAnsi="Cambria Math" w:cs="Tahoma"/>
                  <w:color w:val="5AFBF7" w:themeColor="accent6" w:themeTint="99"/>
                  <w:lang w:val="en-US"/>
                </w:rPr>
                <m:t>Tt</m:t>
              </m:r>
            </m:sub>
          </m:sSub>
          <m:r>
            <m:rPr>
              <m:sty m:val="bi"/>
            </m:rPr>
            <w:rPr>
              <w:rFonts w:ascii="Cambria Math" w:hAnsi="Cambria Math" w:cs="Tahoma"/>
              <w:color w:val="5AFBF7" w:themeColor="accent6" w:themeTint="99"/>
              <w:lang w:val="en-US"/>
            </w:rPr>
            <m:t>+</m:t>
          </m:r>
          <m:f>
            <m:fPr>
              <m:ctrlPr>
                <w:rPr>
                  <w:rFonts w:ascii="Cambria Math" w:hAnsi="Cambria Math" w:cs="Tahoma"/>
                  <w:b/>
                  <w:color w:val="5AFBF7" w:themeColor="accent6" w:themeTint="99"/>
                  <w:highlight w:val="darkBlue"/>
                </w:rPr>
              </m:ctrlPr>
            </m:fPr>
            <m:num>
              <m:sSub>
                <m:sSubPr>
                  <m:ctrlPr>
                    <w:rPr>
                      <w:rFonts w:ascii="Cambria Math" w:hAnsi="Cambria Math" w:cs="Tahoma"/>
                      <w:b/>
                      <w:color w:val="5AFBF7" w:themeColor="accent6" w:themeTint="99"/>
                    </w:rPr>
                  </m:ctrlPr>
                </m:sSubPr>
                <m:e>
                  <m:r>
                    <m:rPr>
                      <m:sty m:val="bi"/>
                    </m:rPr>
                    <w:rPr>
                      <w:rFonts w:ascii="Cambria Math" w:hAnsi="Cambria Math" w:cs="Tahoma"/>
                      <w:color w:val="5AFBF7" w:themeColor="accent6" w:themeTint="99"/>
                    </w:rPr>
                    <m:t>θ</m:t>
                  </m:r>
                </m:e>
                <m:sub>
                  <m:r>
                    <m:rPr>
                      <m:sty m:val="bi"/>
                    </m:rPr>
                    <w:rPr>
                      <w:rFonts w:ascii="Cambria Math" w:hAnsi="Cambria Math" w:cs="Tahoma"/>
                      <w:color w:val="5AFBF7" w:themeColor="accent6" w:themeTint="99"/>
                    </w:rPr>
                    <m:t>S</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num>
            <m:den>
              <m:sSub>
                <m:sSubPr>
                  <m:ctrlPr>
                    <w:rPr>
                      <w:rFonts w:ascii="Cambria Math" w:hAnsi="Cambria Math" w:cs="Tahoma"/>
                      <w:b/>
                      <w:i/>
                      <w:color w:val="5AFBF7" w:themeColor="accent6" w:themeTint="99"/>
                    </w:rPr>
                  </m:ctrlPr>
                </m:sSubPr>
                <m:e>
                  <m:r>
                    <m:rPr>
                      <m:sty m:val="bi"/>
                    </m:rPr>
                    <w:rPr>
                      <w:rFonts w:ascii="Cambria Math" w:hAnsi="Cambria Math" w:cs="Tahoma"/>
                      <w:color w:val="5AFBF7" w:themeColor="accent6" w:themeTint="99"/>
                    </w:rPr>
                    <m:t>Ф</m:t>
                  </m:r>
                </m:e>
                <m:sub>
                  <m:r>
                    <m:rPr>
                      <m:sty m:val="bi"/>
                    </m:rPr>
                    <w:rPr>
                      <w:rFonts w:ascii="Cambria Math" w:hAnsi="Cambria Math" w:cs="Tahoma"/>
                      <w:color w:val="5AFBF7" w:themeColor="accent6" w:themeTint="99"/>
                      <w:lang w:val="en-US"/>
                    </w:rPr>
                    <m:t>S</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den>
          </m:f>
          <m:sSub>
            <m:sSubPr>
              <m:ctrlPr>
                <w:rPr>
                  <w:rFonts w:ascii="Cambria Math" w:hAnsi="Cambria Math" w:cs="Tahoma"/>
                  <w:b/>
                  <w:i/>
                  <w:color w:val="5AFBF7" w:themeColor="accent6" w:themeTint="99"/>
                  <w:lang w:val="en-US"/>
                </w:rPr>
              </m:ctrlPr>
            </m:sSubPr>
            <m:e>
              <m:r>
                <m:rPr>
                  <m:sty m:val="bi"/>
                </m:rPr>
                <w:rPr>
                  <w:rFonts w:ascii="Cambria Math" w:hAnsi="Cambria Math" w:cs="Tahoma"/>
                  <w:color w:val="5AFBF7" w:themeColor="accent6" w:themeTint="99"/>
                  <w:lang w:val="en-US"/>
                </w:rPr>
                <m:t>a</m:t>
              </m:r>
            </m:e>
            <m:sub>
              <m:r>
                <m:rPr>
                  <m:sty m:val="bi"/>
                </m:rPr>
                <w:rPr>
                  <w:rFonts w:ascii="Cambria Math" w:hAnsi="Cambria Math" w:cs="Tahoma"/>
                  <w:color w:val="5AFBF7" w:themeColor="accent6" w:themeTint="99"/>
                  <w:lang w:val="en-US"/>
                </w:rPr>
                <m:t>St</m:t>
              </m:r>
            </m:sub>
          </m:sSub>
          <m:r>
            <m:rPr>
              <m:sty m:val="bi"/>
            </m:rPr>
            <w:rPr>
              <w:rFonts w:ascii="Cambria Math" w:hAnsi="Cambria Math" w:cs="Tahoma"/>
              <w:color w:val="5AFBF7" w:themeColor="accent6" w:themeTint="99"/>
              <w:lang w:val="en-US"/>
            </w:rPr>
            <m:t>+</m:t>
          </m:r>
          <m:f>
            <m:fPr>
              <m:ctrlPr>
                <w:rPr>
                  <w:rFonts w:ascii="Cambria Math" w:hAnsi="Cambria Math" w:cs="Tahoma"/>
                  <w:b/>
                  <w:color w:val="5AFBF7" w:themeColor="accent6" w:themeTint="99"/>
                  <w:highlight w:val="darkBlue"/>
                </w:rPr>
              </m:ctrlPr>
            </m:fPr>
            <m:num>
              <m:sSub>
                <m:sSubPr>
                  <m:ctrlPr>
                    <w:rPr>
                      <w:rFonts w:ascii="Cambria Math" w:hAnsi="Cambria Math" w:cs="Tahoma"/>
                      <w:b/>
                      <w:color w:val="5AFBF7" w:themeColor="accent6" w:themeTint="99"/>
                    </w:rPr>
                  </m:ctrlPr>
                </m:sSubPr>
                <m:e>
                  <m:r>
                    <m:rPr>
                      <m:sty m:val="bi"/>
                    </m:rPr>
                    <w:rPr>
                      <w:rFonts w:ascii="Cambria Math" w:hAnsi="Cambria Math" w:cs="Tahoma"/>
                      <w:color w:val="5AFBF7" w:themeColor="accent6" w:themeTint="99"/>
                    </w:rPr>
                    <m:t>θ</m:t>
                  </m:r>
                </m:e>
                <m:sub>
                  <m:r>
                    <m:rPr>
                      <m:sty m:val="bi"/>
                    </m:rPr>
                    <w:rPr>
                      <w:rFonts w:ascii="Cambria Math" w:hAnsi="Cambria Math" w:cs="Tahoma"/>
                      <w:color w:val="5AFBF7" w:themeColor="accent6" w:themeTint="99"/>
                    </w:rPr>
                    <m:t>C</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num>
            <m:den>
              <m:sSub>
                <m:sSubPr>
                  <m:ctrlPr>
                    <w:rPr>
                      <w:rFonts w:ascii="Cambria Math" w:hAnsi="Cambria Math" w:cs="Tahoma"/>
                      <w:b/>
                      <w:i/>
                      <w:color w:val="5AFBF7" w:themeColor="accent6" w:themeTint="99"/>
                    </w:rPr>
                  </m:ctrlPr>
                </m:sSubPr>
                <m:e>
                  <m:r>
                    <m:rPr>
                      <m:sty m:val="bi"/>
                    </m:rPr>
                    <w:rPr>
                      <w:rFonts w:ascii="Cambria Math" w:hAnsi="Cambria Math" w:cs="Tahoma"/>
                      <w:color w:val="5AFBF7" w:themeColor="accent6" w:themeTint="99"/>
                    </w:rPr>
                    <m:t>Ф</m:t>
                  </m:r>
                </m:e>
                <m:sub>
                  <m:r>
                    <m:rPr>
                      <m:sty m:val="bi"/>
                    </m:rPr>
                    <w:rPr>
                      <w:rFonts w:ascii="Cambria Math" w:hAnsi="Cambria Math" w:cs="Tahoma"/>
                      <w:color w:val="5AFBF7" w:themeColor="accent6" w:themeTint="99"/>
                      <w:lang w:val="en-US"/>
                    </w:rPr>
                    <m:t>C</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den>
          </m:f>
          <m:sSub>
            <m:sSubPr>
              <m:ctrlPr>
                <w:rPr>
                  <w:rFonts w:ascii="Cambria Math" w:hAnsi="Cambria Math" w:cs="Tahoma"/>
                  <w:b/>
                  <w:i/>
                  <w:color w:val="5AFBF7" w:themeColor="accent6" w:themeTint="99"/>
                  <w:lang w:val="en-US"/>
                </w:rPr>
              </m:ctrlPr>
            </m:sSubPr>
            <m:e>
              <m:r>
                <m:rPr>
                  <m:sty m:val="bi"/>
                </m:rPr>
                <w:rPr>
                  <w:rFonts w:ascii="Cambria Math" w:hAnsi="Cambria Math" w:cs="Tahoma"/>
                  <w:color w:val="5AFBF7" w:themeColor="accent6" w:themeTint="99"/>
                  <w:lang w:val="en-US"/>
                </w:rPr>
                <m:t>a</m:t>
              </m:r>
            </m:e>
            <m:sub>
              <m:r>
                <m:rPr>
                  <m:sty m:val="bi"/>
                </m:rPr>
                <w:rPr>
                  <w:rFonts w:ascii="Cambria Math" w:hAnsi="Cambria Math" w:cs="Tahoma"/>
                  <w:color w:val="5AFBF7" w:themeColor="accent6" w:themeTint="99"/>
                  <w:lang w:val="en-US"/>
                </w:rPr>
                <m:t>Ct</m:t>
              </m:r>
            </m:sub>
          </m:sSub>
          <m:r>
            <m:rPr>
              <m:sty m:val="bi"/>
            </m:rPr>
            <w:rPr>
              <w:rFonts w:ascii="Cambria Math" w:hAnsi="Cambria Math" w:cs="Tahoma"/>
              <w:color w:val="5AFBF7" w:themeColor="accent6" w:themeTint="99"/>
              <w:lang w:val="en-US"/>
            </w:rPr>
            <m:t>+</m:t>
          </m:r>
          <m:sSub>
            <m:sSubPr>
              <m:ctrlPr>
                <w:rPr>
                  <w:rFonts w:ascii="Cambria Math" w:hAnsi="Cambria Math" w:cs="Tahoma"/>
                  <w:b/>
                  <w:i/>
                  <w:color w:val="5AFBF7" w:themeColor="accent6" w:themeTint="99"/>
                  <w:lang w:val="en-US"/>
                </w:rPr>
              </m:ctrlPr>
            </m:sSubPr>
            <m:e>
              <m:r>
                <m:rPr>
                  <m:sty m:val="bi"/>
                </m:rPr>
                <w:rPr>
                  <w:rFonts w:ascii="Cambria Math" w:hAnsi="Cambria Math" w:cs="Tahoma"/>
                  <w:color w:val="5AFBF7" w:themeColor="accent6" w:themeTint="99"/>
                  <w:lang w:val="en-US"/>
                </w:rPr>
                <m:t>u</m:t>
              </m:r>
            </m:e>
            <m:sub>
              <m:r>
                <m:rPr>
                  <m:sty m:val="bi"/>
                </m:rPr>
                <w:rPr>
                  <w:rFonts w:ascii="Cambria Math" w:hAnsi="Cambria Math" w:cs="Tahoma"/>
                  <w:color w:val="5AFBF7" w:themeColor="accent6" w:themeTint="99"/>
                  <w:lang w:val="en-US"/>
                </w:rPr>
                <m:t>t</m:t>
              </m:r>
            </m:sub>
          </m:sSub>
        </m:oMath>
      </m:oMathPara>
    </w:p>
    <w:p w14:paraId="75EC5B5B" w14:textId="7B0D6818" w:rsidR="006D7778" w:rsidRPr="006D7778" w:rsidRDefault="006D7778" w:rsidP="000239A4">
      <w:pPr>
        <w:spacing w:after="0" w:line="240" w:lineRule="auto"/>
        <w:ind w:firstLine="426"/>
        <w:jc w:val="both"/>
        <w:rPr>
          <w:rFonts w:ascii="Tahoma" w:eastAsiaTheme="minorEastAsia" w:hAnsi="Tahoma" w:cs="Tahoma"/>
          <w:b/>
          <w:iCs/>
          <w:color w:val="5AFBF7" w:themeColor="accent6" w:themeTint="99"/>
        </w:rPr>
      </w:pPr>
      <w:r w:rsidRPr="006D7778">
        <w:rPr>
          <w:rFonts w:ascii="Tahoma" w:eastAsiaTheme="minorEastAsia" w:hAnsi="Tahoma" w:cs="Tahoma"/>
          <w:b/>
          <w:iCs/>
          <w:color w:val="5AFBF7" w:themeColor="accent6" w:themeTint="99"/>
          <w:highlight w:val="darkBlue"/>
        </w:rPr>
        <w:t xml:space="preserve">где </w:t>
      </w:r>
      <m:oMath>
        <m:sSub>
          <m:sSubPr>
            <m:ctrlPr>
              <w:rPr>
                <w:rFonts w:ascii="Cambria Math" w:hAnsi="Cambria Math" w:cs="Tahoma"/>
                <w:b/>
                <w:iCs/>
                <w:color w:val="5AFBF7" w:themeColor="accent6" w:themeTint="99"/>
                <w:highlight w:val="darkBlue"/>
                <w:lang w:val="en-US"/>
              </w:rPr>
            </m:ctrlPr>
          </m:sSubPr>
          <m:e>
            <m:r>
              <m:rPr>
                <m:sty m:val="b"/>
              </m:rPr>
              <w:rPr>
                <w:rFonts w:ascii="Cambria Math" w:hAnsi="Cambria Math" w:cs="Tahoma"/>
                <w:color w:val="5AFBF7" w:themeColor="accent6" w:themeTint="99"/>
                <w:highlight w:val="darkBlue"/>
                <w:lang w:val="en-US"/>
              </w:rPr>
              <m:t>u</m:t>
            </m:r>
          </m:e>
          <m:sub>
            <m:r>
              <m:rPr>
                <m:sty m:val="b"/>
              </m:rPr>
              <w:rPr>
                <w:rFonts w:ascii="Cambria Math" w:hAnsi="Cambria Math" w:cs="Tahoma"/>
                <w:color w:val="5AFBF7" w:themeColor="accent6" w:themeTint="99"/>
                <w:highlight w:val="darkBlue"/>
                <w:lang w:val="en-US"/>
              </w:rPr>
              <m:t>t</m:t>
            </m:r>
          </m:sub>
        </m:sSub>
      </m:oMath>
      <w:r w:rsidRPr="006D7778">
        <w:rPr>
          <w:rFonts w:ascii="Tahoma" w:eastAsiaTheme="minorEastAsia" w:hAnsi="Tahoma" w:cs="Tahoma"/>
          <w:b/>
          <w:iCs/>
          <w:color w:val="5AFBF7" w:themeColor="accent6" w:themeTint="99"/>
          <w:highlight w:val="darkBlue"/>
        </w:rPr>
        <w:t xml:space="preserve"> это гауссов белый шум. Затем модели из ненаблюдаемых компонент</w:t>
      </w:r>
      <w:r w:rsidRPr="006D7778">
        <w:rPr>
          <w:rFonts w:ascii="Tahoma" w:hAnsi="Tahoma" w:cs="Tahoma"/>
          <w:b/>
          <w:iCs/>
          <w:color w:val="5AFBF7" w:themeColor="accent6" w:themeTint="99"/>
          <w:highlight w:val="darkBlue"/>
        </w:rPr>
        <w:t>:</w:t>
      </w:r>
    </w:p>
    <w:p w14:paraId="4545E401" w14:textId="77777777" w:rsidR="00472D63" w:rsidRPr="006D7778" w:rsidRDefault="00472D63" w:rsidP="000239A4">
      <w:pPr>
        <w:spacing w:after="0" w:line="240" w:lineRule="auto"/>
        <w:ind w:firstLine="426"/>
        <w:jc w:val="both"/>
        <w:rPr>
          <w:rFonts w:ascii="Tahoma" w:eastAsiaTheme="minorEastAsia" w:hAnsi="Tahoma" w:cs="Tahoma"/>
          <w:b/>
          <w:i/>
          <w:color w:val="5AFBF7" w:themeColor="accent6" w:themeTint="99"/>
        </w:rPr>
      </w:pPr>
    </w:p>
    <w:p w14:paraId="47E9C394" w14:textId="42581ADB" w:rsidR="00472D63" w:rsidRPr="00A72E40" w:rsidRDefault="00D25B30" w:rsidP="000239A4">
      <w:pPr>
        <w:spacing w:after="0" w:line="240" w:lineRule="auto"/>
        <w:ind w:firstLine="426"/>
        <w:jc w:val="both"/>
        <w:rPr>
          <w:rFonts w:ascii="Tahoma" w:eastAsiaTheme="minorEastAsia" w:hAnsi="Tahoma" w:cs="Tahoma"/>
          <w:b/>
          <w:i/>
          <w:color w:val="5AFBF7" w:themeColor="accent6" w:themeTint="99"/>
        </w:rPr>
      </w:pPr>
      <m:oMathPara>
        <m:oMath>
          <m:sSub>
            <m:sSubPr>
              <m:ctrlPr>
                <w:rPr>
                  <w:rFonts w:ascii="Cambria Math" w:hAnsi="Cambria Math" w:cs="Tahoma"/>
                  <w:b/>
                  <w:color w:val="5AFBF7" w:themeColor="accent6" w:themeTint="99"/>
                  <w:highlight w:val="darkBlue"/>
                </w:rPr>
              </m:ctrlPr>
            </m:sSubPr>
            <m:e>
              <m:r>
                <m:rPr>
                  <m:sty m:val="bi"/>
                </m:rPr>
                <w:rPr>
                  <w:rFonts w:ascii="Cambria Math" w:hAnsi="Cambria Math" w:cs="Tahoma"/>
                  <w:color w:val="5AFBF7" w:themeColor="accent6" w:themeTint="99"/>
                  <w:highlight w:val="darkBlue"/>
                </w:rPr>
                <m:t>θ</m:t>
              </m:r>
            </m:e>
            <m:sub>
              <m:r>
                <m:rPr>
                  <m:sty m:val="bi"/>
                </m:rPr>
                <w:rPr>
                  <w:rFonts w:ascii="Cambria Math" w:hAnsi="Cambria Math" w:cs="Tahoma"/>
                  <w:color w:val="5AFBF7" w:themeColor="accent6" w:themeTint="99"/>
                  <w:highlight w:val="darkBlue"/>
                </w:rPr>
                <m:t>T</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highlight w:val="darkBlue"/>
                </w:rPr>
              </m:ctrlPr>
            </m:sSubPr>
            <m:e>
              <m:r>
                <m:rPr>
                  <m:sty m:val="bi"/>
                </m:rPr>
                <w:rPr>
                  <w:rFonts w:ascii="Cambria Math" w:hAnsi="Cambria Math" w:cs="Tahoma"/>
                  <w:color w:val="5AFBF7" w:themeColor="accent6" w:themeTint="99"/>
                  <w:highlight w:val="darkBlue"/>
                </w:rPr>
                <m:t>T</m:t>
              </m:r>
            </m:e>
            <m:sub>
              <m:r>
                <m:rPr>
                  <m:sty m:val="bi"/>
                </m:rPr>
                <w:rPr>
                  <w:rFonts w:ascii="Cambria Math" w:hAnsi="Cambria Math" w:cs="Tahoma"/>
                  <w:color w:val="5AFBF7" w:themeColor="accent6" w:themeTint="99"/>
                  <w:highlight w:val="darkBlue"/>
                </w:rPr>
                <m:t>t</m:t>
              </m:r>
            </m:sub>
          </m:sSub>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highlight w:val="darkBlue"/>
                </w:rPr>
              </m:ctrlPr>
            </m:sSubPr>
            <m:e>
              <m:r>
                <m:rPr>
                  <m:sty m:val="bi"/>
                </m:rPr>
                <w:rPr>
                  <w:rFonts w:ascii="Cambria Math" w:hAnsi="Cambria Math" w:cs="Tahoma"/>
                  <w:color w:val="5AFBF7" w:themeColor="accent6" w:themeTint="99"/>
                  <w:highlight w:val="darkBlue"/>
                </w:rPr>
                <m:t>Ф</m:t>
              </m:r>
            </m:e>
            <m:sub>
              <m:r>
                <m:rPr>
                  <m:sty m:val="bi"/>
                </m:rPr>
                <w:rPr>
                  <w:rFonts w:ascii="Cambria Math" w:hAnsi="Cambria Math" w:cs="Tahoma"/>
                  <w:color w:val="5AFBF7" w:themeColor="accent6" w:themeTint="99"/>
                  <w:highlight w:val="darkBlue"/>
                  <w:lang w:val="en-US"/>
                </w:rPr>
                <m:t>T</m:t>
              </m:r>
              <m:r>
                <m:rPr>
                  <m:sty m:val="bi"/>
                </m:rPr>
                <w:rPr>
                  <w:rFonts w:ascii="Cambria Math" w:hAnsi="Cambria Math" w:cs="Tahoma"/>
                  <w:color w:val="5AFBF7" w:themeColor="accent6" w:themeTint="99"/>
                  <w:highlight w:val="darkBlue"/>
                </w:rPr>
                <m:t xml:space="preserve"> </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highlight w:val="darkBlue"/>
                </w:rPr>
              </m:ctrlPr>
            </m:sSubPr>
            <m:e>
              <m:r>
                <m:rPr>
                  <m:sty m:val="bi"/>
                </m:rPr>
                <w:rPr>
                  <w:rFonts w:ascii="Cambria Math" w:hAnsi="Cambria Math" w:cs="Tahoma"/>
                  <w:color w:val="5AFBF7" w:themeColor="accent6" w:themeTint="99"/>
                  <w:highlight w:val="darkBlue"/>
                </w:rPr>
                <m:t>a</m:t>
              </m:r>
            </m:e>
            <m:sub>
              <m:r>
                <m:rPr>
                  <m:sty m:val="bi"/>
                </m:rPr>
                <w:rPr>
                  <w:rFonts w:ascii="Cambria Math" w:hAnsi="Cambria Math" w:cs="Tahoma"/>
                  <w:color w:val="5AFBF7" w:themeColor="accent6" w:themeTint="99"/>
                  <w:highlight w:val="darkBlue"/>
                </w:rPr>
                <m:t>Tt</m:t>
              </m:r>
            </m:sub>
          </m:sSub>
        </m:oMath>
      </m:oMathPara>
    </w:p>
    <w:p w14:paraId="69D12609" w14:textId="7FA93DCF" w:rsidR="007413B1" w:rsidRDefault="00D25B30" w:rsidP="00A72E40">
      <w:pPr>
        <w:spacing w:after="0" w:line="240" w:lineRule="auto"/>
        <w:ind w:firstLine="426"/>
        <w:jc w:val="both"/>
        <w:rPr>
          <w:rFonts w:ascii="Tahoma" w:eastAsiaTheme="minorEastAsia" w:hAnsi="Tahoma" w:cs="Tahoma"/>
          <w:b/>
          <w:i/>
          <w:color w:val="5AFBF7" w:themeColor="accent6" w:themeTint="99"/>
          <w:lang w:val="en-US"/>
        </w:rPr>
      </w:pPr>
      <m:oMathPara>
        <m:oMath>
          <m:sSub>
            <m:sSubPr>
              <m:ctrlPr>
                <w:rPr>
                  <w:rFonts w:ascii="Cambria Math" w:hAnsi="Cambria Math" w:cs="Tahoma"/>
                  <w:b/>
                  <w:color w:val="5AFBF7" w:themeColor="accent6" w:themeTint="99"/>
                  <w:highlight w:val="darkBlue"/>
                </w:rPr>
              </m:ctrlPr>
            </m:sSubPr>
            <m:e>
              <m:r>
                <m:rPr>
                  <m:sty m:val="bi"/>
                </m:rPr>
                <w:rPr>
                  <w:rFonts w:ascii="Cambria Math" w:hAnsi="Cambria Math" w:cs="Tahoma"/>
                  <w:color w:val="5AFBF7" w:themeColor="accent6" w:themeTint="99"/>
                  <w:highlight w:val="darkBlue"/>
                </w:rPr>
                <m:t>θ</m:t>
              </m:r>
            </m:e>
            <m:sub>
              <m:r>
                <m:rPr>
                  <m:sty m:val="bi"/>
                </m:rPr>
                <w:rPr>
                  <w:rFonts w:ascii="Cambria Math" w:hAnsi="Cambria Math" w:cs="Tahoma"/>
                  <w:color w:val="5AFBF7" w:themeColor="accent6" w:themeTint="99"/>
                  <w:highlight w:val="darkBlue"/>
                </w:rPr>
                <m:t>T</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highlight w:val="darkBlue"/>
                </w:rPr>
              </m:ctrlPr>
            </m:sSubPr>
            <m:e>
              <m:r>
                <m:rPr>
                  <m:sty m:val="bi"/>
                </m:rPr>
                <w:rPr>
                  <w:rFonts w:ascii="Cambria Math" w:hAnsi="Cambria Math" w:cs="Tahoma"/>
                  <w:color w:val="5AFBF7" w:themeColor="accent6" w:themeTint="99"/>
                  <w:highlight w:val="darkBlue"/>
                </w:rPr>
                <m:t>S</m:t>
              </m:r>
            </m:e>
            <m:sub>
              <m:r>
                <m:rPr>
                  <m:sty m:val="bi"/>
                </m:rPr>
                <w:rPr>
                  <w:rFonts w:ascii="Cambria Math" w:hAnsi="Cambria Math" w:cs="Tahoma"/>
                  <w:color w:val="5AFBF7" w:themeColor="accent6" w:themeTint="99"/>
                  <w:highlight w:val="darkBlue"/>
                </w:rPr>
                <m:t>t</m:t>
              </m:r>
            </m:sub>
          </m:sSub>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highlight w:val="darkBlue"/>
                </w:rPr>
              </m:ctrlPr>
            </m:sSubPr>
            <m:e>
              <m:r>
                <m:rPr>
                  <m:sty m:val="bi"/>
                </m:rPr>
                <w:rPr>
                  <w:rFonts w:ascii="Cambria Math" w:hAnsi="Cambria Math" w:cs="Tahoma"/>
                  <w:color w:val="5AFBF7" w:themeColor="accent6" w:themeTint="99"/>
                  <w:highlight w:val="darkBlue"/>
                </w:rPr>
                <m:t>Ф</m:t>
              </m:r>
            </m:e>
            <m:sub>
              <m:r>
                <m:rPr>
                  <m:sty m:val="bi"/>
                </m:rPr>
                <w:rPr>
                  <w:rFonts w:ascii="Cambria Math" w:hAnsi="Cambria Math" w:cs="Tahoma"/>
                  <w:color w:val="5AFBF7" w:themeColor="accent6" w:themeTint="99"/>
                  <w:highlight w:val="darkBlue"/>
                  <w:lang w:val="en-US"/>
                </w:rPr>
                <m:t>S</m:t>
              </m:r>
              <m:r>
                <m:rPr>
                  <m:sty m:val="bi"/>
                </m:rPr>
                <w:rPr>
                  <w:rFonts w:ascii="Cambria Math" w:hAnsi="Cambria Math" w:cs="Tahoma"/>
                  <w:color w:val="5AFBF7" w:themeColor="accent6" w:themeTint="99"/>
                  <w:highlight w:val="darkBlue"/>
                </w:rPr>
                <m:t xml:space="preserve"> </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highlight w:val="darkBlue"/>
                </w:rPr>
              </m:ctrlPr>
            </m:sSubPr>
            <m:e>
              <m:r>
                <m:rPr>
                  <m:sty m:val="bi"/>
                </m:rPr>
                <w:rPr>
                  <w:rFonts w:ascii="Cambria Math" w:hAnsi="Cambria Math" w:cs="Tahoma"/>
                  <w:color w:val="5AFBF7" w:themeColor="accent6" w:themeTint="99"/>
                  <w:highlight w:val="darkBlue"/>
                </w:rPr>
                <m:t>a</m:t>
              </m:r>
            </m:e>
            <m:sub>
              <m:r>
                <m:rPr>
                  <m:sty m:val="bi"/>
                </m:rPr>
                <w:rPr>
                  <w:rFonts w:ascii="Cambria Math" w:hAnsi="Cambria Math" w:cs="Tahoma"/>
                  <w:color w:val="5AFBF7" w:themeColor="accent6" w:themeTint="99"/>
                  <w:highlight w:val="darkBlue"/>
                </w:rPr>
                <m:t>St</m:t>
              </m:r>
            </m:sub>
          </m:sSub>
        </m:oMath>
      </m:oMathPara>
    </w:p>
    <w:p w14:paraId="639A5AA2" w14:textId="3B440F04" w:rsidR="007413B1" w:rsidRPr="00A72E40" w:rsidRDefault="00D25B30" w:rsidP="000239A4">
      <w:pPr>
        <w:spacing w:after="0" w:line="240" w:lineRule="auto"/>
        <w:ind w:firstLine="426"/>
        <w:jc w:val="both"/>
        <w:rPr>
          <w:rFonts w:ascii="Tahoma" w:eastAsiaTheme="minorEastAsia" w:hAnsi="Tahoma" w:cs="Tahoma"/>
          <w:b/>
          <w:i/>
          <w:color w:val="5AFBF7" w:themeColor="accent6" w:themeTint="99"/>
          <w:highlight w:val="darkBlue"/>
        </w:rPr>
      </w:pPr>
      <m:oMathPara>
        <m:oMath>
          <m:sSub>
            <m:sSubPr>
              <m:ctrlPr>
                <w:rPr>
                  <w:rFonts w:ascii="Cambria Math" w:hAnsi="Cambria Math" w:cs="Tahoma"/>
                  <w:b/>
                  <w:color w:val="5AFBF7" w:themeColor="accent6" w:themeTint="99"/>
                  <w:highlight w:val="darkBlue"/>
                </w:rPr>
              </m:ctrlPr>
            </m:sSubPr>
            <m:e>
              <m:r>
                <m:rPr>
                  <m:sty m:val="bi"/>
                </m:rPr>
                <w:rPr>
                  <w:rFonts w:ascii="Cambria Math" w:hAnsi="Cambria Math" w:cs="Tahoma"/>
                  <w:color w:val="5AFBF7" w:themeColor="accent6" w:themeTint="99"/>
                  <w:highlight w:val="darkBlue"/>
                </w:rPr>
                <m:t>θ</m:t>
              </m:r>
            </m:e>
            <m:sub>
              <m:r>
                <m:rPr>
                  <m:sty m:val="bi"/>
                </m:rPr>
                <w:rPr>
                  <w:rFonts w:ascii="Cambria Math" w:hAnsi="Cambria Math" w:cs="Tahoma"/>
                  <w:color w:val="5AFBF7" w:themeColor="accent6" w:themeTint="99"/>
                  <w:highlight w:val="darkBlue"/>
                </w:rPr>
                <m:t>C</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highlight w:val="darkBlue"/>
                </w:rPr>
              </m:ctrlPr>
            </m:sSubPr>
            <m:e>
              <m:r>
                <m:rPr>
                  <m:sty m:val="bi"/>
                </m:rPr>
                <w:rPr>
                  <w:rFonts w:ascii="Cambria Math" w:hAnsi="Cambria Math" w:cs="Tahoma"/>
                  <w:color w:val="5AFBF7" w:themeColor="accent6" w:themeTint="99"/>
                  <w:highlight w:val="darkBlue"/>
                </w:rPr>
                <m:t>C</m:t>
              </m:r>
            </m:e>
            <m:sub>
              <m:r>
                <m:rPr>
                  <m:sty m:val="bi"/>
                </m:rPr>
                <w:rPr>
                  <w:rFonts w:ascii="Cambria Math" w:hAnsi="Cambria Math" w:cs="Tahoma"/>
                  <w:color w:val="5AFBF7" w:themeColor="accent6" w:themeTint="99"/>
                  <w:highlight w:val="darkBlue"/>
                </w:rPr>
                <m:t>t</m:t>
              </m:r>
            </m:sub>
          </m:sSub>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highlight w:val="darkBlue"/>
                </w:rPr>
              </m:ctrlPr>
            </m:sSubPr>
            <m:e>
              <m:r>
                <m:rPr>
                  <m:sty m:val="bi"/>
                </m:rPr>
                <w:rPr>
                  <w:rFonts w:ascii="Cambria Math" w:hAnsi="Cambria Math" w:cs="Tahoma"/>
                  <w:color w:val="5AFBF7" w:themeColor="accent6" w:themeTint="99"/>
                  <w:highlight w:val="darkBlue"/>
                </w:rPr>
                <m:t>Ф</m:t>
              </m:r>
            </m:e>
            <m:sub>
              <m:r>
                <m:rPr>
                  <m:sty m:val="bi"/>
                </m:rPr>
                <w:rPr>
                  <w:rFonts w:ascii="Cambria Math" w:hAnsi="Cambria Math" w:cs="Tahoma"/>
                  <w:color w:val="5AFBF7" w:themeColor="accent6" w:themeTint="99"/>
                  <w:highlight w:val="darkBlue"/>
                  <w:lang w:val="en-US"/>
                </w:rPr>
                <m:t>C</m:t>
              </m:r>
              <m:r>
                <m:rPr>
                  <m:sty m:val="bi"/>
                </m:rPr>
                <w:rPr>
                  <w:rFonts w:ascii="Cambria Math" w:hAnsi="Cambria Math" w:cs="Tahoma"/>
                  <w:color w:val="5AFBF7" w:themeColor="accent6" w:themeTint="99"/>
                  <w:highlight w:val="darkBlue"/>
                </w:rPr>
                <m:t xml:space="preserve"> </m:t>
              </m:r>
            </m:sub>
          </m:sSub>
          <m:r>
            <m:rPr>
              <m:sty m:val="bi"/>
            </m:rPr>
            <w:rPr>
              <w:rFonts w:ascii="Cambria Math" w:hAnsi="Cambria Math" w:cs="Tahoma"/>
              <w:color w:val="5AFBF7" w:themeColor="accent6" w:themeTint="99"/>
              <w:highlight w:val="darkBlue"/>
            </w:rPr>
            <m:t>(</m:t>
          </m:r>
          <m:r>
            <m:rPr>
              <m:sty m:val="bi"/>
            </m:rPr>
            <w:rPr>
              <w:rFonts w:ascii="Cambria Math" w:hAnsi="Cambria Math" w:cs="Tahoma"/>
              <w:color w:val="5AFBF7" w:themeColor="accent6" w:themeTint="99"/>
              <w:highlight w:val="darkBlue"/>
              <w:lang w:val="en-US"/>
            </w:rPr>
            <m:t>B</m:t>
          </m:r>
          <m:r>
            <m:rPr>
              <m:sty m:val="bi"/>
            </m:rPr>
            <w:rPr>
              <w:rFonts w:ascii="Cambria Math" w:hAnsi="Cambria Math" w:cs="Tahoma"/>
              <w:color w:val="5AFBF7" w:themeColor="accent6" w:themeTint="99"/>
              <w:highlight w:val="darkBlue"/>
            </w:rPr>
            <m:t>)</m:t>
          </m:r>
          <m:sSub>
            <m:sSubPr>
              <m:ctrlPr>
                <w:rPr>
                  <w:rFonts w:ascii="Cambria Math" w:hAnsi="Cambria Math" w:cs="Tahoma"/>
                  <w:b/>
                  <w:i/>
                  <w:color w:val="5AFBF7" w:themeColor="accent6" w:themeTint="99"/>
                  <w:highlight w:val="darkBlue"/>
                </w:rPr>
              </m:ctrlPr>
            </m:sSubPr>
            <m:e>
              <m:r>
                <m:rPr>
                  <m:sty m:val="bi"/>
                </m:rPr>
                <w:rPr>
                  <w:rFonts w:ascii="Cambria Math" w:hAnsi="Cambria Math" w:cs="Tahoma"/>
                  <w:color w:val="5AFBF7" w:themeColor="accent6" w:themeTint="99"/>
                  <w:highlight w:val="darkBlue"/>
                </w:rPr>
                <m:t>a</m:t>
              </m:r>
            </m:e>
            <m:sub>
              <m:r>
                <m:rPr>
                  <m:sty m:val="bi"/>
                </m:rPr>
                <w:rPr>
                  <w:rFonts w:ascii="Cambria Math" w:hAnsi="Cambria Math" w:cs="Tahoma"/>
                  <w:color w:val="5AFBF7" w:themeColor="accent6" w:themeTint="99"/>
                  <w:highlight w:val="darkBlue"/>
                </w:rPr>
                <m:t>Ct</m:t>
              </m:r>
            </m:sub>
          </m:sSub>
        </m:oMath>
      </m:oMathPara>
    </w:p>
    <w:p w14:paraId="3D00D941" w14:textId="649B736B" w:rsidR="00A72E40" w:rsidRPr="00262D0C" w:rsidRDefault="00A72E40" w:rsidP="000239A4">
      <w:pPr>
        <w:spacing w:after="0" w:line="240" w:lineRule="auto"/>
        <w:ind w:firstLine="426"/>
        <w:jc w:val="both"/>
        <w:rPr>
          <w:rFonts w:ascii="Tahoma" w:eastAsiaTheme="minorEastAsia" w:hAnsi="Tahoma" w:cs="Tahoma"/>
          <w:b/>
          <w:i/>
          <w:color w:val="5AFBF7" w:themeColor="accent6" w:themeTint="99"/>
          <w:highlight w:val="darkGray"/>
        </w:rPr>
      </w:pPr>
    </w:p>
    <w:p w14:paraId="5856792E" w14:textId="77777777" w:rsidR="006D7778" w:rsidRDefault="00262D0C" w:rsidP="000239A4">
      <w:pPr>
        <w:spacing w:after="0" w:line="240" w:lineRule="auto"/>
        <w:ind w:firstLine="426"/>
        <w:jc w:val="both"/>
        <w:rPr>
          <w:rFonts w:ascii="Tahoma" w:eastAsiaTheme="minorEastAsia" w:hAnsi="Tahoma" w:cs="Tahoma"/>
          <w:b/>
          <w:i/>
          <w:color w:val="5AFBF7" w:themeColor="accent6" w:themeTint="99"/>
          <w:highlight w:val="darkGray"/>
        </w:rPr>
      </w:pPr>
      <w:r w:rsidRPr="006D7778">
        <w:rPr>
          <w:rFonts w:ascii="Tahoma" w:eastAsiaTheme="minorEastAsia" w:hAnsi="Tahoma" w:cs="Tahoma"/>
          <w:b/>
          <w:iCs/>
          <w:color w:val="5AFBF7" w:themeColor="accent6" w:themeTint="99"/>
          <w:highlight w:val="darkBlue"/>
        </w:rPr>
        <w:t>Не существует уникальной декомпозиции модели ARIMA исходного ряда, если</w:t>
      </w:r>
      <w:r w:rsidR="006D7778" w:rsidRPr="006D7778">
        <w:rPr>
          <w:rFonts w:ascii="Tahoma" w:eastAsiaTheme="minorEastAsia" w:hAnsi="Tahoma" w:cs="Tahoma"/>
          <w:b/>
          <w:iCs/>
          <w:color w:val="5AFBF7" w:themeColor="accent6" w:themeTint="99"/>
          <w:highlight w:val="darkBlue"/>
        </w:rPr>
        <w:t xml:space="preserve"> </w:t>
      </w:r>
      <w:proofErr w:type="gramStart"/>
      <w:r w:rsidRPr="006D7778">
        <w:rPr>
          <w:rFonts w:ascii="Tahoma" w:eastAsiaTheme="minorEastAsia" w:hAnsi="Tahoma" w:cs="Tahoma"/>
          <w:b/>
          <w:iCs/>
          <w:color w:val="5AFBF7" w:themeColor="accent6" w:themeTint="99"/>
          <w:highlight w:val="darkBlue"/>
        </w:rPr>
        <w:t>используе</w:t>
      </w:r>
      <w:r w:rsidR="006D7778" w:rsidRPr="006D7778">
        <w:rPr>
          <w:rFonts w:ascii="Tahoma" w:eastAsiaTheme="minorEastAsia" w:hAnsi="Tahoma" w:cs="Tahoma"/>
          <w:b/>
          <w:iCs/>
          <w:color w:val="5AFBF7" w:themeColor="accent6" w:themeTint="99"/>
          <w:highlight w:val="darkBlue"/>
        </w:rPr>
        <w:t xml:space="preserve">тся </w:t>
      </w:r>
      <w:r w:rsidRPr="006D7778">
        <w:rPr>
          <w:rFonts w:ascii="Tahoma" w:eastAsiaTheme="minorEastAsia" w:hAnsi="Tahoma" w:cs="Tahoma"/>
          <w:b/>
          <w:iCs/>
          <w:color w:val="5AFBF7" w:themeColor="accent6" w:themeTint="99"/>
          <w:highlight w:val="darkBlue"/>
        </w:rPr>
        <w:t xml:space="preserve"> </w:t>
      </w:r>
      <w:r w:rsidR="006D7778" w:rsidRPr="006D7778">
        <w:rPr>
          <w:rFonts w:ascii="Tahoma" w:eastAsiaTheme="minorEastAsia" w:hAnsi="Tahoma" w:cs="Tahoma"/>
          <w:b/>
          <w:iCs/>
          <w:color w:val="5AFBF7" w:themeColor="accent6" w:themeTint="99"/>
          <w:highlight w:val="darkBlue"/>
        </w:rPr>
        <w:t>каноническое</w:t>
      </w:r>
      <w:proofErr w:type="gramEnd"/>
      <w:r w:rsidR="006D7778" w:rsidRPr="006D7778">
        <w:rPr>
          <w:rFonts w:ascii="Tahoma" w:eastAsiaTheme="minorEastAsia" w:hAnsi="Tahoma" w:cs="Tahoma"/>
          <w:b/>
          <w:iCs/>
          <w:color w:val="5AFBF7" w:themeColor="accent6" w:themeTint="99"/>
          <w:highlight w:val="darkBlue"/>
        </w:rPr>
        <w:t xml:space="preserve"> </w:t>
      </w:r>
      <w:r w:rsidRPr="006D7778">
        <w:rPr>
          <w:rFonts w:ascii="Tahoma" w:eastAsiaTheme="minorEastAsia" w:hAnsi="Tahoma" w:cs="Tahoma"/>
          <w:b/>
          <w:iCs/>
          <w:color w:val="5AFBF7" w:themeColor="accent6" w:themeTint="99"/>
          <w:highlight w:val="darkBlue"/>
        </w:rPr>
        <w:t xml:space="preserve">разложение, предложенное </w:t>
      </w:r>
      <w:proofErr w:type="spellStart"/>
      <w:r w:rsidRPr="006D7778">
        <w:rPr>
          <w:rFonts w:ascii="Tahoma" w:eastAsiaTheme="minorEastAsia" w:hAnsi="Tahoma" w:cs="Tahoma"/>
          <w:b/>
          <w:iCs/>
          <w:color w:val="5AFBF7" w:themeColor="accent6" w:themeTint="99"/>
          <w:highlight w:val="darkBlue"/>
        </w:rPr>
        <w:t>Хиллмером</w:t>
      </w:r>
      <w:proofErr w:type="spellEnd"/>
      <w:r w:rsidRPr="006D7778">
        <w:rPr>
          <w:rFonts w:ascii="Tahoma" w:eastAsiaTheme="minorEastAsia" w:hAnsi="Tahoma" w:cs="Tahoma"/>
          <w:b/>
          <w:iCs/>
          <w:color w:val="5AFBF7" w:themeColor="accent6" w:themeTint="99"/>
          <w:highlight w:val="darkBlue"/>
        </w:rPr>
        <w:t xml:space="preserve"> и </w:t>
      </w:r>
      <w:proofErr w:type="spellStart"/>
      <w:r w:rsidRPr="006D7778">
        <w:rPr>
          <w:rFonts w:ascii="Tahoma" w:eastAsiaTheme="minorEastAsia" w:hAnsi="Tahoma" w:cs="Tahoma"/>
          <w:b/>
          <w:iCs/>
          <w:color w:val="5AFBF7" w:themeColor="accent6" w:themeTint="99"/>
          <w:highlight w:val="darkBlue"/>
        </w:rPr>
        <w:t>Тиао</w:t>
      </w:r>
      <w:proofErr w:type="spellEnd"/>
      <w:r w:rsidRPr="006D7778">
        <w:rPr>
          <w:rFonts w:ascii="Tahoma" w:eastAsiaTheme="minorEastAsia" w:hAnsi="Tahoma" w:cs="Tahoma"/>
          <w:b/>
          <w:iCs/>
          <w:color w:val="5AFBF7" w:themeColor="accent6" w:themeTint="99"/>
          <w:highlight w:val="darkBlue"/>
        </w:rPr>
        <w:t xml:space="preserve"> (1982). </w:t>
      </w:r>
      <w:r w:rsidR="006D7778" w:rsidRPr="006D7778">
        <w:rPr>
          <w:rFonts w:ascii="Tahoma" w:eastAsiaTheme="minorEastAsia" w:hAnsi="Tahoma" w:cs="Tahoma"/>
          <w:b/>
          <w:iCs/>
          <w:color w:val="5AFBF7" w:themeColor="accent6" w:themeTint="99"/>
          <w:highlight w:val="darkBlue"/>
        </w:rPr>
        <w:t xml:space="preserve">В этой </w:t>
      </w:r>
      <w:r w:rsidRPr="006D7778">
        <w:rPr>
          <w:rFonts w:ascii="Tahoma" w:eastAsiaTheme="minorEastAsia" w:hAnsi="Tahoma" w:cs="Tahoma"/>
          <w:b/>
          <w:iCs/>
          <w:color w:val="5AFBF7" w:themeColor="accent6" w:themeTint="99"/>
          <w:highlight w:val="darkBlue"/>
        </w:rPr>
        <w:t>декомпозици</w:t>
      </w:r>
      <w:r w:rsidR="006D7778" w:rsidRPr="006D7778">
        <w:rPr>
          <w:rFonts w:ascii="Tahoma" w:eastAsiaTheme="minorEastAsia" w:hAnsi="Tahoma" w:cs="Tahoma"/>
          <w:b/>
          <w:iCs/>
          <w:color w:val="5AFBF7" w:themeColor="accent6" w:themeTint="99"/>
          <w:highlight w:val="darkBlue"/>
        </w:rPr>
        <w:t>и</w:t>
      </w:r>
      <w:r w:rsidRPr="006D7778">
        <w:rPr>
          <w:rFonts w:ascii="Tahoma" w:eastAsiaTheme="minorEastAsia" w:hAnsi="Tahoma" w:cs="Tahoma"/>
          <w:b/>
          <w:iCs/>
          <w:color w:val="5AFBF7" w:themeColor="accent6" w:themeTint="99"/>
          <w:highlight w:val="darkBlue"/>
        </w:rPr>
        <w:t xml:space="preserve"> </w:t>
      </w:r>
      <w:proofErr w:type="spellStart"/>
      <w:r w:rsidRPr="006D7778">
        <w:rPr>
          <w:rFonts w:ascii="Tahoma" w:eastAsiaTheme="minorEastAsia" w:hAnsi="Tahoma" w:cs="Tahoma"/>
          <w:b/>
          <w:iCs/>
          <w:color w:val="5AFBF7" w:themeColor="accent6" w:themeTint="99"/>
          <w:highlight w:val="darkBlue"/>
        </w:rPr>
        <w:t>максимизирует</w:t>
      </w:r>
      <w:r w:rsidR="006D7778" w:rsidRPr="006D7778">
        <w:rPr>
          <w:rFonts w:ascii="Tahoma" w:eastAsiaTheme="minorEastAsia" w:hAnsi="Tahoma" w:cs="Tahoma"/>
          <w:b/>
          <w:iCs/>
          <w:color w:val="5AFBF7" w:themeColor="accent6" w:themeTint="99"/>
          <w:highlight w:val="darkBlue"/>
        </w:rPr>
        <w:t>ся</w:t>
      </w:r>
      <w:proofErr w:type="spellEnd"/>
      <w:r w:rsidRPr="006D7778">
        <w:rPr>
          <w:rFonts w:ascii="Tahoma" w:eastAsiaTheme="minorEastAsia" w:hAnsi="Tahoma" w:cs="Tahoma"/>
          <w:b/>
          <w:iCs/>
          <w:color w:val="5AFBF7" w:themeColor="accent6" w:themeTint="99"/>
          <w:highlight w:val="darkBlue"/>
        </w:rPr>
        <w:t xml:space="preserve"> дисперси</w:t>
      </w:r>
      <w:r w:rsidR="006D7778" w:rsidRPr="006D7778">
        <w:rPr>
          <w:rFonts w:ascii="Tahoma" w:eastAsiaTheme="minorEastAsia" w:hAnsi="Tahoma" w:cs="Tahoma"/>
          <w:b/>
          <w:iCs/>
          <w:color w:val="5AFBF7" w:themeColor="accent6" w:themeTint="99"/>
          <w:highlight w:val="darkBlue"/>
        </w:rPr>
        <w:t>я</w:t>
      </w:r>
      <w:r w:rsidRPr="006D7778">
        <w:rPr>
          <w:rFonts w:ascii="Tahoma" w:eastAsiaTheme="minorEastAsia" w:hAnsi="Tahoma" w:cs="Tahoma"/>
          <w:b/>
          <w:iCs/>
          <w:color w:val="5AFBF7" w:themeColor="accent6" w:themeTint="99"/>
          <w:highlight w:val="darkBlue"/>
        </w:rPr>
        <w:t xml:space="preserve"> </w:t>
      </w:r>
      <w:proofErr w:type="gramStart"/>
      <w:r w:rsidRPr="006D7778">
        <w:rPr>
          <w:rFonts w:ascii="Tahoma" w:eastAsiaTheme="minorEastAsia" w:hAnsi="Tahoma" w:cs="Tahoma"/>
          <w:b/>
          <w:iCs/>
          <w:color w:val="5AFBF7" w:themeColor="accent6" w:themeTint="99"/>
          <w:highlight w:val="darkBlue"/>
        </w:rPr>
        <w:t>нерегулярно</w:t>
      </w:r>
      <w:r w:rsidR="006D7778" w:rsidRPr="006D7778">
        <w:rPr>
          <w:rFonts w:ascii="Tahoma" w:eastAsiaTheme="minorEastAsia" w:hAnsi="Tahoma" w:cs="Tahoma"/>
          <w:b/>
          <w:iCs/>
          <w:color w:val="5AFBF7" w:themeColor="accent6" w:themeTint="99"/>
          <w:highlight w:val="darkBlue"/>
        </w:rPr>
        <w:t xml:space="preserve">й </w:t>
      </w:r>
      <w:r w:rsidRPr="006D7778">
        <w:rPr>
          <w:rFonts w:ascii="Tahoma" w:eastAsiaTheme="minorEastAsia" w:hAnsi="Tahoma" w:cs="Tahoma"/>
          <w:b/>
          <w:iCs/>
          <w:color w:val="5AFBF7" w:themeColor="accent6" w:themeTint="99"/>
          <w:highlight w:val="darkBlue"/>
        </w:rPr>
        <w:t xml:space="preserve"> компонент</w:t>
      </w:r>
      <w:r w:rsidR="006D7778" w:rsidRPr="006D7778">
        <w:rPr>
          <w:rFonts w:ascii="Tahoma" w:eastAsiaTheme="minorEastAsia" w:hAnsi="Tahoma" w:cs="Tahoma"/>
          <w:b/>
          <w:iCs/>
          <w:color w:val="5AFBF7" w:themeColor="accent6" w:themeTint="99"/>
          <w:highlight w:val="darkBlue"/>
        </w:rPr>
        <w:t>ы</w:t>
      </w:r>
      <w:proofErr w:type="gramEnd"/>
      <w:r w:rsidRPr="006D7778">
        <w:rPr>
          <w:rFonts w:ascii="Tahoma" w:eastAsiaTheme="minorEastAsia" w:hAnsi="Tahoma" w:cs="Tahoma"/>
          <w:b/>
          <w:iCs/>
          <w:color w:val="5AFBF7" w:themeColor="accent6" w:themeTint="99"/>
          <w:highlight w:val="darkBlue"/>
        </w:rPr>
        <w:t xml:space="preserve"> и минимизирует</w:t>
      </w:r>
      <w:r w:rsidR="006D7778" w:rsidRPr="006D7778">
        <w:rPr>
          <w:rFonts w:ascii="Tahoma" w:eastAsiaTheme="minorEastAsia" w:hAnsi="Tahoma" w:cs="Tahoma"/>
          <w:b/>
          <w:iCs/>
          <w:color w:val="5AFBF7" w:themeColor="accent6" w:themeTint="99"/>
          <w:highlight w:val="darkBlue"/>
        </w:rPr>
        <w:t>ся</w:t>
      </w:r>
      <w:r w:rsidRPr="006D7778">
        <w:rPr>
          <w:rFonts w:ascii="Tahoma" w:eastAsiaTheme="minorEastAsia" w:hAnsi="Tahoma" w:cs="Tahoma"/>
          <w:b/>
          <w:iCs/>
          <w:color w:val="5AFBF7" w:themeColor="accent6" w:themeTint="99"/>
          <w:highlight w:val="darkBlue"/>
        </w:rPr>
        <w:t xml:space="preserve"> дисперси</w:t>
      </w:r>
      <w:r w:rsidR="006D7778" w:rsidRPr="006D7778">
        <w:rPr>
          <w:rFonts w:ascii="Tahoma" w:eastAsiaTheme="minorEastAsia" w:hAnsi="Tahoma" w:cs="Tahoma"/>
          <w:b/>
          <w:iCs/>
          <w:color w:val="5AFBF7" w:themeColor="accent6" w:themeTint="99"/>
          <w:highlight w:val="darkBlue"/>
        </w:rPr>
        <w:t>я</w:t>
      </w:r>
      <w:r w:rsidRPr="006D7778">
        <w:rPr>
          <w:rFonts w:ascii="Tahoma" w:eastAsiaTheme="minorEastAsia" w:hAnsi="Tahoma" w:cs="Tahoma"/>
          <w:b/>
          <w:iCs/>
          <w:color w:val="5AFBF7" w:themeColor="accent6" w:themeTint="99"/>
          <w:highlight w:val="darkBlue"/>
        </w:rPr>
        <w:t xml:space="preserve"> других компонент и, таким образом, созда</w:t>
      </w:r>
      <w:r w:rsidR="006D7778" w:rsidRPr="006D7778">
        <w:rPr>
          <w:rFonts w:ascii="Tahoma" w:eastAsiaTheme="minorEastAsia" w:hAnsi="Tahoma" w:cs="Tahoma"/>
          <w:b/>
          <w:iCs/>
          <w:color w:val="5AFBF7" w:themeColor="accent6" w:themeTint="99"/>
          <w:highlight w:val="darkBlue"/>
        </w:rPr>
        <w:t>ются</w:t>
      </w:r>
      <w:r w:rsidRPr="006D7778">
        <w:rPr>
          <w:rFonts w:ascii="Tahoma" w:eastAsiaTheme="minorEastAsia" w:hAnsi="Tahoma" w:cs="Tahoma"/>
          <w:b/>
          <w:iCs/>
          <w:color w:val="5AFBF7" w:themeColor="accent6" w:themeTint="99"/>
          <w:highlight w:val="darkBlue"/>
        </w:rPr>
        <w:t xml:space="preserve"> высокостабильные сезонные и трендовые компоненты.</w:t>
      </w:r>
      <w:r w:rsidRPr="006D7778">
        <w:rPr>
          <w:rFonts w:ascii="Tahoma" w:eastAsiaTheme="minorEastAsia" w:hAnsi="Tahoma" w:cs="Tahoma"/>
          <w:b/>
          <w:i/>
          <w:color w:val="5AFBF7" w:themeColor="accent6" w:themeTint="99"/>
          <w:highlight w:val="darkBlue"/>
        </w:rPr>
        <w:t xml:space="preserve"> </w:t>
      </w:r>
    </w:p>
    <w:p w14:paraId="3AA7C3C9" w14:textId="77AAAA9C" w:rsidR="00A72E40" w:rsidRDefault="00262D0C" w:rsidP="000239A4">
      <w:pPr>
        <w:spacing w:after="0" w:line="240" w:lineRule="auto"/>
        <w:ind w:firstLine="426"/>
        <w:jc w:val="both"/>
        <w:rPr>
          <w:rFonts w:ascii="Tahoma" w:eastAsiaTheme="minorEastAsia" w:hAnsi="Tahoma" w:cs="Tahoma"/>
          <w:b/>
          <w:iCs/>
          <w:color w:val="5AFBF7" w:themeColor="accent6" w:themeTint="99"/>
          <w:highlight w:val="darkBlue"/>
        </w:rPr>
      </w:pPr>
      <w:proofErr w:type="spellStart"/>
      <w:r w:rsidRPr="00B67DC3">
        <w:rPr>
          <w:rFonts w:ascii="Tahoma" w:eastAsiaTheme="minorEastAsia" w:hAnsi="Tahoma" w:cs="Tahoma"/>
          <w:b/>
          <w:iCs/>
          <w:color w:val="5AFBF7" w:themeColor="accent6" w:themeTint="99"/>
          <w:highlight w:val="darkBlue"/>
        </w:rPr>
        <w:t>Маравалл</w:t>
      </w:r>
      <w:proofErr w:type="spellEnd"/>
      <w:r w:rsidRPr="00B67DC3">
        <w:rPr>
          <w:rFonts w:ascii="Tahoma" w:eastAsiaTheme="minorEastAsia" w:hAnsi="Tahoma" w:cs="Tahoma"/>
          <w:b/>
          <w:iCs/>
          <w:color w:val="5AFBF7" w:themeColor="accent6" w:themeTint="99"/>
          <w:highlight w:val="darkBlue"/>
        </w:rPr>
        <w:t xml:space="preserve"> и </w:t>
      </w:r>
      <w:proofErr w:type="spellStart"/>
      <w:r w:rsidRPr="00B67DC3">
        <w:rPr>
          <w:rFonts w:ascii="Tahoma" w:eastAsiaTheme="minorEastAsia" w:hAnsi="Tahoma" w:cs="Tahoma"/>
          <w:b/>
          <w:iCs/>
          <w:color w:val="5AFBF7" w:themeColor="accent6" w:themeTint="99"/>
          <w:highlight w:val="darkBlue"/>
        </w:rPr>
        <w:t>Планас</w:t>
      </w:r>
      <w:proofErr w:type="spellEnd"/>
      <w:r w:rsidRPr="00B67DC3">
        <w:rPr>
          <w:rFonts w:ascii="Tahoma" w:eastAsiaTheme="minorEastAsia" w:hAnsi="Tahoma" w:cs="Tahoma"/>
          <w:b/>
          <w:iCs/>
          <w:color w:val="5AFBF7" w:themeColor="accent6" w:themeTint="99"/>
          <w:highlight w:val="darkBlue"/>
        </w:rPr>
        <w:t xml:space="preserve"> (1996) показали, что при наборе допустимых разложений среднеквадратичная ошибка (MSE) оценок компонент всегда минимизируется для канонического разложения. SEATS оценивает параметры тренд</w:t>
      </w:r>
      <w:r w:rsidR="00B67DC3" w:rsidRPr="00B67DC3">
        <w:rPr>
          <w:rFonts w:ascii="Tahoma" w:eastAsiaTheme="minorEastAsia" w:hAnsi="Tahoma" w:cs="Tahoma"/>
          <w:b/>
          <w:iCs/>
          <w:color w:val="5AFBF7" w:themeColor="accent6" w:themeTint="99"/>
          <w:highlight w:val="darkBlue"/>
        </w:rPr>
        <w:t>-</w:t>
      </w:r>
      <w:r w:rsidRPr="00B67DC3">
        <w:rPr>
          <w:rFonts w:ascii="Tahoma" w:eastAsiaTheme="minorEastAsia" w:hAnsi="Tahoma" w:cs="Tahoma"/>
          <w:b/>
          <w:iCs/>
          <w:color w:val="5AFBF7" w:themeColor="accent6" w:themeTint="99"/>
          <w:highlight w:val="darkBlue"/>
        </w:rPr>
        <w:t>цикла и сезонной компоненты с помощью фильтра Винера-Колмогорова.</w:t>
      </w:r>
    </w:p>
    <w:p w14:paraId="2ED7AF3C" w14:textId="77777777" w:rsidR="00970D84" w:rsidRDefault="00970D84" w:rsidP="001002AD">
      <w:pPr>
        <w:spacing w:after="0" w:line="240" w:lineRule="auto"/>
        <w:rPr>
          <w:rFonts w:ascii="Tahoma" w:eastAsiaTheme="minorEastAsia" w:hAnsi="Tahoma" w:cs="Tahoma"/>
          <w:b/>
          <w:iCs/>
          <w:color w:val="5AFBF7" w:themeColor="accent6" w:themeTint="99"/>
          <w:highlight w:val="darkBlue"/>
        </w:rPr>
      </w:pPr>
    </w:p>
    <w:p w14:paraId="390D2617" w14:textId="77777777" w:rsidR="0003345A" w:rsidRPr="00FA6207" w:rsidRDefault="0003345A" w:rsidP="00970D84">
      <w:pPr>
        <w:pStyle w:val="1"/>
        <w:jc w:val="center"/>
        <w:rPr>
          <w:rFonts w:eastAsiaTheme="minorEastAsia"/>
          <w:color w:val="31B6FD" w:themeColor="accent1"/>
        </w:rPr>
      </w:pPr>
    </w:p>
    <w:p w14:paraId="37608E0D" w14:textId="77777777" w:rsidR="0003345A" w:rsidRPr="00FA6207" w:rsidRDefault="0003345A" w:rsidP="00970D84">
      <w:pPr>
        <w:pStyle w:val="1"/>
        <w:jc w:val="center"/>
        <w:rPr>
          <w:rFonts w:eastAsiaTheme="minorEastAsia"/>
          <w:color w:val="31B6FD" w:themeColor="accent1"/>
        </w:rPr>
      </w:pPr>
    </w:p>
    <w:p w14:paraId="54DDBD99" w14:textId="77777777" w:rsidR="0003345A" w:rsidRPr="00FA6207" w:rsidRDefault="0003345A" w:rsidP="00970D84">
      <w:pPr>
        <w:pStyle w:val="1"/>
        <w:jc w:val="center"/>
        <w:rPr>
          <w:rFonts w:eastAsiaTheme="minorEastAsia"/>
          <w:color w:val="31B6FD" w:themeColor="accent1"/>
        </w:rPr>
      </w:pPr>
    </w:p>
    <w:p w14:paraId="23A9E9FB" w14:textId="77777777" w:rsidR="0003345A" w:rsidRPr="00FA6207" w:rsidRDefault="0003345A" w:rsidP="00970D84">
      <w:pPr>
        <w:pStyle w:val="1"/>
        <w:jc w:val="center"/>
        <w:rPr>
          <w:rFonts w:eastAsiaTheme="minorEastAsia"/>
          <w:color w:val="31B6FD" w:themeColor="accent1"/>
        </w:rPr>
      </w:pPr>
    </w:p>
    <w:p w14:paraId="407D1ABE" w14:textId="1A77C4F1" w:rsidR="0003345A" w:rsidRPr="00FA6207" w:rsidRDefault="0003345A" w:rsidP="00970D84">
      <w:pPr>
        <w:pStyle w:val="1"/>
        <w:jc w:val="center"/>
        <w:rPr>
          <w:rFonts w:eastAsiaTheme="minorEastAsia"/>
          <w:color w:val="31B6FD" w:themeColor="accent1"/>
        </w:rPr>
      </w:pPr>
    </w:p>
    <w:p w14:paraId="7FCB03D3" w14:textId="2A5EB149" w:rsidR="0003345A" w:rsidRPr="00FA6207" w:rsidRDefault="0003345A" w:rsidP="0003345A"/>
    <w:p w14:paraId="0DC40C46" w14:textId="3517893C" w:rsidR="0003345A" w:rsidRPr="00FA6207" w:rsidRDefault="0003345A" w:rsidP="0003345A"/>
    <w:p w14:paraId="62F8984A" w14:textId="77777777" w:rsidR="0003345A" w:rsidRPr="00FA6207" w:rsidRDefault="0003345A" w:rsidP="0003345A"/>
    <w:p w14:paraId="55AE8168" w14:textId="7D0C95AC" w:rsidR="00691F7B" w:rsidRPr="0003345A" w:rsidRDefault="00970D84" w:rsidP="00970D84">
      <w:pPr>
        <w:pStyle w:val="1"/>
        <w:jc w:val="center"/>
        <w:rPr>
          <w:rFonts w:eastAsiaTheme="minorEastAsia"/>
          <w:color w:val="05E0DB" w:themeColor="accent6"/>
          <w:lang w:val="en-US"/>
        </w:rPr>
      </w:pPr>
      <w:bookmarkStart w:id="36" w:name="_Toc73842382"/>
      <w:r w:rsidRPr="0003345A">
        <w:rPr>
          <w:rFonts w:eastAsiaTheme="minorEastAsia"/>
          <w:color w:val="05E0DB" w:themeColor="accent6"/>
          <w:lang w:val="en-US"/>
        </w:rPr>
        <w:lastRenderedPageBreak/>
        <w:t xml:space="preserve">25. </w:t>
      </w:r>
      <w:r w:rsidR="00691F7B" w:rsidRPr="0003345A">
        <w:rPr>
          <w:rFonts w:eastAsiaTheme="minorEastAsia"/>
          <w:color w:val="05E0DB" w:themeColor="accent6"/>
        </w:rPr>
        <w:t>Список</w:t>
      </w:r>
      <w:r w:rsidR="00691F7B" w:rsidRPr="0003345A">
        <w:rPr>
          <w:rFonts w:eastAsiaTheme="minorEastAsia"/>
          <w:color w:val="05E0DB" w:themeColor="accent6"/>
          <w:lang w:val="en-US"/>
        </w:rPr>
        <w:t xml:space="preserve"> </w:t>
      </w:r>
      <w:r w:rsidR="003B71D3">
        <w:rPr>
          <w:rFonts w:eastAsiaTheme="minorEastAsia"/>
          <w:color w:val="05E0DB" w:themeColor="accent6"/>
        </w:rPr>
        <w:t xml:space="preserve">использованной </w:t>
      </w:r>
      <w:r w:rsidR="00691F7B" w:rsidRPr="0003345A">
        <w:rPr>
          <w:rFonts w:eastAsiaTheme="minorEastAsia"/>
          <w:color w:val="05E0DB" w:themeColor="accent6"/>
        </w:rPr>
        <w:t>литературы</w:t>
      </w:r>
      <w:bookmarkEnd w:id="36"/>
    </w:p>
    <w:p w14:paraId="43EE87DF" w14:textId="77777777" w:rsidR="00970D84" w:rsidRPr="00970D84" w:rsidRDefault="00970D84" w:rsidP="00691F7B">
      <w:pPr>
        <w:spacing w:after="0" w:line="240" w:lineRule="auto"/>
        <w:ind w:firstLine="426"/>
        <w:jc w:val="center"/>
        <w:rPr>
          <w:rFonts w:ascii="Tahoma" w:eastAsiaTheme="minorEastAsia" w:hAnsi="Tahoma" w:cs="Tahoma"/>
          <w:b/>
          <w:iCs/>
          <w:color w:val="000000" w:themeColor="text1"/>
          <w:lang w:val="en-US"/>
        </w:rPr>
      </w:pPr>
    </w:p>
    <w:p w14:paraId="61CC28E9" w14:textId="77777777" w:rsidR="001B3467" w:rsidRPr="003408C9" w:rsidRDefault="001B3467" w:rsidP="00691F7B">
      <w:pPr>
        <w:spacing w:after="0" w:line="240" w:lineRule="auto"/>
        <w:ind w:firstLine="426"/>
        <w:jc w:val="center"/>
        <w:rPr>
          <w:rFonts w:ascii="Tahoma" w:eastAsiaTheme="minorEastAsia" w:hAnsi="Tahoma" w:cs="Tahoma"/>
          <w:b/>
          <w:iCs/>
          <w:color w:val="5AFBF7" w:themeColor="accent6" w:themeTint="99"/>
          <w:highlight w:val="darkBlue"/>
          <w:lang w:val="en-US"/>
        </w:rPr>
      </w:pPr>
    </w:p>
    <w:p w14:paraId="7236444A" w14:textId="72540C7D" w:rsidR="00AD5AF2" w:rsidRDefault="00691F7B" w:rsidP="00AD37B9">
      <w:pPr>
        <w:spacing w:after="0" w:line="240" w:lineRule="auto"/>
        <w:rPr>
          <w:rFonts w:ascii="Tahoma" w:eastAsiaTheme="minorEastAsia" w:hAnsi="Tahoma" w:cs="Tahoma"/>
          <w:b/>
          <w:iCs/>
          <w:color w:val="5AFBF7" w:themeColor="accent6" w:themeTint="99"/>
          <w:highlight w:val="darkBlue"/>
          <w:lang w:val="en-US"/>
        </w:rPr>
      </w:pPr>
      <w:r w:rsidRPr="001B3467">
        <w:rPr>
          <w:rFonts w:ascii="Tahoma" w:eastAsiaTheme="minorEastAsia" w:hAnsi="Tahoma" w:cs="Tahoma"/>
          <w:b/>
          <w:iCs/>
          <w:color w:val="5AFBF7" w:themeColor="accent6" w:themeTint="99"/>
          <w:highlight w:val="darkBlue"/>
          <w:lang w:val="en-US"/>
        </w:rPr>
        <w:t>1</w:t>
      </w:r>
      <w:r w:rsidR="00CC04C0" w:rsidRPr="001B3467">
        <w:rPr>
          <w:rFonts w:ascii="Tahoma" w:eastAsiaTheme="minorEastAsia" w:hAnsi="Tahoma" w:cs="Tahoma"/>
          <w:b/>
          <w:iCs/>
          <w:color w:val="5AFBF7" w:themeColor="accent6" w:themeTint="99"/>
          <w:highlight w:val="darkBlue"/>
          <w:lang w:val="en-US"/>
        </w:rPr>
        <w:t>)</w:t>
      </w:r>
      <w:r w:rsidR="001B3467">
        <w:rPr>
          <w:rFonts w:ascii="Tahoma" w:eastAsiaTheme="minorEastAsia" w:hAnsi="Tahoma" w:cs="Tahoma"/>
          <w:b/>
          <w:iCs/>
          <w:color w:val="5AFBF7" w:themeColor="accent6" w:themeTint="99"/>
          <w:highlight w:val="darkBlue"/>
          <w:lang w:val="en-US"/>
        </w:rPr>
        <w:t xml:space="preserve">Handbook on Seasonal Adjustment, 2008, Eurostat </w:t>
      </w:r>
    </w:p>
    <w:p w14:paraId="1D6FFFA3" w14:textId="77777777" w:rsidR="009C4E1E" w:rsidRDefault="009C4E1E" w:rsidP="00AD37B9">
      <w:pPr>
        <w:spacing w:after="0" w:line="240" w:lineRule="auto"/>
        <w:rPr>
          <w:rFonts w:ascii="Tahoma" w:eastAsiaTheme="minorEastAsia" w:hAnsi="Tahoma" w:cs="Tahoma"/>
          <w:b/>
          <w:iCs/>
          <w:color w:val="5AFBF7" w:themeColor="accent6" w:themeTint="99"/>
          <w:highlight w:val="darkBlue"/>
          <w:lang w:val="en-US"/>
        </w:rPr>
      </w:pPr>
    </w:p>
    <w:p w14:paraId="0A4788DC" w14:textId="6CAEDD2A" w:rsidR="00AD5AF2" w:rsidRDefault="001B3467" w:rsidP="00AD37B9">
      <w:pPr>
        <w:spacing w:after="0" w:line="240" w:lineRule="auto"/>
        <w:rPr>
          <w:rFonts w:ascii="Tahoma" w:eastAsiaTheme="minorEastAsia" w:hAnsi="Tahoma" w:cs="Tahoma"/>
          <w:b/>
          <w:iCs/>
          <w:color w:val="5AFBF7" w:themeColor="accent6" w:themeTint="99"/>
          <w:highlight w:val="darkBlue"/>
          <w:lang w:val="en-US"/>
        </w:rPr>
      </w:pPr>
      <w:r>
        <w:rPr>
          <w:rFonts w:ascii="Tahoma" w:eastAsiaTheme="minorEastAsia" w:hAnsi="Tahoma" w:cs="Tahoma"/>
          <w:b/>
          <w:iCs/>
          <w:color w:val="5AFBF7" w:themeColor="accent6" w:themeTint="99"/>
          <w:highlight w:val="darkBlue"/>
          <w:lang w:val="en-US"/>
        </w:rPr>
        <w:t>2)</w:t>
      </w:r>
      <w:r w:rsidR="00AD5AF2" w:rsidRPr="00AD5AF2">
        <w:rPr>
          <w:rFonts w:ascii="Tahoma" w:eastAsiaTheme="minorEastAsia" w:hAnsi="Tahoma" w:cs="Tahoma"/>
          <w:b/>
          <w:iCs/>
          <w:color w:val="5AFBF7" w:themeColor="accent6" w:themeTint="99"/>
          <w:highlight w:val="darkBlue"/>
          <w:lang w:val="en-US"/>
        </w:rPr>
        <w:t>ESS guidelines on seasonal adjustment,</w:t>
      </w:r>
      <w:r w:rsidR="00AD5AF2">
        <w:rPr>
          <w:rFonts w:ascii="Tahoma" w:eastAsiaTheme="minorEastAsia" w:hAnsi="Tahoma" w:cs="Tahoma"/>
          <w:b/>
          <w:iCs/>
          <w:color w:val="5AFBF7" w:themeColor="accent6" w:themeTint="99"/>
          <w:highlight w:val="darkBlue"/>
          <w:lang w:val="en-US"/>
        </w:rPr>
        <w:t xml:space="preserve"> </w:t>
      </w:r>
      <w:proofErr w:type="gramStart"/>
      <w:r w:rsidR="00AD5AF2">
        <w:rPr>
          <w:rFonts w:ascii="Tahoma" w:eastAsiaTheme="minorEastAsia" w:hAnsi="Tahoma" w:cs="Tahoma"/>
          <w:b/>
          <w:iCs/>
          <w:color w:val="5AFBF7" w:themeColor="accent6" w:themeTint="99"/>
          <w:highlight w:val="darkBlue"/>
          <w:lang w:val="en-US"/>
        </w:rPr>
        <w:t>2015 ,</w:t>
      </w:r>
      <w:proofErr w:type="gramEnd"/>
      <w:r w:rsidR="00AD5AF2">
        <w:rPr>
          <w:rFonts w:ascii="Tahoma" w:eastAsiaTheme="minorEastAsia" w:hAnsi="Tahoma" w:cs="Tahoma"/>
          <w:b/>
          <w:iCs/>
          <w:color w:val="5AFBF7" w:themeColor="accent6" w:themeTint="99"/>
          <w:highlight w:val="darkBlue"/>
          <w:lang w:val="en-US"/>
        </w:rPr>
        <w:t xml:space="preserve"> Eurostat</w:t>
      </w:r>
    </w:p>
    <w:p w14:paraId="0B678301" w14:textId="77777777" w:rsidR="009C4E1E" w:rsidRPr="00AD5AF2" w:rsidRDefault="009C4E1E" w:rsidP="00AD37B9">
      <w:pPr>
        <w:spacing w:after="0" w:line="240" w:lineRule="auto"/>
        <w:rPr>
          <w:rFonts w:ascii="Tahoma" w:eastAsiaTheme="minorEastAsia" w:hAnsi="Tahoma" w:cs="Tahoma"/>
          <w:b/>
          <w:iCs/>
          <w:color w:val="5AFBF7" w:themeColor="accent6" w:themeTint="99"/>
          <w:highlight w:val="darkBlue"/>
          <w:lang w:val="en-US"/>
        </w:rPr>
      </w:pPr>
    </w:p>
    <w:p w14:paraId="3DD256E8" w14:textId="1D1982D3" w:rsidR="00AD37B9" w:rsidRDefault="00AD5AF2" w:rsidP="00AD37B9">
      <w:pPr>
        <w:spacing w:after="0" w:line="240" w:lineRule="auto"/>
        <w:rPr>
          <w:rFonts w:ascii="Tahoma" w:eastAsiaTheme="minorEastAsia" w:hAnsi="Tahoma" w:cs="Tahoma"/>
          <w:b/>
          <w:iCs/>
          <w:color w:val="5AFBF7" w:themeColor="accent6" w:themeTint="99"/>
          <w:highlight w:val="darkBlue"/>
          <w:lang w:val="en-US"/>
        </w:rPr>
      </w:pPr>
      <w:r>
        <w:rPr>
          <w:rFonts w:ascii="Tahoma" w:eastAsiaTheme="minorEastAsia" w:hAnsi="Tahoma" w:cs="Tahoma"/>
          <w:b/>
          <w:iCs/>
          <w:color w:val="5AFBF7" w:themeColor="accent6" w:themeTint="99"/>
          <w:highlight w:val="darkBlue"/>
          <w:lang w:val="en-US"/>
        </w:rPr>
        <w:t>3)</w:t>
      </w:r>
      <w:r w:rsidR="00AD37B9" w:rsidRPr="00AD37B9">
        <w:rPr>
          <w:rFonts w:ascii="Tahoma" w:eastAsiaTheme="minorEastAsia" w:hAnsi="Tahoma" w:cs="Tahoma"/>
          <w:b/>
          <w:iCs/>
          <w:color w:val="5AFBF7" w:themeColor="accent6" w:themeTint="99"/>
          <w:highlight w:val="darkBlue"/>
          <w:lang w:val="en-US"/>
        </w:rPr>
        <w:t>Seasonal Adjustment of European Aggregates: Direct versus Indirect Approach</w:t>
      </w:r>
      <w:r w:rsidR="00AD37B9">
        <w:rPr>
          <w:rFonts w:ascii="Tahoma" w:eastAsiaTheme="minorEastAsia" w:hAnsi="Tahoma" w:cs="Tahoma"/>
          <w:b/>
          <w:iCs/>
          <w:color w:val="5AFBF7" w:themeColor="accent6" w:themeTint="99"/>
          <w:highlight w:val="darkBlue"/>
          <w:lang w:val="en-US"/>
        </w:rPr>
        <w:t xml:space="preserve">, </w:t>
      </w:r>
      <w:r w:rsidR="00AD37B9" w:rsidRPr="00AD37B9">
        <w:rPr>
          <w:rFonts w:ascii="Tahoma" w:eastAsiaTheme="minorEastAsia" w:hAnsi="Tahoma" w:cs="Tahoma"/>
          <w:b/>
          <w:iCs/>
          <w:color w:val="5AFBF7" w:themeColor="accent6" w:themeTint="99"/>
          <w:highlight w:val="darkBlue"/>
          <w:lang w:val="en-US"/>
        </w:rPr>
        <w:t xml:space="preserve">European Communities, 2003 </w:t>
      </w:r>
    </w:p>
    <w:p w14:paraId="76BC9ABC" w14:textId="77777777" w:rsidR="009C4E1E" w:rsidRDefault="009C4E1E" w:rsidP="00AD37B9">
      <w:pPr>
        <w:spacing w:after="0" w:line="240" w:lineRule="auto"/>
        <w:rPr>
          <w:rFonts w:ascii="Tahoma" w:eastAsiaTheme="minorEastAsia" w:hAnsi="Tahoma" w:cs="Tahoma"/>
          <w:b/>
          <w:iCs/>
          <w:color w:val="5AFBF7" w:themeColor="accent6" w:themeTint="99"/>
          <w:highlight w:val="darkBlue"/>
          <w:lang w:val="en-US"/>
        </w:rPr>
      </w:pPr>
    </w:p>
    <w:p w14:paraId="0E4F5D7B" w14:textId="2BB2C718" w:rsidR="00AD37B9" w:rsidRDefault="00AD37B9" w:rsidP="00FE454F">
      <w:pPr>
        <w:spacing w:after="0" w:line="240" w:lineRule="auto"/>
        <w:jc w:val="both"/>
        <w:rPr>
          <w:rFonts w:ascii="Tahoma" w:eastAsiaTheme="minorEastAsia" w:hAnsi="Tahoma" w:cs="Tahoma"/>
          <w:b/>
          <w:iCs/>
          <w:color w:val="5AFBF7" w:themeColor="accent6" w:themeTint="99"/>
          <w:highlight w:val="darkBlue"/>
        </w:rPr>
      </w:pPr>
      <w:r w:rsidRPr="003408C9">
        <w:rPr>
          <w:rFonts w:ascii="Tahoma" w:eastAsiaTheme="minorEastAsia" w:hAnsi="Tahoma" w:cs="Tahoma"/>
          <w:b/>
          <w:iCs/>
          <w:color w:val="5AFBF7" w:themeColor="accent6" w:themeTint="99"/>
          <w:highlight w:val="darkBlue"/>
        </w:rPr>
        <w:t>4</w:t>
      </w:r>
      <w:r w:rsidR="009C4E1E" w:rsidRPr="003408C9">
        <w:rPr>
          <w:rFonts w:ascii="Tahoma" w:eastAsiaTheme="minorEastAsia" w:hAnsi="Tahoma" w:cs="Tahoma"/>
          <w:b/>
          <w:iCs/>
          <w:color w:val="5AFBF7" w:themeColor="accent6" w:themeTint="99"/>
          <w:highlight w:val="darkBlue"/>
        </w:rPr>
        <w:t>)</w:t>
      </w:r>
      <w:r w:rsidR="00EB09C0" w:rsidRPr="003408C9">
        <w:rPr>
          <w:rFonts w:ascii="Tahoma" w:eastAsiaTheme="minorEastAsia" w:hAnsi="Tahoma" w:cs="Tahoma"/>
          <w:b/>
          <w:iCs/>
          <w:color w:val="5AFBF7" w:themeColor="accent6" w:themeTint="99"/>
          <w:highlight w:val="darkBlue"/>
        </w:rPr>
        <w:t xml:space="preserve"> </w:t>
      </w:r>
      <w:r w:rsidR="00EB09C0">
        <w:rPr>
          <w:rFonts w:ascii="Tahoma" w:eastAsiaTheme="minorEastAsia" w:hAnsi="Tahoma" w:cs="Tahoma"/>
          <w:b/>
          <w:iCs/>
          <w:color w:val="5AFBF7" w:themeColor="accent6" w:themeTint="99"/>
          <w:highlight w:val="darkBlue"/>
        </w:rPr>
        <w:t>Статистика</w:t>
      </w:r>
      <w:r w:rsidR="003408C9">
        <w:rPr>
          <w:rFonts w:ascii="Tahoma" w:eastAsiaTheme="minorEastAsia" w:hAnsi="Tahoma" w:cs="Tahoma"/>
          <w:b/>
          <w:iCs/>
          <w:color w:val="5AFBF7" w:themeColor="accent6" w:themeTint="99"/>
          <w:highlight w:val="darkBlue"/>
        </w:rPr>
        <w:t>:</w:t>
      </w:r>
      <w:r w:rsidR="00FA6B80" w:rsidRPr="00FA6B80">
        <w:rPr>
          <w:rFonts w:ascii="Tahoma" w:eastAsiaTheme="minorEastAsia" w:hAnsi="Tahoma" w:cs="Tahoma"/>
          <w:b/>
          <w:iCs/>
          <w:color w:val="5AFBF7" w:themeColor="accent6" w:themeTint="99"/>
          <w:highlight w:val="darkBlue"/>
        </w:rPr>
        <w:t xml:space="preserve"> </w:t>
      </w:r>
      <w:r w:rsidR="00FA6B80">
        <w:rPr>
          <w:rFonts w:ascii="Tahoma" w:eastAsiaTheme="minorEastAsia" w:hAnsi="Tahoma" w:cs="Tahoma"/>
          <w:b/>
          <w:iCs/>
          <w:color w:val="5AFBF7" w:themeColor="accent6" w:themeTint="99"/>
          <w:highlight w:val="darkBlue"/>
        </w:rPr>
        <w:t xml:space="preserve">теория </w:t>
      </w:r>
      <w:r w:rsidR="003408C9">
        <w:rPr>
          <w:rFonts w:ascii="Tahoma" w:eastAsiaTheme="minorEastAsia" w:hAnsi="Tahoma" w:cs="Tahoma"/>
          <w:b/>
          <w:iCs/>
          <w:color w:val="5AFBF7" w:themeColor="accent6" w:themeTint="99"/>
          <w:highlight w:val="darkBlue"/>
        </w:rPr>
        <w:t>и практика</w:t>
      </w:r>
      <w:r w:rsidR="003408C9" w:rsidRPr="003408C9">
        <w:rPr>
          <w:rFonts w:ascii="Tahoma" w:eastAsiaTheme="minorEastAsia" w:hAnsi="Tahoma" w:cs="Tahoma"/>
          <w:b/>
          <w:iCs/>
          <w:color w:val="5AFBF7" w:themeColor="accent6" w:themeTint="99"/>
          <w:highlight w:val="darkBlue"/>
        </w:rPr>
        <w:t xml:space="preserve">, </w:t>
      </w:r>
      <w:r w:rsidR="003408C9">
        <w:rPr>
          <w:rFonts w:ascii="Tahoma" w:eastAsiaTheme="minorEastAsia" w:hAnsi="Tahoma" w:cs="Tahoma"/>
          <w:b/>
          <w:iCs/>
          <w:color w:val="5AFBF7" w:themeColor="accent6" w:themeTint="99"/>
          <w:highlight w:val="darkBlue"/>
        </w:rPr>
        <w:t xml:space="preserve">под редакцией </w:t>
      </w:r>
      <w:proofErr w:type="spellStart"/>
      <w:r w:rsidR="003408C9">
        <w:rPr>
          <w:rFonts w:ascii="Tahoma" w:eastAsiaTheme="minorEastAsia" w:hAnsi="Tahoma" w:cs="Tahoma"/>
          <w:b/>
          <w:iCs/>
          <w:color w:val="5AFBF7" w:themeColor="accent6" w:themeTint="99"/>
          <w:highlight w:val="darkBlue"/>
        </w:rPr>
        <w:t>И</w:t>
      </w:r>
      <w:r w:rsidR="003408C9" w:rsidRPr="003408C9">
        <w:rPr>
          <w:rFonts w:ascii="Tahoma" w:eastAsiaTheme="minorEastAsia" w:hAnsi="Tahoma" w:cs="Tahoma"/>
          <w:b/>
          <w:iCs/>
          <w:color w:val="5AFBF7" w:themeColor="accent6" w:themeTint="99"/>
          <w:highlight w:val="darkBlue"/>
        </w:rPr>
        <w:t>.</w:t>
      </w:r>
      <w:r w:rsidR="003408C9">
        <w:rPr>
          <w:rFonts w:ascii="Tahoma" w:eastAsiaTheme="minorEastAsia" w:hAnsi="Tahoma" w:cs="Tahoma"/>
          <w:b/>
          <w:iCs/>
          <w:color w:val="5AFBF7" w:themeColor="accent6" w:themeTint="99"/>
          <w:highlight w:val="darkBlue"/>
        </w:rPr>
        <w:t>И</w:t>
      </w:r>
      <w:r w:rsidR="003408C9" w:rsidRPr="003408C9">
        <w:rPr>
          <w:rFonts w:ascii="Tahoma" w:eastAsiaTheme="minorEastAsia" w:hAnsi="Tahoma" w:cs="Tahoma"/>
          <w:b/>
          <w:iCs/>
          <w:color w:val="5AFBF7" w:themeColor="accent6" w:themeTint="99"/>
          <w:highlight w:val="darkBlue"/>
        </w:rPr>
        <w:t>.</w:t>
      </w:r>
      <w:r w:rsidR="003408C9">
        <w:rPr>
          <w:rFonts w:ascii="Tahoma" w:eastAsiaTheme="minorEastAsia" w:hAnsi="Tahoma" w:cs="Tahoma"/>
          <w:b/>
          <w:iCs/>
          <w:color w:val="5AFBF7" w:themeColor="accent6" w:themeTint="99"/>
          <w:highlight w:val="darkBlue"/>
        </w:rPr>
        <w:t>Елисеевой</w:t>
      </w:r>
      <w:proofErr w:type="spellEnd"/>
      <w:r w:rsidR="003408C9" w:rsidRPr="003408C9">
        <w:rPr>
          <w:rFonts w:ascii="Tahoma" w:eastAsiaTheme="minorEastAsia" w:hAnsi="Tahoma" w:cs="Tahoma"/>
          <w:b/>
          <w:iCs/>
          <w:color w:val="5AFBF7" w:themeColor="accent6" w:themeTint="99"/>
          <w:highlight w:val="darkBlue"/>
        </w:rPr>
        <w:t>,</w:t>
      </w:r>
      <w:r w:rsidR="00FE454F">
        <w:rPr>
          <w:rFonts w:ascii="Tahoma" w:eastAsiaTheme="minorEastAsia" w:hAnsi="Tahoma" w:cs="Tahoma"/>
          <w:b/>
          <w:iCs/>
          <w:color w:val="5AFBF7" w:themeColor="accent6" w:themeTint="99"/>
          <w:highlight w:val="darkBlue"/>
        </w:rPr>
        <w:t xml:space="preserve"> учебник для вузов</w:t>
      </w:r>
      <w:r w:rsidR="00FE454F" w:rsidRPr="00FE454F">
        <w:rPr>
          <w:rFonts w:ascii="Tahoma" w:eastAsiaTheme="minorEastAsia" w:hAnsi="Tahoma" w:cs="Tahoma"/>
          <w:b/>
          <w:iCs/>
          <w:color w:val="5AFBF7" w:themeColor="accent6" w:themeTint="99"/>
          <w:highlight w:val="darkBlue"/>
        </w:rPr>
        <w:t xml:space="preserve">, </w:t>
      </w:r>
      <w:r w:rsidR="00FE454F">
        <w:rPr>
          <w:rFonts w:ascii="Tahoma" w:eastAsiaTheme="minorEastAsia" w:hAnsi="Tahoma" w:cs="Tahoma"/>
          <w:b/>
          <w:iCs/>
          <w:color w:val="5AFBF7" w:themeColor="accent6" w:themeTint="99"/>
          <w:highlight w:val="darkBlue"/>
        </w:rPr>
        <w:t xml:space="preserve">2016 год </w:t>
      </w:r>
    </w:p>
    <w:p w14:paraId="4B04E191" w14:textId="154E52DE" w:rsidR="00FE454F" w:rsidRDefault="00FE454F" w:rsidP="00AD37B9">
      <w:pPr>
        <w:spacing w:after="0" w:line="240" w:lineRule="auto"/>
        <w:rPr>
          <w:rFonts w:ascii="Tahoma" w:eastAsiaTheme="minorEastAsia" w:hAnsi="Tahoma" w:cs="Tahoma"/>
          <w:b/>
          <w:iCs/>
          <w:color w:val="5AFBF7" w:themeColor="accent6" w:themeTint="99"/>
          <w:highlight w:val="darkBlue"/>
        </w:rPr>
      </w:pPr>
    </w:p>
    <w:p w14:paraId="15E49C7D" w14:textId="50DCBC42" w:rsidR="00FA6B80" w:rsidRPr="00FA6B80" w:rsidRDefault="00FE454F" w:rsidP="00FA6B80">
      <w:pPr>
        <w:jc w:val="both"/>
        <w:rPr>
          <w:rFonts w:ascii="Tahoma" w:eastAsiaTheme="minorEastAsia" w:hAnsi="Tahoma" w:cs="Tahoma"/>
          <w:b/>
          <w:iCs/>
          <w:color w:val="5AFBF7" w:themeColor="accent6" w:themeTint="99"/>
          <w:highlight w:val="darkBlue"/>
        </w:rPr>
      </w:pPr>
      <w:r>
        <w:rPr>
          <w:rFonts w:ascii="Tahoma" w:eastAsiaTheme="minorEastAsia" w:hAnsi="Tahoma" w:cs="Tahoma"/>
          <w:b/>
          <w:iCs/>
          <w:color w:val="5AFBF7" w:themeColor="accent6" w:themeTint="99"/>
          <w:highlight w:val="darkBlue"/>
        </w:rPr>
        <w:t>5</w:t>
      </w:r>
      <w:r w:rsidR="00FA6B80" w:rsidRPr="003408C9">
        <w:rPr>
          <w:rFonts w:ascii="Tahoma" w:eastAsiaTheme="minorEastAsia" w:hAnsi="Tahoma" w:cs="Tahoma"/>
          <w:b/>
          <w:iCs/>
          <w:color w:val="5AFBF7" w:themeColor="accent6" w:themeTint="99"/>
          <w:highlight w:val="darkBlue"/>
        </w:rPr>
        <w:t>)</w:t>
      </w:r>
      <w:r w:rsidR="00FA6B80" w:rsidRPr="00970D84">
        <w:rPr>
          <w:rFonts w:ascii="Tahoma" w:eastAsiaTheme="minorEastAsia" w:hAnsi="Tahoma" w:cs="Tahoma"/>
          <w:b/>
          <w:iCs/>
          <w:color w:val="5AFBF7" w:themeColor="accent6" w:themeTint="99"/>
          <w:highlight w:val="darkBlue"/>
        </w:rPr>
        <w:t xml:space="preserve"> </w:t>
      </w:r>
      <w:r w:rsidR="00FA6B80" w:rsidRPr="00FA6B80">
        <w:rPr>
          <w:rFonts w:ascii="Tahoma" w:eastAsiaTheme="minorEastAsia" w:hAnsi="Tahoma" w:cs="Tahoma"/>
          <w:b/>
          <w:iCs/>
          <w:color w:val="5AFBF7" w:themeColor="accent6" w:themeTint="99"/>
          <w:highlight w:val="darkBlue"/>
        </w:rPr>
        <w:t>Прикладная статистика. Основы эконометрики: Учебник для вузов: В 2 т.</w:t>
      </w:r>
      <w:r w:rsidR="00FA6B80" w:rsidRPr="00FA6B80">
        <w:rPr>
          <w:rFonts w:ascii="Tahoma" w:eastAsiaTheme="minorEastAsia" w:hAnsi="Tahoma" w:cs="Tahoma"/>
          <w:b/>
          <w:iCs/>
          <w:color w:val="5AFBF7" w:themeColor="accent6" w:themeTint="99"/>
          <w:highlight w:val="darkBlue"/>
        </w:rPr>
        <w:br/>
        <w:t xml:space="preserve">2-е изд., </w:t>
      </w:r>
      <w:proofErr w:type="spellStart"/>
      <w:r w:rsidR="00FA6B80" w:rsidRPr="00FA6B80">
        <w:rPr>
          <w:rFonts w:ascii="Tahoma" w:eastAsiaTheme="minorEastAsia" w:hAnsi="Tahoma" w:cs="Tahoma"/>
          <w:b/>
          <w:iCs/>
          <w:color w:val="5AFBF7" w:themeColor="accent6" w:themeTint="99"/>
          <w:highlight w:val="darkBlue"/>
        </w:rPr>
        <w:t>испр</w:t>
      </w:r>
      <w:proofErr w:type="spellEnd"/>
      <w:r w:rsidR="00FA6B80" w:rsidRPr="00FA6B80">
        <w:rPr>
          <w:rFonts w:ascii="Tahoma" w:eastAsiaTheme="minorEastAsia" w:hAnsi="Tahoma" w:cs="Tahoma"/>
          <w:b/>
          <w:iCs/>
          <w:color w:val="5AFBF7" w:themeColor="accent6" w:themeTint="99"/>
          <w:highlight w:val="darkBlue"/>
        </w:rPr>
        <w:t xml:space="preserve">. — Т. 1: Айвазян С. А., </w:t>
      </w:r>
      <w:proofErr w:type="spellStart"/>
      <w:r w:rsidR="00FA6B80" w:rsidRPr="00FA6B80">
        <w:rPr>
          <w:rFonts w:ascii="Tahoma" w:eastAsiaTheme="minorEastAsia" w:hAnsi="Tahoma" w:cs="Tahoma"/>
          <w:b/>
          <w:iCs/>
          <w:color w:val="5AFBF7" w:themeColor="accent6" w:themeTint="99"/>
          <w:highlight w:val="darkBlue"/>
        </w:rPr>
        <w:t>Мхитарян</w:t>
      </w:r>
      <w:proofErr w:type="spellEnd"/>
      <w:r w:rsidR="00FA6B80" w:rsidRPr="00FA6B80">
        <w:rPr>
          <w:rFonts w:ascii="Tahoma" w:eastAsiaTheme="minorEastAsia" w:hAnsi="Tahoma" w:cs="Tahoma"/>
          <w:b/>
          <w:iCs/>
          <w:color w:val="5AFBF7" w:themeColor="accent6" w:themeTint="99"/>
          <w:highlight w:val="darkBlue"/>
        </w:rPr>
        <w:t xml:space="preserve"> B.C.</w:t>
      </w:r>
    </w:p>
    <w:p w14:paraId="78CDC44B" w14:textId="7E542CCA" w:rsidR="00FE454F" w:rsidRPr="00FA6B80" w:rsidRDefault="00FE454F" w:rsidP="00AD37B9">
      <w:pPr>
        <w:spacing w:after="0" w:line="240" w:lineRule="auto"/>
        <w:rPr>
          <w:rFonts w:ascii="Tahoma" w:eastAsiaTheme="minorEastAsia" w:hAnsi="Tahoma" w:cs="Tahoma"/>
          <w:b/>
          <w:iCs/>
          <w:color w:val="5AFBF7" w:themeColor="accent6" w:themeTint="99"/>
          <w:highlight w:val="darkBlue"/>
        </w:rPr>
      </w:pPr>
    </w:p>
    <w:p w14:paraId="45ED14BD" w14:textId="495CCF9B" w:rsidR="00AD37B9" w:rsidRPr="003408C9" w:rsidRDefault="00AD37B9" w:rsidP="00AD37B9">
      <w:pPr>
        <w:pStyle w:val="af1"/>
        <w:spacing w:before="0" w:beforeAutospacing="0" w:after="0" w:afterAutospacing="0"/>
        <w:rPr>
          <w:rFonts w:ascii="Tahoma" w:eastAsiaTheme="minorEastAsia" w:hAnsi="Tahoma" w:cs="Tahoma"/>
          <w:b/>
          <w:iCs/>
          <w:color w:val="5AFBF7" w:themeColor="accent6" w:themeTint="99"/>
          <w:sz w:val="22"/>
          <w:szCs w:val="22"/>
          <w:highlight w:val="darkBlue"/>
          <w:lang w:eastAsia="en-US"/>
        </w:rPr>
      </w:pPr>
    </w:p>
    <w:p w14:paraId="6F8CE9E3" w14:textId="334164BD" w:rsidR="001B3467" w:rsidRPr="003408C9" w:rsidRDefault="001B3467" w:rsidP="00691F7B">
      <w:pPr>
        <w:spacing w:after="0" w:line="240" w:lineRule="auto"/>
        <w:ind w:firstLine="426"/>
        <w:rPr>
          <w:rFonts w:ascii="Tahoma" w:eastAsiaTheme="minorEastAsia" w:hAnsi="Tahoma" w:cs="Tahoma"/>
          <w:b/>
          <w:iCs/>
          <w:color w:val="5AFBF7" w:themeColor="accent6" w:themeTint="99"/>
          <w:highlight w:val="darkBlue"/>
        </w:rPr>
      </w:pPr>
    </w:p>
    <w:p w14:paraId="095848BC" w14:textId="1AEB19D5" w:rsidR="00691F7B" w:rsidRPr="003408C9" w:rsidRDefault="00691F7B" w:rsidP="000239A4">
      <w:pPr>
        <w:spacing w:after="0" w:line="240" w:lineRule="auto"/>
        <w:ind w:firstLine="426"/>
        <w:jc w:val="both"/>
        <w:rPr>
          <w:rFonts w:ascii="Tahoma" w:eastAsiaTheme="minorEastAsia" w:hAnsi="Tahoma" w:cs="Tahoma"/>
          <w:b/>
          <w:iCs/>
          <w:color w:val="5AFBF7" w:themeColor="accent6" w:themeTint="99"/>
          <w:highlight w:val="darkBlue"/>
        </w:rPr>
      </w:pPr>
    </w:p>
    <w:p w14:paraId="484AC96F" w14:textId="77777777" w:rsidR="00691F7B" w:rsidRPr="003408C9" w:rsidRDefault="00691F7B" w:rsidP="000239A4">
      <w:pPr>
        <w:spacing w:after="0" w:line="240" w:lineRule="auto"/>
        <w:ind w:firstLine="426"/>
        <w:jc w:val="both"/>
        <w:rPr>
          <w:rFonts w:ascii="Tahoma" w:eastAsiaTheme="minorEastAsia" w:hAnsi="Tahoma" w:cs="Tahoma"/>
          <w:b/>
          <w:iCs/>
          <w:color w:val="5AFBF7" w:themeColor="accent6" w:themeTint="99"/>
          <w:highlight w:val="darkBlue"/>
        </w:rPr>
      </w:pPr>
    </w:p>
    <w:sectPr w:rsidR="00691F7B" w:rsidRPr="003408C9" w:rsidSect="00E60C04">
      <w:headerReference w:type="even" r:id="rId81"/>
      <w:headerReference w:type="default" r:id="rId82"/>
      <w:footerReference w:type="even" r:id="rId83"/>
      <w:footerReference w:type="default" r:id="rId84"/>
      <w:headerReference w:type="first" r:id="rId85"/>
      <w:footerReference w:type="first" r:id="rId86"/>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47337" w14:textId="77777777" w:rsidR="00D25B30" w:rsidRDefault="00D25B30" w:rsidP="00E10C51">
      <w:pPr>
        <w:spacing w:after="0" w:line="240" w:lineRule="auto"/>
      </w:pPr>
      <w:r>
        <w:separator/>
      </w:r>
    </w:p>
  </w:endnote>
  <w:endnote w:type="continuationSeparator" w:id="0">
    <w:p w14:paraId="7613BB23" w14:textId="77777777" w:rsidR="00D25B30" w:rsidRDefault="00D25B30" w:rsidP="00E10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Nanum Pen Script">
    <w:altName w:val="Nanum Pen Script"/>
    <w:panose1 w:val="03040600000000000000"/>
    <w:charset w:val="81"/>
    <w:family w:val="script"/>
    <w:pitch w:val="variable"/>
    <w:sig w:usb0="800002A7" w:usb1="09D7FCFB" w:usb2="00000010" w:usb3="00000000" w:csb0="0028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C060C" w14:textId="77777777" w:rsidR="00FA6207" w:rsidRDefault="00FA620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F33CA" w14:textId="77777777" w:rsidR="00FA6207" w:rsidRDefault="00FA6207">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B44D1" w14:textId="77777777" w:rsidR="00FA6207" w:rsidRDefault="00FA620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AF16D" w14:textId="77777777" w:rsidR="00D25B30" w:rsidRDefault="00D25B30" w:rsidP="00E10C51">
      <w:pPr>
        <w:spacing w:after="0" w:line="240" w:lineRule="auto"/>
      </w:pPr>
      <w:r>
        <w:separator/>
      </w:r>
    </w:p>
  </w:footnote>
  <w:footnote w:type="continuationSeparator" w:id="0">
    <w:p w14:paraId="0F54B112" w14:textId="77777777" w:rsidR="00D25B30" w:rsidRDefault="00D25B30" w:rsidP="00E10C51">
      <w:pPr>
        <w:spacing w:after="0" w:line="240" w:lineRule="auto"/>
      </w:pPr>
      <w:r>
        <w:continuationSeparator/>
      </w:r>
    </w:p>
  </w:footnote>
  <w:footnote w:id="1">
    <w:p w14:paraId="00419503" w14:textId="77777777" w:rsidR="007F4ED2" w:rsidRDefault="007F4ED2">
      <w:pPr>
        <w:pStyle w:val="ad"/>
      </w:pPr>
      <w:r>
        <w:rPr>
          <w:rStyle w:val="af"/>
        </w:rPr>
        <w:footnoteRef/>
      </w:r>
      <w:r>
        <w:t xml:space="preserve"> </w:t>
      </w:r>
      <w:r w:rsidRPr="00320FEA">
        <w:rPr>
          <w:rFonts w:ascii="Tahoma" w:hAnsi="Tahoma" w:cs="Tahoma"/>
          <w:b/>
          <w:color w:val="5AFBF7" w:themeColor="accent6" w:themeTint="99"/>
          <w:sz w:val="22"/>
          <w:szCs w:val="22"/>
          <w:highlight w:val="darkBlue"/>
        </w:rPr>
        <w:t>Данные компоненты вычисляются на основе полученных данных.</w:t>
      </w:r>
      <w:r>
        <w:t xml:space="preserve">  </w:t>
      </w:r>
    </w:p>
  </w:footnote>
  <w:footnote w:id="2">
    <w:p w14:paraId="6EFE4EC2" w14:textId="77777777" w:rsidR="007F4ED2" w:rsidRPr="00EF04AE" w:rsidRDefault="007F4ED2" w:rsidP="00EF04AE">
      <w:pPr>
        <w:spacing w:after="0" w:line="240" w:lineRule="auto"/>
        <w:ind w:firstLine="426"/>
        <w:jc w:val="both"/>
        <w:rPr>
          <w:rFonts w:ascii="Tahoma" w:hAnsi="Tahoma" w:cs="Tahoma"/>
          <w:b/>
          <w:bCs/>
          <w:color w:val="5AFBF7" w:themeColor="accent6" w:themeTint="99"/>
          <w:highlight w:val="darkBlue"/>
        </w:rPr>
      </w:pPr>
      <w:r>
        <w:rPr>
          <w:rStyle w:val="af"/>
        </w:rPr>
        <w:footnoteRef/>
      </w:r>
      <w:r>
        <w:t xml:space="preserve"> </w:t>
      </w:r>
      <w:r w:rsidRPr="00EF04AE">
        <w:rPr>
          <w:rFonts w:ascii="Tahoma" w:hAnsi="Tahoma" w:cs="Tahoma"/>
          <w:b/>
          <w:bCs/>
          <w:color w:val="5AFBF7" w:themeColor="accent6" w:themeTint="99"/>
          <w:highlight w:val="darkBlue"/>
        </w:rPr>
        <w:t>Статистические ряды, значения которых накапливаются в течение отчетного периода.  Например, регистрация легковых автомобилей-суммарное значение за отчетный период представляет собой сумму ежедневных регистраций.</w:t>
      </w:r>
    </w:p>
    <w:p w14:paraId="2D204AEF" w14:textId="77777777" w:rsidR="007F4ED2" w:rsidRPr="00EF04AE" w:rsidRDefault="007F4ED2">
      <w:pPr>
        <w:pStyle w:val="ad"/>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2D772" w14:textId="342FFA26" w:rsidR="007F4ED2" w:rsidRDefault="00D25B30">
    <w:pPr>
      <w:pStyle w:val="a9"/>
    </w:pPr>
    <w:r>
      <w:rPr>
        <w:noProof/>
      </w:rPr>
      <w:pict w14:anchorId="2F9C4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894488" o:spid="_x0000_s2051" type="#_x0000_t75" alt="" style="position:absolute;margin-left:0;margin-top:0;width:3000pt;height:2250pt;z-index:-251652096;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7251177"/>
      <w:docPartObj>
        <w:docPartGallery w:val="Page Numbers (Top of Page)"/>
        <w:docPartUnique/>
      </w:docPartObj>
    </w:sdtPr>
    <w:sdtEndPr>
      <w:rPr>
        <w:color w:val="05E0DB" w:themeColor="accent6"/>
        <w:sz w:val="28"/>
        <w:szCs w:val="28"/>
      </w:rPr>
    </w:sdtEndPr>
    <w:sdtContent>
      <w:p w14:paraId="0E2BECC7" w14:textId="77777777" w:rsidR="007F4ED2" w:rsidRPr="00FC3219" w:rsidRDefault="007F4ED2">
        <w:pPr>
          <w:pStyle w:val="a9"/>
          <w:jc w:val="center"/>
          <w:rPr>
            <w:color w:val="05E0DB" w:themeColor="accent6"/>
            <w:sz w:val="28"/>
            <w:szCs w:val="28"/>
          </w:rPr>
        </w:pPr>
        <w:r w:rsidRPr="00FC3219">
          <w:rPr>
            <w:color w:val="05E0DB" w:themeColor="accent6"/>
            <w:sz w:val="28"/>
            <w:szCs w:val="28"/>
          </w:rPr>
          <w:fldChar w:fldCharType="begin"/>
        </w:r>
        <w:r w:rsidRPr="00FC3219">
          <w:rPr>
            <w:color w:val="05E0DB" w:themeColor="accent6"/>
            <w:sz w:val="28"/>
            <w:szCs w:val="28"/>
          </w:rPr>
          <w:instrText>PAGE   \* MERGEFORMAT</w:instrText>
        </w:r>
        <w:r w:rsidRPr="00FC3219">
          <w:rPr>
            <w:color w:val="05E0DB" w:themeColor="accent6"/>
            <w:sz w:val="28"/>
            <w:szCs w:val="28"/>
          </w:rPr>
          <w:fldChar w:fldCharType="separate"/>
        </w:r>
        <w:r w:rsidRPr="00FC3219">
          <w:rPr>
            <w:noProof/>
            <w:color w:val="05E0DB" w:themeColor="accent6"/>
            <w:sz w:val="28"/>
            <w:szCs w:val="28"/>
          </w:rPr>
          <w:t>1</w:t>
        </w:r>
        <w:r w:rsidRPr="00FC3219">
          <w:rPr>
            <w:color w:val="05E0DB" w:themeColor="accent6"/>
            <w:sz w:val="28"/>
            <w:szCs w:val="28"/>
          </w:rPr>
          <w:fldChar w:fldCharType="end"/>
        </w:r>
      </w:p>
    </w:sdtContent>
  </w:sdt>
  <w:p w14:paraId="46275134" w14:textId="77777777" w:rsidR="007F4ED2" w:rsidRDefault="007F4ED2">
    <w:pPr>
      <w:pStyle w:val="a9"/>
    </w:pPr>
  </w:p>
  <w:p w14:paraId="13FAF7F7" w14:textId="6DEE5EEF" w:rsidR="0014702E" w:rsidRDefault="0014702E"/>
  <w:p w14:paraId="60A8194E" w14:textId="2ED3ABF4" w:rsidR="00052880" w:rsidRDefault="00D25B30">
    <w:r>
      <w:rPr>
        <w:noProof/>
      </w:rPr>
      <w:pict w14:anchorId="3B6E7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894489" o:spid="_x0000_s2050" type="#_x0000_t75" alt="" style="position:absolute;margin-left:0;margin-top:0;width:3000pt;height:2250pt;z-index:-251649024;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63440" w14:textId="6305A222" w:rsidR="007F4ED2" w:rsidRDefault="00D25B30">
    <w:pPr>
      <w:pStyle w:val="a9"/>
    </w:pPr>
    <w:r>
      <w:rPr>
        <w:noProof/>
      </w:rPr>
      <w:pict w14:anchorId="6A29D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894487" o:spid="_x0000_s2049" type="#_x0000_t75" alt="" style="position:absolute;margin-left:0;margin-top:0;width:3000pt;height:2250pt;z-index:-25165516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76F7A"/>
    <w:multiLevelType w:val="hybridMultilevel"/>
    <w:tmpl w:val="47CE1270"/>
    <w:lvl w:ilvl="0" w:tplc="255A3FB4">
      <w:numFmt w:val="bullet"/>
      <w:lvlText w:val="-"/>
      <w:lvlJc w:val="left"/>
      <w:pPr>
        <w:ind w:left="927" w:hanging="360"/>
      </w:pPr>
      <w:rPr>
        <w:rFonts w:ascii="Tahoma" w:eastAsiaTheme="minorHAnsi" w:hAnsi="Tahoma" w:cs="Tahoma"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068"/>
    <w:rsid w:val="00001A66"/>
    <w:rsid w:val="0000499B"/>
    <w:rsid w:val="00005D3E"/>
    <w:rsid w:val="00011803"/>
    <w:rsid w:val="000124C9"/>
    <w:rsid w:val="00023331"/>
    <w:rsid w:val="000239A4"/>
    <w:rsid w:val="0002556E"/>
    <w:rsid w:val="0002688D"/>
    <w:rsid w:val="00032B7B"/>
    <w:rsid w:val="0003345A"/>
    <w:rsid w:val="0004062E"/>
    <w:rsid w:val="00052880"/>
    <w:rsid w:val="00057B41"/>
    <w:rsid w:val="00057C0F"/>
    <w:rsid w:val="00065008"/>
    <w:rsid w:val="00067A7A"/>
    <w:rsid w:val="00072BC5"/>
    <w:rsid w:val="00073CD7"/>
    <w:rsid w:val="00090569"/>
    <w:rsid w:val="000958D1"/>
    <w:rsid w:val="000B6FD3"/>
    <w:rsid w:val="000C2074"/>
    <w:rsid w:val="000C3CA4"/>
    <w:rsid w:val="000D0334"/>
    <w:rsid w:val="001002AD"/>
    <w:rsid w:val="00115CD7"/>
    <w:rsid w:val="0013461F"/>
    <w:rsid w:val="00135EA0"/>
    <w:rsid w:val="00137035"/>
    <w:rsid w:val="001404CC"/>
    <w:rsid w:val="00142F6E"/>
    <w:rsid w:val="00144EFB"/>
    <w:rsid w:val="0014702E"/>
    <w:rsid w:val="00152622"/>
    <w:rsid w:val="00156B64"/>
    <w:rsid w:val="00160A42"/>
    <w:rsid w:val="00185DF1"/>
    <w:rsid w:val="0019180C"/>
    <w:rsid w:val="00197C9E"/>
    <w:rsid w:val="001A6B00"/>
    <w:rsid w:val="001B1253"/>
    <w:rsid w:val="001B3467"/>
    <w:rsid w:val="001B39E0"/>
    <w:rsid w:val="001B47E8"/>
    <w:rsid w:val="001C4AB2"/>
    <w:rsid w:val="00200337"/>
    <w:rsid w:val="00205802"/>
    <w:rsid w:val="00231A18"/>
    <w:rsid w:val="00232BC4"/>
    <w:rsid w:val="002336BA"/>
    <w:rsid w:val="00236274"/>
    <w:rsid w:val="00243AEC"/>
    <w:rsid w:val="00253F7D"/>
    <w:rsid w:val="00261669"/>
    <w:rsid w:val="00262D0C"/>
    <w:rsid w:val="00270479"/>
    <w:rsid w:val="0028578A"/>
    <w:rsid w:val="00297EC5"/>
    <w:rsid w:val="002A1459"/>
    <w:rsid w:val="002A2BC3"/>
    <w:rsid w:val="002A3C5D"/>
    <w:rsid w:val="002A69E8"/>
    <w:rsid w:val="002A7C55"/>
    <w:rsid w:val="002B4FD0"/>
    <w:rsid w:val="002E64EA"/>
    <w:rsid w:val="002F6424"/>
    <w:rsid w:val="002F65CC"/>
    <w:rsid w:val="00303BC8"/>
    <w:rsid w:val="00303EBF"/>
    <w:rsid w:val="003048FB"/>
    <w:rsid w:val="00305B7E"/>
    <w:rsid w:val="00306AE0"/>
    <w:rsid w:val="00320FEA"/>
    <w:rsid w:val="00327EE9"/>
    <w:rsid w:val="0033343B"/>
    <w:rsid w:val="003408C9"/>
    <w:rsid w:val="003426AF"/>
    <w:rsid w:val="00344973"/>
    <w:rsid w:val="00346E3A"/>
    <w:rsid w:val="00381B31"/>
    <w:rsid w:val="00382A8F"/>
    <w:rsid w:val="00382E31"/>
    <w:rsid w:val="00390373"/>
    <w:rsid w:val="003A0DB7"/>
    <w:rsid w:val="003A3832"/>
    <w:rsid w:val="003B6303"/>
    <w:rsid w:val="003B71D3"/>
    <w:rsid w:val="003C1ACD"/>
    <w:rsid w:val="003F1D12"/>
    <w:rsid w:val="003F669E"/>
    <w:rsid w:val="004002B9"/>
    <w:rsid w:val="00405993"/>
    <w:rsid w:val="004101BC"/>
    <w:rsid w:val="0042726D"/>
    <w:rsid w:val="00427678"/>
    <w:rsid w:val="00437E64"/>
    <w:rsid w:val="00445483"/>
    <w:rsid w:val="0045737D"/>
    <w:rsid w:val="004719BE"/>
    <w:rsid w:val="00472D63"/>
    <w:rsid w:val="00474786"/>
    <w:rsid w:val="00485F37"/>
    <w:rsid w:val="00485F65"/>
    <w:rsid w:val="00491D6C"/>
    <w:rsid w:val="00492A5A"/>
    <w:rsid w:val="00493BC2"/>
    <w:rsid w:val="004A2AAE"/>
    <w:rsid w:val="004A7523"/>
    <w:rsid w:val="004B3E9B"/>
    <w:rsid w:val="004D3452"/>
    <w:rsid w:val="004D3A0F"/>
    <w:rsid w:val="004D7777"/>
    <w:rsid w:val="004F01B2"/>
    <w:rsid w:val="004F036C"/>
    <w:rsid w:val="004F1685"/>
    <w:rsid w:val="004F18A1"/>
    <w:rsid w:val="00507CB4"/>
    <w:rsid w:val="005205E3"/>
    <w:rsid w:val="00523EE0"/>
    <w:rsid w:val="00527015"/>
    <w:rsid w:val="0053728E"/>
    <w:rsid w:val="00540304"/>
    <w:rsid w:val="00553D7B"/>
    <w:rsid w:val="005577A0"/>
    <w:rsid w:val="00572F06"/>
    <w:rsid w:val="005B18EE"/>
    <w:rsid w:val="005B2FA3"/>
    <w:rsid w:val="005B3F08"/>
    <w:rsid w:val="005B65B8"/>
    <w:rsid w:val="005B7D9D"/>
    <w:rsid w:val="005C221B"/>
    <w:rsid w:val="005D1183"/>
    <w:rsid w:val="005D68DC"/>
    <w:rsid w:val="005E71BC"/>
    <w:rsid w:val="005F0BB4"/>
    <w:rsid w:val="00602194"/>
    <w:rsid w:val="0060558D"/>
    <w:rsid w:val="00606734"/>
    <w:rsid w:val="00614465"/>
    <w:rsid w:val="00616ECA"/>
    <w:rsid w:val="006478EE"/>
    <w:rsid w:val="00651860"/>
    <w:rsid w:val="006526D2"/>
    <w:rsid w:val="0067682D"/>
    <w:rsid w:val="0068439A"/>
    <w:rsid w:val="00687569"/>
    <w:rsid w:val="00690175"/>
    <w:rsid w:val="00691F7B"/>
    <w:rsid w:val="00696648"/>
    <w:rsid w:val="006B0868"/>
    <w:rsid w:val="006B0F06"/>
    <w:rsid w:val="006B2589"/>
    <w:rsid w:val="006C43C3"/>
    <w:rsid w:val="006C5018"/>
    <w:rsid w:val="006D7778"/>
    <w:rsid w:val="006F4CA8"/>
    <w:rsid w:val="006F53C1"/>
    <w:rsid w:val="006F5950"/>
    <w:rsid w:val="006F7B57"/>
    <w:rsid w:val="00724B4C"/>
    <w:rsid w:val="0072633C"/>
    <w:rsid w:val="007366B7"/>
    <w:rsid w:val="007413B1"/>
    <w:rsid w:val="007427C7"/>
    <w:rsid w:val="00744F5A"/>
    <w:rsid w:val="00750173"/>
    <w:rsid w:val="00755595"/>
    <w:rsid w:val="00781439"/>
    <w:rsid w:val="00784D48"/>
    <w:rsid w:val="00786E71"/>
    <w:rsid w:val="00797724"/>
    <w:rsid w:val="007A00F3"/>
    <w:rsid w:val="007A3280"/>
    <w:rsid w:val="007A619B"/>
    <w:rsid w:val="007B3AD5"/>
    <w:rsid w:val="007C160C"/>
    <w:rsid w:val="007C41C5"/>
    <w:rsid w:val="007C5AE3"/>
    <w:rsid w:val="007D13E0"/>
    <w:rsid w:val="007E20AD"/>
    <w:rsid w:val="007E7EFA"/>
    <w:rsid w:val="007F4065"/>
    <w:rsid w:val="007F40BC"/>
    <w:rsid w:val="007F4ED2"/>
    <w:rsid w:val="00800612"/>
    <w:rsid w:val="008066DF"/>
    <w:rsid w:val="008140FE"/>
    <w:rsid w:val="00831990"/>
    <w:rsid w:val="008520ED"/>
    <w:rsid w:val="00855C61"/>
    <w:rsid w:val="0087542A"/>
    <w:rsid w:val="0088652C"/>
    <w:rsid w:val="00893902"/>
    <w:rsid w:val="008A75BF"/>
    <w:rsid w:val="008B1815"/>
    <w:rsid w:val="008D1768"/>
    <w:rsid w:val="008E1326"/>
    <w:rsid w:val="008F0902"/>
    <w:rsid w:val="00922068"/>
    <w:rsid w:val="00922623"/>
    <w:rsid w:val="00926D36"/>
    <w:rsid w:val="00952BE9"/>
    <w:rsid w:val="00953827"/>
    <w:rsid w:val="00964F64"/>
    <w:rsid w:val="00965580"/>
    <w:rsid w:val="0096695F"/>
    <w:rsid w:val="00970D84"/>
    <w:rsid w:val="00972497"/>
    <w:rsid w:val="00972831"/>
    <w:rsid w:val="009743E5"/>
    <w:rsid w:val="00975307"/>
    <w:rsid w:val="00980D55"/>
    <w:rsid w:val="00990A05"/>
    <w:rsid w:val="00996077"/>
    <w:rsid w:val="009C3712"/>
    <w:rsid w:val="009C4E1E"/>
    <w:rsid w:val="009D113B"/>
    <w:rsid w:val="009D1B88"/>
    <w:rsid w:val="009D5C69"/>
    <w:rsid w:val="009F0850"/>
    <w:rsid w:val="009F2D49"/>
    <w:rsid w:val="009F3461"/>
    <w:rsid w:val="009F686F"/>
    <w:rsid w:val="00A06DF5"/>
    <w:rsid w:val="00A16DC7"/>
    <w:rsid w:val="00A30B89"/>
    <w:rsid w:val="00A340E6"/>
    <w:rsid w:val="00A34E6A"/>
    <w:rsid w:val="00A36CC9"/>
    <w:rsid w:val="00A50555"/>
    <w:rsid w:val="00A57EE1"/>
    <w:rsid w:val="00A60C04"/>
    <w:rsid w:val="00A627EB"/>
    <w:rsid w:val="00A70075"/>
    <w:rsid w:val="00A72E40"/>
    <w:rsid w:val="00A76646"/>
    <w:rsid w:val="00A84EB7"/>
    <w:rsid w:val="00A87153"/>
    <w:rsid w:val="00A879C6"/>
    <w:rsid w:val="00A87ECD"/>
    <w:rsid w:val="00AA6FBC"/>
    <w:rsid w:val="00AB4014"/>
    <w:rsid w:val="00AB5EED"/>
    <w:rsid w:val="00AC4DFB"/>
    <w:rsid w:val="00AD37B9"/>
    <w:rsid w:val="00AD5AF2"/>
    <w:rsid w:val="00AE62F0"/>
    <w:rsid w:val="00AF30CD"/>
    <w:rsid w:val="00B03011"/>
    <w:rsid w:val="00B11AAF"/>
    <w:rsid w:val="00B201D6"/>
    <w:rsid w:val="00B2362E"/>
    <w:rsid w:val="00B47008"/>
    <w:rsid w:val="00B565AD"/>
    <w:rsid w:val="00B64D14"/>
    <w:rsid w:val="00B67DC3"/>
    <w:rsid w:val="00B756AD"/>
    <w:rsid w:val="00B90E72"/>
    <w:rsid w:val="00B973B8"/>
    <w:rsid w:val="00B973D6"/>
    <w:rsid w:val="00BA4142"/>
    <w:rsid w:val="00BA46D0"/>
    <w:rsid w:val="00BA50AE"/>
    <w:rsid w:val="00BA72DC"/>
    <w:rsid w:val="00BB3394"/>
    <w:rsid w:val="00BB5B2F"/>
    <w:rsid w:val="00BB6003"/>
    <w:rsid w:val="00BF7258"/>
    <w:rsid w:val="00C019AC"/>
    <w:rsid w:val="00C14D9F"/>
    <w:rsid w:val="00C450BB"/>
    <w:rsid w:val="00C60396"/>
    <w:rsid w:val="00C61301"/>
    <w:rsid w:val="00C7754D"/>
    <w:rsid w:val="00C809D2"/>
    <w:rsid w:val="00C8163B"/>
    <w:rsid w:val="00C82377"/>
    <w:rsid w:val="00C86117"/>
    <w:rsid w:val="00C86C3A"/>
    <w:rsid w:val="00CA4D4C"/>
    <w:rsid w:val="00CB040C"/>
    <w:rsid w:val="00CB69A3"/>
    <w:rsid w:val="00CC04C0"/>
    <w:rsid w:val="00CC0F65"/>
    <w:rsid w:val="00CE1D2B"/>
    <w:rsid w:val="00CE3CB6"/>
    <w:rsid w:val="00CE3FF7"/>
    <w:rsid w:val="00CE6E81"/>
    <w:rsid w:val="00CF58EE"/>
    <w:rsid w:val="00CF7EDA"/>
    <w:rsid w:val="00D23832"/>
    <w:rsid w:val="00D25B30"/>
    <w:rsid w:val="00D264E0"/>
    <w:rsid w:val="00D47189"/>
    <w:rsid w:val="00D52D1A"/>
    <w:rsid w:val="00D53E63"/>
    <w:rsid w:val="00D65420"/>
    <w:rsid w:val="00D6579F"/>
    <w:rsid w:val="00D74CAD"/>
    <w:rsid w:val="00D76AA3"/>
    <w:rsid w:val="00D81539"/>
    <w:rsid w:val="00D826FC"/>
    <w:rsid w:val="00DA5ECC"/>
    <w:rsid w:val="00DC00BA"/>
    <w:rsid w:val="00DC0B02"/>
    <w:rsid w:val="00DD0E4D"/>
    <w:rsid w:val="00DD5C29"/>
    <w:rsid w:val="00DD6EF4"/>
    <w:rsid w:val="00DE1F9D"/>
    <w:rsid w:val="00DE3074"/>
    <w:rsid w:val="00DF0C8B"/>
    <w:rsid w:val="00DF7413"/>
    <w:rsid w:val="00E043D9"/>
    <w:rsid w:val="00E10C51"/>
    <w:rsid w:val="00E120FA"/>
    <w:rsid w:val="00E14A48"/>
    <w:rsid w:val="00E4215D"/>
    <w:rsid w:val="00E50553"/>
    <w:rsid w:val="00E54C4B"/>
    <w:rsid w:val="00E54C98"/>
    <w:rsid w:val="00E56EEC"/>
    <w:rsid w:val="00E60C04"/>
    <w:rsid w:val="00E62AE1"/>
    <w:rsid w:val="00E70CEF"/>
    <w:rsid w:val="00E720EB"/>
    <w:rsid w:val="00E8242B"/>
    <w:rsid w:val="00E838A6"/>
    <w:rsid w:val="00E9582D"/>
    <w:rsid w:val="00E958A4"/>
    <w:rsid w:val="00EA7A5B"/>
    <w:rsid w:val="00EB09C0"/>
    <w:rsid w:val="00EB6FF1"/>
    <w:rsid w:val="00EC04C0"/>
    <w:rsid w:val="00ED2A41"/>
    <w:rsid w:val="00ED767F"/>
    <w:rsid w:val="00EE6505"/>
    <w:rsid w:val="00EF04AE"/>
    <w:rsid w:val="00EF3990"/>
    <w:rsid w:val="00EF4750"/>
    <w:rsid w:val="00EF57AC"/>
    <w:rsid w:val="00F14E05"/>
    <w:rsid w:val="00F20C7F"/>
    <w:rsid w:val="00F20F78"/>
    <w:rsid w:val="00F270D1"/>
    <w:rsid w:val="00F53381"/>
    <w:rsid w:val="00F56DC9"/>
    <w:rsid w:val="00F56FF5"/>
    <w:rsid w:val="00F57C10"/>
    <w:rsid w:val="00F614C7"/>
    <w:rsid w:val="00F62A8E"/>
    <w:rsid w:val="00F66ABE"/>
    <w:rsid w:val="00F72D3B"/>
    <w:rsid w:val="00F766D7"/>
    <w:rsid w:val="00F97719"/>
    <w:rsid w:val="00FA6207"/>
    <w:rsid w:val="00FA6B80"/>
    <w:rsid w:val="00FA7CC3"/>
    <w:rsid w:val="00FC3219"/>
    <w:rsid w:val="00FC3EB0"/>
    <w:rsid w:val="00FC792B"/>
    <w:rsid w:val="00FD7578"/>
    <w:rsid w:val="00FE454F"/>
    <w:rsid w:val="00FF21FC"/>
    <w:rsid w:val="00FF23FF"/>
    <w:rsid w:val="00FF34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784183"/>
  <w15:docId w15:val="{BF8F4E3F-DCE3-5A40-9AA8-081437458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60C04"/>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60C04"/>
    <w:pPr>
      <w:spacing w:after="0" w:line="240" w:lineRule="auto"/>
    </w:pPr>
    <w:rPr>
      <w:rFonts w:eastAsiaTheme="minorEastAsia"/>
      <w:lang w:eastAsia="ru-RU"/>
    </w:rPr>
  </w:style>
  <w:style w:type="character" w:customStyle="1" w:styleId="a4">
    <w:name w:val="Без интервала Знак"/>
    <w:basedOn w:val="a0"/>
    <w:link w:val="a3"/>
    <w:uiPriority w:val="1"/>
    <w:rsid w:val="00E60C04"/>
    <w:rPr>
      <w:rFonts w:eastAsiaTheme="minorEastAsia"/>
      <w:lang w:eastAsia="ru-RU"/>
    </w:rPr>
  </w:style>
  <w:style w:type="paragraph" w:styleId="a5">
    <w:name w:val="Balloon Text"/>
    <w:basedOn w:val="a"/>
    <w:link w:val="a6"/>
    <w:uiPriority w:val="99"/>
    <w:semiHidden/>
    <w:unhideWhenUsed/>
    <w:rsid w:val="00E60C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0C04"/>
    <w:rPr>
      <w:rFonts w:ascii="Tahoma" w:hAnsi="Tahoma" w:cs="Tahoma"/>
      <w:sz w:val="16"/>
      <w:szCs w:val="16"/>
    </w:rPr>
  </w:style>
  <w:style w:type="character" w:customStyle="1" w:styleId="10">
    <w:name w:val="Заголовок 1 Знак"/>
    <w:basedOn w:val="a0"/>
    <w:link w:val="1"/>
    <w:uiPriority w:val="9"/>
    <w:rsid w:val="00E60C04"/>
    <w:rPr>
      <w:rFonts w:asciiTheme="majorHAnsi" w:eastAsiaTheme="majorEastAsia" w:hAnsiTheme="majorHAnsi" w:cstheme="majorBidi"/>
      <w:b/>
      <w:bCs/>
      <w:color w:val="0292DF" w:themeColor="accent1" w:themeShade="BF"/>
      <w:sz w:val="28"/>
      <w:szCs w:val="28"/>
    </w:rPr>
  </w:style>
  <w:style w:type="paragraph" w:styleId="a7">
    <w:name w:val="TOC Heading"/>
    <w:basedOn w:val="1"/>
    <w:next w:val="a"/>
    <w:uiPriority w:val="39"/>
    <w:unhideWhenUsed/>
    <w:qFormat/>
    <w:rsid w:val="00E60C04"/>
    <w:pPr>
      <w:outlineLvl w:val="9"/>
    </w:pPr>
    <w:rPr>
      <w:lang w:eastAsia="ru-RU"/>
    </w:rPr>
  </w:style>
  <w:style w:type="paragraph" w:styleId="11">
    <w:name w:val="toc 1"/>
    <w:basedOn w:val="a"/>
    <w:next w:val="a"/>
    <w:autoRedefine/>
    <w:uiPriority w:val="39"/>
    <w:unhideWhenUsed/>
    <w:rsid w:val="008B1815"/>
    <w:pPr>
      <w:tabs>
        <w:tab w:val="right" w:leader="dot" w:pos="9345"/>
      </w:tabs>
      <w:spacing w:after="100"/>
    </w:pPr>
    <w:rPr>
      <w:b/>
      <w:noProof/>
      <w:color w:val="000000" w:themeColor="text1"/>
    </w:rPr>
  </w:style>
  <w:style w:type="character" w:styleId="a8">
    <w:name w:val="Hyperlink"/>
    <w:basedOn w:val="a0"/>
    <w:uiPriority w:val="99"/>
    <w:unhideWhenUsed/>
    <w:rsid w:val="00E60C04"/>
    <w:rPr>
      <w:color w:val="0080FF" w:themeColor="hyperlink"/>
      <w:u w:val="single"/>
    </w:rPr>
  </w:style>
  <w:style w:type="paragraph" w:styleId="a9">
    <w:name w:val="header"/>
    <w:basedOn w:val="a"/>
    <w:link w:val="aa"/>
    <w:uiPriority w:val="99"/>
    <w:unhideWhenUsed/>
    <w:rsid w:val="00E10C5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0C51"/>
  </w:style>
  <w:style w:type="paragraph" w:styleId="ab">
    <w:name w:val="footer"/>
    <w:basedOn w:val="a"/>
    <w:link w:val="ac"/>
    <w:uiPriority w:val="99"/>
    <w:unhideWhenUsed/>
    <w:rsid w:val="00E10C5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0C51"/>
  </w:style>
  <w:style w:type="paragraph" w:styleId="ad">
    <w:name w:val="footnote text"/>
    <w:basedOn w:val="a"/>
    <w:link w:val="ae"/>
    <w:uiPriority w:val="99"/>
    <w:semiHidden/>
    <w:unhideWhenUsed/>
    <w:rsid w:val="00320FEA"/>
    <w:pPr>
      <w:spacing w:after="0" w:line="240" w:lineRule="auto"/>
    </w:pPr>
    <w:rPr>
      <w:sz w:val="20"/>
      <w:szCs w:val="20"/>
    </w:rPr>
  </w:style>
  <w:style w:type="character" w:customStyle="1" w:styleId="ae">
    <w:name w:val="Текст сноски Знак"/>
    <w:basedOn w:val="a0"/>
    <w:link w:val="ad"/>
    <w:uiPriority w:val="99"/>
    <w:semiHidden/>
    <w:rsid w:val="00320FEA"/>
    <w:rPr>
      <w:sz w:val="20"/>
      <w:szCs w:val="20"/>
    </w:rPr>
  </w:style>
  <w:style w:type="character" w:styleId="af">
    <w:name w:val="footnote reference"/>
    <w:basedOn w:val="a0"/>
    <w:uiPriority w:val="99"/>
    <w:semiHidden/>
    <w:unhideWhenUsed/>
    <w:rsid w:val="00320FEA"/>
    <w:rPr>
      <w:vertAlign w:val="superscript"/>
    </w:rPr>
  </w:style>
  <w:style w:type="paragraph" w:styleId="af0">
    <w:name w:val="List Paragraph"/>
    <w:basedOn w:val="a"/>
    <w:uiPriority w:val="34"/>
    <w:qFormat/>
    <w:rsid w:val="00EA7A5B"/>
    <w:pPr>
      <w:ind w:left="720"/>
      <w:contextualSpacing/>
    </w:pPr>
  </w:style>
  <w:style w:type="paragraph" w:styleId="af1">
    <w:name w:val="Normal (Web)"/>
    <w:basedOn w:val="a"/>
    <w:uiPriority w:val="99"/>
    <w:unhideWhenUsed/>
    <w:rsid w:val="00CE3C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Placeholder Text"/>
    <w:basedOn w:val="a0"/>
    <w:uiPriority w:val="99"/>
    <w:semiHidden/>
    <w:rsid w:val="006526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08731">
      <w:bodyDiv w:val="1"/>
      <w:marLeft w:val="0"/>
      <w:marRight w:val="0"/>
      <w:marTop w:val="0"/>
      <w:marBottom w:val="0"/>
      <w:divBdr>
        <w:top w:val="none" w:sz="0" w:space="0" w:color="auto"/>
        <w:left w:val="none" w:sz="0" w:space="0" w:color="auto"/>
        <w:bottom w:val="none" w:sz="0" w:space="0" w:color="auto"/>
        <w:right w:val="none" w:sz="0" w:space="0" w:color="auto"/>
      </w:divBdr>
    </w:div>
    <w:div w:id="97913826">
      <w:bodyDiv w:val="1"/>
      <w:marLeft w:val="0"/>
      <w:marRight w:val="0"/>
      <w:marTop w:val="0"/>
      <w:marBottom w:val="0"/>
      <w:divBdr>
        <w:top w:val="none" w:sz="0" w:space="0" w:color="auto"/>
        <w:left w:val="none" w:sz="0" w:space="0" w:color="auto"/>
        <w:bottom w:val="none" w:sz="0" w:space="0" w:color="auto"/>
        <w:right w:val="none" w:sz="0" w:space="0" w:color="auto"/>
      </w:divBdr>
    </w:div>
    <w:div w:id="214246797">
      <w:bodyDiv w:val="1"/>
      <w:marLeft w:val="0"/>
      <w:marRight w:val="0"/>
      <w:marTop w:val="0"/>
      <w:marBottom w:val="0"/>
      <w:divBdr>
        <w:top w:val="none" w:sz="0" w:space="0" w:color="auto"/>
        <w:left w:val="none" w:sz="0" w:space="0" w:color="auto"/>
        <w:bottom w:val="none" w:sz="0" w:space="0" w:color="auto"/>
        <w:right w:val="none" w:sz="0" w:space="0" w:color="auto"/>
      </w:divBdr>
    </w:div>
    <w:div w:id="566762748">
      <w:bodyDiv w:val="1"/>
      <w:marLeft w:val="0"/>
      <w:marRight w:val="0"/>
      <w:marTop w:val="0"/>
      <w:marBottom w:val="0"/>
      <w:divBdr>
        <w:top w:val="none" w:sz="0" w:space="0" w:color="auto"/>
        <w:left w:val="none" w:sz="0" w:space="0" w:color="auto"/>
        <w:bottom w:val="none" w:sz="0" w:space="0" w:color="auto"/>
        <w:right w:val="none" w:sz="0" w:space="0" w:color="auto"/>
      </w:divBdr>
      <w:divsChild>
        <w:div w:id="1852451473">
          <w:marLeft w:val="0"/>
          <w:marRight w:val="0"/>
          <w:marTop w:val="0"/>
          <w:marBottom w:val="0"/>
          <w:divBdr>
            <w:top w:val="none" w:sz="0" w:space="0" w:color="auto"/>
            <w:left w:val="none" w:sz="0" w:space="0" w:color="auto"/>
            <w:bottom w:val="none" w:sz="0" w:space="0" w:color="auto"/>
            <w:right w:val="none" w:sz="0" w:space="0" w:color="auto"/>
          </w:divBdr>
          <w:divsChild>
            <w:div w:id="2107573791">
              <w:marLeft w:val="0"/>
              <w:marRight w:val="0"/>
              <w:marTop w:val="0"/>
              <w:marBottom w:val="0"/>
              <w:divBdr>
                <w:top w:val="none" w:sz="0" w:space="0" w:color="auto"/>
                <w:left w:val="none" w:sz="0" w:space="0" w:color="auto"/>
                <w:bottom w:val="none" w:sz="0" w:space="0" w:color="auto"/>
                <w:right w:val="none" w:sz="0" w:space="0" w:color="auto"/>
              </w:divBdr>
              <w:divsChild>
                <w:div w:id="249125440">
                  <w:marLeft w:val="0"/>
                  <w:marRight w:val="0"/>
                  <w:marTop w:val="0"/>
                  <w:marBottom w:val="0"/>
                  <w:divBdr>
                    <w:top w:val="none" w:sz="0" w:space="0" w:color="auto"/>
                    <w:left w:val="none" w:sz="0" w:space="0" w:color="auto"/>
                    <w:bottom w:val="none" w:sz="0" w:space="0" w:color="auto"/>
                    <w:right w:val="none" w:sz="0" w:space="0" w:color="auto"/>
                  </w:divBdr>
                  <w:divsChild>
                    <w:div w:id="473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53849">
      <w:bodyDiv w:val="1"/>
      <w:marLeft w:val="0"/>
      <w:marRight w:val="0"/>
      <w:marTop w:val="0"/>
      <w:marBottom w:val="0"/>
      <w:divBdr>
        <w:top w:val="none" w:sz="0" w:space="0" w:color="auto"/>
        <w:left w:val="none" w:sz="0" w:space="0" w:color="auto"/>
        <w:bottom w:val="none" w:sz="0" w:space="0" w:color="auto"/>
        <w:right w:val="none" w:sz="0" w:space="0" w:color="auto"/>
      </w:divBdr>
      <w:divsChild>
        <w:div w:id="1387951200">
          <w:marLeft w:val="0"/>
          <w:marRight w:val="0"/>
          <w:marTop w:val="0"/>
          <w:marBottom w:val="0"/>
          <w:divBdr>
            <w:top w:val="none" w:sz="0" w:space="0" w:color="auto"/>
            <w:left w:val="none" w:sz="0" w:space="0" w:color="auto"/>
            <w:bottom w:val="none" w:sz="0" w:space="0" w:color="auto"/>
            <w:right w:val="none" w:sz="0" w:space="0" w:color="auto"/>
          </w:divBdr>
          <w:divsChild>
            <w:div w:id="608319497">
              <w:marLeft w:val="0"/>
              <w:marRight w:val="0"/>
              <w:marTop w:val="0"/>
              <w:marBottom w:val="0"/>
              <w:divBdr>
                <w:top w:val="none" w:sz="0" w:space="0" w:color="auto"/>
                <w:left w:val="none" w:sz="0" w:space="0" w:color="auto"/>
                <w:bottom w:val="none" w:sz="0" w:space="0" w:color="auto"/>
                <w:right w:val="none" w:sz="0" w:space="0" w:color="auto"/>
              </w:divBdr>
              <w:divsChild>
                <w:div w:id="1068920547">
                  <w:marLeft w:val="0"/>
                  <w:marRight w:val="0"/>
                  <w:marTop w:val="0"/>
                  <w:marBottom w:val="0"/>
                  <w:divBdr>
                    <w:top w:val="none" w:sz="0" w:space="0" w:color="auto"/>
                    <w:left w:val="none" w:sz="0" w:space="0" w:color="auto"/>
                    <w:bottom w:val="none" w:sz="0" w:space="0" w:color="auto"/>
                    <w:right w:val="none" w:sz="0" w:space="0" w:color="auto"/>
                  </w:divBdr>
                  <w:divsChild>
                    <w:div w:id="53912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3270">
      <w:bodyDiv w:val="1"/>
      <w:marLeft w:val="0"/>
      <w:marRight w:val="0"/>
      <w:marTop w:val="0"/>
      <w:marBottom w:val="0"/>
      <w:divBdr>
        <w:top w:val="none" w:sz="0" w:space="0" w:color="auto"/>
        <w:left w:val="none" w:sz="0" w:space="0" w:color="auto"/>
        <w:bottom w:val="none" w:sz="0" w:space="0" w:color="auto"/>
        <w:right w:val="none" w:sz="0" w:space="0" w:color="auto"/>
      </w:divBdr>
      <w:divsChild>
        <w:div w:id="431166447">
          <w:marLeft w:val="0"/>
          <w:marRight w:val="0"/>
          <w:marTop w:val="0"/>
          <w:marBottom w:val="0"/>
          <w:divBdr>
            <w:top w:val="none" w:sz="0" w:space="0" w:color="auto"/>
            <w:left w:val="none" w:sz="0" w:space="0" w:color="auto"/>
            <w:bottom w:val="none" w:sz="0" w:space="0" w:color="auto"/>
            <w:right w:val="none" w:sz="0" w:space="0" w:color="auto"/>
          </w:divBdr>
          <w:divsChild>
            <w:div w:id="977758946">
              <w:marLeft w:val="0"/>
              <w:marRight w:val="0"/>
              <w:marTop w:val="0"/>
              <w:marBottom w:val="0"/>
              <w:divBdr>
                <w:top w:val="none" w:sz="0" w:space="0" w:color="auto"/>
                <w:left w:val="none" w:sz="0" w:space="0" w:color="auto"/>
                <w:bottom w:val="none" w:sz="0" w:space="0" w:color="auto"/>
                <w:right w:val="none" w:sz="0" w:space="0" w:color="auto"/>
              </w:divBdr>
              <w:divsChild>
                <w:div w:id="928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74776">
      <w:bodyDiv w:val="1"/>
      <w:marLeft w:val="0"/>
      <w:marRight w:val="0"/>
      <w:marTop w:val="0"/>
      <w:marBottom w:val="0"/>
      <w:divBdr>
        <w:top w:val="none" w:sz="0" w:space="0" w:color="auto"/>
        <w:left w:val="none" w:sz="0" w:space="0" w:color="auto"/>
        <w:bottom w:val="none" w:sz="0" w:space="0" w:color="auto"/>
        <w:right w:val="none" w:sz="0" w:space="0" w:color="auto"/>
      </w:divBdr>
      <w:divsChild>
        <w:div w:id="162673606">
          <w:marLeft w:val="0"/>
          <w:marRight w:val="0"/>
          <w:marTop w:val="0"/>
          <w:marBottom w:val="0"/>
          <w:divBdr>
            <w:top w:val="none" w:sz="0" w:space="0" w:color="auto"/>
            <w:left w:val="none" w:sz="0" w:space="0" w:color="auto"/>
            <w:bottom w:val="none" w:sz="0" w:space="0" w:color="auto"/>
            <w:right w:val="none" w:sz="0" w:space="0" w:color="auto"/>
          </w:divBdr>
          <w:divsChild>
            <w:div w:id="40592761">
              <w:marLeft w:val="0"/>
              <w:marRight w:val="0"/>
              <w:marTop w:val="0"/>
              <w:marBottom w:val="0"/>
              <w:divBdr>
                <w:top w:val="none" w:sz="0" w:space="0" w:color="auto"/>
                <w:left w:val="none" w:sz="0" w:space="0" w:color="auto"/>
                <w:bottom w:val="none" w:sz="0" w:space="0" w:color="auto"/>
                <w:right w:val="none" w:sz="0" w:space="0" w:color="auto"/>
              </w:divBdr>
              <w:divsChild>
                <w:div w:id="1638487860">
                  <w:marLeft w:val="0"/>
                  <w:marRight w:val="0"/>
                  <w:marTop w:val="0"/>
                  <w:marBottom w:val="0"/>
                  <w:divBdr>
                    <w:top w:val="none" w:sz="0" w:space="0" w:color="auto"/>
                    <w:left w:val="none" w:sz="0" w:space="0" w:color="auto"/>
                    <w:bottom w:val="none" w:sz="0" w:space="0" w:color="auto"/>
                    <w:right w:val="none" w:sz="0" w:space="0" w:color="auto"/>
                  </w:divBdr>
                  <w:divsChild>
                    <w:div w:id="5073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507535">
      <w:bodyDiv w:val="1"/>
      <w:marLeft w:val="0"/>
      <w:marRight w:val="0"/>
      <w:marTop w:val="0"/>
      <w:marBottom w:val="0"/>
      <w:divBdr>
        <w:top w:val="none" w:sz="0" w:space="0" w:color="auto"/>
        <w:left w:val="none" w:sz="0" w:space="0" w:color="auto"/>
        <w:bottom w:val="none" w:sz="0" w:space="0" w:color="auto"/>
        <w:right w:val="none" w:sz="0" w:space="0" w:color="auto"/>
      </w:divBdr>
      <w:divsChild>
        <w:div w:id="2051953671">
          <w:marLeft w:val="0"/>
          <w:marRight w:val="0"/>
          <w:marTop w:val="0"/>
          <w:marBottom w:val="0"/>
          <w:divBdr>
            <w:top w:val="none" w:sz="0" w:space="0" w:color="auto"/>
            <w:left w:val="none" w:sz="0" w:space="0" w:color="auto"/>
            <w:bottom w:val="none" w:sz="0" w:space="0" w:color="auto"/>
            <w:right w:val="none" w:sz="0" w:space="0" w:color="auto"/>
          </w:divBdr>
          <w:divsChild>
            <w:div w:id="1360618903">
              <w:marLeft w:val="0"/>
              <w:marRight w:val="0"/>
              <w:marTop w:val="0"/>
              <w:marBottom w:val="0"/>
              <w:divBdr>
                <w:top w:val="none" w:sz="0" w:space="0" w:color="auto"/>
                <w:left w:val="none" w:sz="0" w:space="0" w:color="auto"/>
                <w:bottom w:val="none" w:sz="0" w:space="0" w:color="auto"/>
                <w:right w:val="none" w:sz="0" w:space="0" w:color="auto"/>
              </w:divBdr>
              <w:divsChild>
                <w:div w:id="1776904798">
                  <w:marLeft w:val="0"/>
                  <w:marRight w:val="0"/>
                  <w:marTop w:val="0"/>
                  <w:marBottom w:val="0"/>
                  <w:divBdr>
                    <w:top w:val="none" w:sz="0" w:space="0" w:color="auto"/>
                    <w:left w:val="none" w:sz="0" w:space="0" w:color="auto"/>
                    <w:bottom w:val="none" w:sz="0" w:space="0" w:color="auto"/>
                    <w:right w:val="none" w:sz="0" w:space="0" w:color="auto"/>
                  </w:divBdr>
                  <w:divsChild>
                    <w:div w:id="8525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3687">
      <w:bodyDiv w:val="1"/>
      <w:marLeft w:val="0"/>
      <w:marRight w:val="0"/>
      <w:marTop w:val="0"/>
      <w:marBottom w:val="0"/>
      <w:divBdr>
        <w:top w:val="none" w:sz="0" w:space="0" w:color="auto"/>
        <w:left w:val="none" w:sz="0" w:space="0" w:color="auto"/>
        <w:bottom w:val="none" w:sz="0" w:space="0" w:color="auto"/>
        <w:right w:val="none" w:sz="0" w:space="0" w:color="auto"/>
      </w:divBdr>
      <w:divsChild>
        <w:div w:id="772360206">
          <w:marLeft w:val="0"/>
          <w:marRight w:val="0"/>
          <w:marTop w:val="0"/>
          <w:marBottom w:val="0"/>
          <w:divBdr>
            <w:top w:val="none" w:sz="0" w:space="0" w:color="auto"/>
            <w:left w:val="none" w:sz="0" w:space="0" w:color="auto"/>
            <w:bottom w:val="none" w:sz="0" w:space="0" w:color="auto"/>
            <w:right w:val="none" w:sz="0" w:space="0" w:color="auto"/>
          </w:divBdr>
          <w:divsChild>
            <w:div w:id="360476971">
              <w:marLeft w:val="0"/>
              <w:marRight w:val="0"/>
              <w:marTop w:val="0"/>
              <w:marBottom w:val="0"/>
              <w:divBdr>
                <w:top w:val="none" w:sz="0" w:space="0" w:color="auto"/>
                <w:left w:val="none" w:sz="0" w:space="0" w:color="auto"/>
                <w:bottom w:val="none" w:sz="0" w:space="0" w:color="auto"/>
                <w:right w:val="none" w:sz="0" w:space="0" w:color="auto"/>
              </w:divBdr>
              <w:divsChild>
                <w:div w:id="158422700">
                  <w:marLeft w:val="0"/>
                  <w:marRight w:val="0"/>
                  <w:marTop w:val="0"/>
                  <w:marBottom w:val="0"/>
                  <w:divBdr>
                    <w:top w:val="none" w:sz="0" w:space="0" w:color="auto"/>
                    <w:left w:val="none" w:sz="0" w:space="0" w:color="auto"/>
                    <w:bottom w:val="none" w:sz="0" w:space="0" w:color="auto"/>
                    <w:right w:val="none" w:sz="0" w:space="0" w:color="auto"/>
                  </w:divBdr>
                  <w:divsChild>
                    <w:div w:id="616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058614">
      <w:bodyDiv w:val="1"/>
      <w:marLeft w:val="0"/>
      <w:marRight w:val="0"/>
      <w:marTop w:val="0"/>
      <w:marBottom w:val="0"/>
      <w:divBdr>
        <w:top w:val="none" w:sz="0" w:space="0" w:color="auto"/>
        <w:left w:val="none" w:sz="0" w:space="0" w:color="auto"/>
        <w:bottom w:val="none" w:sz="0" w:space="0" w:color="auto"/>
        <w:right w:val="none" w:sz="0" w:space="0" w:color="auto"/>
      </w:divBdr>
    </w:div>
    <w:div w:id="1502820225">
      <w:bodyDiv w:val="1"/>
      <w:marLeft w:val="0"/>
      <w:marRight w:val="0"/>
      <w:marTop w:val="0"/>
      <w:marBottom w:val="0"/>
      <w:divBdr>
        <w:top w:val="none" w:sz="0" w:space="0" w:color="auto"/>
        <w:left w:val="none" w:sz="0" w:space="0" w:color="auto"/>
        <w:bottom w:val="none" w:sz="0" w:space="0" w:color="auto"/>
        <w:right w:val="none" w:sz="0" w:space="0" w:color="auto"/>
      </w:divBdr>
      <w:divsChild>
        <w:div w:id="1182204790">
          <w:marLeft w:val="0"/>
          <w:marRight w:val="0"/>
          <w:marTop w:val="0"/>
          <w:marBottom w:val="0"/>
          <w:divBdr>
            <w:top w:val="none" w:sz="0" w:space="0" w:color="auto"/>
            <w:left w:val="none" w:sz="0" w:space="0" w:color="auto"/>
            <w:bottom w:val="none" w:sz="0" w:space="0" w:color="auto"/>
            <w:right w:val="none" w:sz="0" w:space="0" w:color="auto"/>
          </w:divBdr>
          <w:divsChild>
            <w:div w:id="662320477">
              <w:marLeft w:val="0"/>
              <w:marRight w:val="0"/>
              <w:marTop w:val="0"/>
              <w:marBottom w:val="0"/>
              <w:divBdr>
                <w:top w:val="none" w:sz="0" w:space="0" w:color="auto"/>
                <w:left w:val="none" w:sz="0" w:space="0" w:color="auto"/>
                <w:bottom w:val="none" w:sz="0" w:space="0" w:color="auto"/>
                <w:right w:val="none" w:sz="0" w:space="0" w:color="auto"/>
              </w:divBdr>
              <w:divsChild>
                <w:div w:id="48575469">
                  <w:marLeft w:val="0"/>
                  <w:marRight w:val="0"/>
                  <w:marTop w:val="0"/>
                  <w:marBottom w:val="0"/>
                  <w:divBdr>
                    <w:top w:val="none" w:sz="0" w:space="0" w:color="auto"/>
                    <w:left w:val="none" w:sz="0" w:space="0" w:color="auto"/>
                    <w:bottom w:val="none" w:sz="0" w:space="0" w:color="auto"/>
                    <w:right w:val="none" w:sz="0" w:space="0" w:color="auto"/>
                  </w:divBdr>
                  <w:divsChild>
                    <w:div w:id="1693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7851">
      <w:bodyDiv w:val="1"/>
      <w:marLeft w:val="0"/>
      <w:marRight w:val="0"/>
      <w:marTop w:val="0"/>
      <w:marBottom w:val="0"/>
      <w:divBdr>
        <w:top w:val="none" w:sz="0" w:space="0" w:color="auto"/>
        <w:left w:val="none" w:sz="0" w:space="0" w:color="auto"/>
        <w:bottom w:val="none" w:sz="0" w:space="0" w:color="auto"/>
        <w:right w:val="none" w:sz="0" w:space="0" w:color="auto"/>
      </w:divBdr>
    </w:div>
    <w:div w:id="1833060760">
      <w:bodyDiv w:val="1"/>
      <w:marLeft w:val="0"/>
      <w:marRight w:val="0"/>
      <w:marTop w:val="0"/>
      <w:marBottom w:val="0"/>
      <w:divBdr>
        <w:top w:val="none" w:sz="0" w:space="0" w:color="auto"/>
        <w:left w:val="none" w:sz="0" w:space="0" w:color="auto"/>
        <w:bottom w:val="none" w:sz="0" w:space="0" w:color="auto"/>
        <w:right w:val="none" w:sz="0" w:space="0" w:color="auto"/>
      </w:divBdr>
    </w:div>
    <w:div w:id="1888296043">
      <w:bodyDiv w:val="1"/>
      <w:marLeft w:val="0"/>
      <w:marRight w:val="0"/>
      <w:marTop w:val="0"/>
      <w:marBottom w:val="0"/>
      <w:divBdr>
        <w:top w:val="none" w:sz="0" w:space="0" w:color="auto"/>
        <w:left w:val="none" w:sz="0" w:space="0" w:color="auto"/>
        <w:bottom w:val="none" w:sz="0" w:space="0" w:color="auto"/>
        <w:right w:val="none" w:sz="0" w:space="0" w:color="auto"/>
      </w:divBdr>
      <w:divsChild>
        <w:div w:id="168065519">
          <w:marLeft w:val="0"/>
          <w:marRight w:val="0"/>
          <w:marTop w:val="0"/>
          <w:marBottom w:val="0"/>
          <w:divBdr>
            <w:top w:val="none" w:sz="0" w:space="0" w:color="auto"/>
            <w:left w:val="none" w:sz="0" w:space="0" w:color="auto"/>
            <w:bottom w:val="none" w:sz="0" w:space="0" w:color="auto"/>
            <w:right w:val="none" w:sz="0" w:space="0" w:color="auto"/>
          </w:divBdr>
          <w:divsChild>
            <w:div w:id="140268266">
              <w:marLeft w:val="0"/>
              <w:marRight w:val="0"/>
              <w:marTop w:val="0"/>
              <w:marBottom w:val="0"/>
              <w:divBdr>
                <w:top w:val="none" w:sz="0" w:space="0" w:color="auto"/>
                <w:left w:val="none" w:sz="0" w:space="0" w:color="auto"/>
                <w:bottom w:val="none" w:sz="0" w:space="0" w:color="auto"/>
                <w:right w:val="none" w:sz="0" w:space="0" w:color="auto"/>
              </w:divBdr>
              <w:divsChild>
                <w:div w:id="1401903334">
                  <w:marLeft w:val="0"/>
                  <w:marRight w:val="0"/>
                  <w:marTop w:val="0"/>
                  <w:marBottom w:val="0"/>
                  <w:divBdr>
                    <w:top w:val="none" w:sz="0" w:space="0" w:color="auto"/>
                    <w:left w:val="none" w:sz="0" w:space="0" w:color="auto"/>
                    <w:bottom w:val="none" w:sz="0" w:space="0" w:color="auto"/>
                    <w:right w:val="none" w:sz="0" w:space="0" w:color="auto"/>
                  </w:divBdr>
                  <w:divsChild>
                    <w:div w:id="20910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png"/><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footer" Target="footer2.xml"/><Relationship Id="rId16" Type="http://schemas.openxmlformats.org/officeDocument/2006/relationships/oleObject" Target="embeddings/oleObject3.bin"/><Relationship Id="rId11" Type="http://schemas.openxmlformats.org/officeDocument/2006/relationships/oleObject" Target="embeddings/oleObject2.bin"/><Relationship Id="rId32" Type="http://schemas.openxmlformats.org/officeDocument/2006/relationships/oleObject" Target="embeddings/oleObject10.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9.wmf"/><Relationship Id="rId5" Type="http://schemas.openxmlformats.org/officeDocument/2006/relationships/webSettings" Target="webSettings.xml"/><Relationship Id="rId19" Type="http://schemas.openxmlformats.org/officeDocument/2006/relationships/image" Target="media/image8.w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4.wmf"/><Relationship Id="rId77" Type="http://schemas.openxmlformats.org/officeDocument/2006/relationships/image" Target="media/image38.wmf"/><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5.bin"/><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2.wmf"/><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4.bin"/><Relationship Id="rId39" Type="http://schemas.openxmlformats.org/officeDocument/2006/relationships/image" Target="media/image1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image" Target="media/image35.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fontTable" Target="fontTable.xml"/><Relationship Id="rId61" Type="http://schemas.openxmlformats.org/officeDocument/2006/relationships/image" Target="media/image30.wmf"/><Relationship Id="rId8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Волна">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AFFAD-F264-429C-8F97-3657C2AA0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10300</Words>
  <Characters>58713</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Rosstat</Company>
  <LinksUpToDate>false</LinksUpToDate>
  <CharactersWithSpaces>68876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2021</dc:subject>
  <dc:creator>Санкт - Петербург</dc:creator>
  <cp:lastModifiedBy>Irina karaseva</cp:lastModifiedBy>
  <cp:revision>6</cp:revision>
  <cp:lastPrinted>2021-05-22T22:53:00Z</cp:lastPrinted>
  <dcterms:created xsi:type="dcterms:W3CDTF">2021-05-22T22:53:00Z</dcterms:created>
  <dcterms:modified xsi:type="dcterms:W3CDTF">2021-06-06T00:26:00Z</dcterms:modified>
</cp:coreProperties>
</file>